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3AB8AD86" w:rsidR="002531C1" w:rsidRDefault="00083E1D" w:rsidP="00CF1C3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Formation and Topic Selection</w:t>
      </w:r>
    </w:p>
    <w:p w14:paraId="02BF444F" w14:textId="000D8D16" w:rsidR="00CF1C38" w:rsidRDefault="00CF1C38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EA35C6" w14:textId="77777777" w:rsidR="00801163" w:rsidRDefault="00801163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402"/>
        <w:gridCol w:w="2402"/>
        <w:gridCol w:w="2403"/>
        <w:gridCol w:w="1387"/>
      </w:tblGrid>
      <w:tr w:rsidR="008F5782" w:rsidRPr="005E4EE7" w14:paraId="7EAE8166" w14:textId="7E3316BC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4CB69" w14:textId="3057242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2402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7C2F85" w14:textId="77777777" w:rsidR="008F5782" w:rsidRPr="005E4EE7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2403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7D9E2" w14:textId="5AD456A9" w:rsidR="008F5782" w:rsidRPr="005E4EE7" w:rsidRDefault="00E14D89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Study program</w:t>
            </w:r>
          </w:p>
        </w:tc>
        <w:tc>
          <w:tcPr>
            <w:tcW w:w="1387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14D873" w14:textId="77777777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ECTS </w:t>
            </w:r>
          </w:p>
          <w:p w14:paraId="08FC2183" w14:textId="6D60A131" w:rsidR="008F5782" w:rsidRDefault="008F5782" w:rsidP="008F57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for project</w:t>
            </w:r>
          </w:p>
        </w:tc>
      </w:tr>
      <w:tr w:rsidR="00524067" w:rsidRPr="00157F89" w14:paraId="05D21605" w14:textId="4B9E51C4" w:rsidTr="008F5782">
        <w:trPr>
          <w:trHeight w:val="454"/>
        </w:trPr>
        <w:tc>
          <w:tcPr>
            <w:tcW w:w="2402" w:type="dxa"/>
            <w:tcBorders>
              <w:top w:val="single" w:sz="18" w:space="0" w:color="000000" w:themeColor="text1"/>
            </w:tcBorders>
          </w:tcPr>
          <w:p w14:paraId="13B4FC6C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467F8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Claudiu Rediu</w:t>
            </w:r>
          </w:p>
          <w:p w14:paraId="286D0515" w14:textId="77777777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  <w:tcBorders>
              <w:top w:val="single" w:sz="18" w:space="0" w:color="000000" w:themeColor="text1"/>
            </w:tcBorders>
          </w:tcPr>
          <w:p w14:paraId="5855596D" w14:textId="77777777" w:rsidR="00524067" w:rsidRDefault="00524067" w:rsidP="00524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3BF2C87" w14:textId="5D549D9C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266129</w:t>
            </w:r>
          </w:p>
        </w:tc>
        <w:tc>
          <w:tcPr>
            <w:tcW w:w="2403" w:type="dxa"/>
            <w:tcBorders>
              <w:top w:val="single" w:sz="18" w:space="0" w:color="000000" w:themeColor="text1"/>
            </w:tcBorders>
          </w:tcPr>
          <w:p w14:paraId="122F62E9" w14:textId="77777777" w:rsidR="00524067" w:rsidRDefault="00524067" w:rsidP="00524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81C03FF" w14:textId="3EF23413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  <w:tcBorders>
              <w:top w:val="single" w:sz="18" w:space="0" w:color="000000" w:themeColor="text1"/>
            </w:tcBorders>
          </w:tcPr>
          <w:p w14:paraId="6CC495EA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B3A85E" w14:textId="4CB82A1E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24067" w:rsidRPr="00157F89" w14:paraId="2417C469" w14:textId="6E4EE1A8" w:rsidTr="008F5782">
        <w:trPr>
          <w:trHeight w:val="454"/>
        </w:trPr>
        <w:tc>
          <w:tcPr>
            <w:tcW w:w="2402" w:type="dxa"/>
          </w:tcPr>
          <w:p w14:paraId="5034A155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1E0AF4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 xml:space="preserve">Dominika </w:t>
            </w:r>
            <w:proofErr w:type="spellStart"/>
            <w:r w:rsidRPr="004957A0">
              <w:rPr>
                <w:rFonts w:ascii="Arial" w:hAnsi="Arial" w:cs="Arial"/>
                <w:sz w:val="22"/>
                <w:szCs w:val="22"/>
              </w:rPr>
              <w:t>Kubicz</w:t>
            </w:r>
            <w:proofErr w:type="spellEnd"/>
          </w:p>
          <w:p w14:paraId="633851BD" w14:textId="77777777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3196FAA6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C133BF" w14:textId="081A7B24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>266148</w:t>
            </w:r>
          </w:p>
        </w:tc>
        <w:tc>
          <w:tcPr>
            <w:tcW w:w="2403" w:type="dxa"/>
          </w:tcPr>
          <w:p w14:paraId="7AF2B678" w14:textId="77777777" w:rsidR="00524067" w:rsidRDefault="00524067" w:rsidP="00524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1EB1F2D" w14:textId="4C4F01BE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</w:tcPr>
          <w:p w14:paraId="0E02C273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33DD1F" w14:textId="1AEA62E3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24067" w:rsidRPr="00157F89" w14:paraId="51EB9FCB" w14:textId="57B6C81A" w:rsidTr="008F5782">
        <w:trPr>
          <w:trHeight w:val="454"/>
        </w:trPr>
        <w:tc>
          <w:tcPr>
            <w:tcW w:w="2402" w:type="dxa"/>
          </w:tcPr>
          <w:p w14:paraId="2CE05F48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B40534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 xml:space="preserve">Nikita </w:t>
            </w:r>
            <w:proofErr w:type="spellStart"/>
            <w:r w:rsidRPr="004957A0">
              <w:rPr>
                <w:rFonts w:ascii="Arial" w:hAnsi="Arial" w:cs="Arial"/>
                <w:sz w:val="22"/>
                <w:szCs w:val="22"/>
              </w:rPr>
              <w:t>Roskovs</w:t>
            </w:r>
            <w:proofErr w:type="spellEnd"/>
          </w:p>
          <w:p w14:paraId="2BD2C5E6" w14:textId="77777777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333870A3" w14:textId="77777777" w:rsidR="00524067" w:rsidRDefault="00524067" w:rsidP="0052406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D99ACE1" w14:textId="1745E167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>266900</w:t>
            </w:r>
          </w:p>
        </w:tc>
        <w:tc>
          <w:tcPr>
            <w:tcW w:w="2403" w:type="dxa"/>
          </w:tcPr>
          <w:p w14:paraId="6EE4EB21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8A40FB" w14:textId="5F1D5276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</w:tcPr>
          <w:p w14:paraId="02F17447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275F1F" w14:textId="0406817E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24067" w:rsidRPr="00157F89" w14:paraId="63C5A4BC" w14:textId="7378DB49" w:rsidTr="008F5782">
        <w:trPr>
          <w:trHeight w:val="454"/>
        </w:trPr>
        <w:tc>
          <w:tcPr>
            <w:tcW w:w="2402" w:type="dxa"/>
          </w:tcPr>
          <w:p w14:paraId="08A26D03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3CB2F8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 xml:space="preserve">Tudor </w:t>
            </w:r>
            <w:proofErr w:type="spellStart"/>
            <w:r w:rsidRPr="004957A0">
              <w:rPr>
                <w:rFonts w:ascii="Arial" w:hAnsi="Arial" w:cs="Arial"/>
                <w:sz w:val="22"/>
                <w:szCs w:val="22"/>
              </w:rPr>
              <w:t>Ciobanu</w:t>
            </w:r>
            <w:proofErr w:type="spellEnd"/>
          </w:p>
          <w:p w14:paraId="3A4D5FDC" w14:textId="77777777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2" w:type="dxa"/>
          </w:tcPr>
          <w:p w14:paraId="65AAA917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F3BC891" w14:textId="5F25B7DD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 w:rsidRPr="004957A0">
              <w:rPr>
                <w:rFonts w:ascii="Arial" w:hAnsi="Arial" w:cs="Arial"/>
                <w:sz w:val="22"/>
                <w:szCs w:val="22"/>
              </w:rPr>
              <w:t>267632</w:t>
            </w:r>
          </w:p>
        </w:tc>
        <w:tc>
          <w:tcPr>
            <w:tcW w:w="2403" w:type="dxa"/>
          </w:tcPr>
          <w:p w14:paraId="450B7153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8A17F4" w14:textId="63076766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1387" w:type="dxa"/>
          </w:tcPr>
          <w:p w14:paraId="2E16A3A0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81741B" w14:textId="358FF65C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74792CFD" w14:textId="3D9466D8" w:rsidR="008F5782" w:rsidRDefault="008F5782" w:rsidP="008F578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50C7F8" w14:textId="3BC38415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title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 w:rsidR="00FD16D3">
        <w:rPr>
          <w:rFonts w:ascii="Arial" w:hAnsi="Arial" w:cs="Arial"/>
          <w:sz w:val="22"/>
          <w:szCs w:val="22"/>
        </w:rPr>
        <w:t>CDNT Airlines Management System</w:t>
      </w:r>
    </w:p>
    <w:p w14:paraId="64DE63B3" w14:textId="3CC2FCBD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B8AE666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3C4F27F7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341F28D" w14:textId="5860E503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Background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 w:rsidR="00575622">
        <w:rPr>
          <w:rFonts w:ascii="Arial" w:hAnsi="Arial" w:cs="Arial"/>
          <w:sz w:val="22"/>
          <w:szCs w:val="22"/>
        </w:rPr>
        <w:t>CDNT Airlines</w:t>
      </w:r>
      <w:r w:rsidR="00575622">
        <w:rPr>
          <w:rFonts w:ascii="Arial" w:hAnsi="Arial" w:cs="Arial"/>
          <w:sz w:val="22"/>
          <w:szCs w:val="22"/>
        </w:rPr>
        <w:t xml:space="preserve"> is an international airline that provides direct flights around the world. It has an account system through which customers can buy tickets at discounts between holidays. It also provides a recommendation system that is based on the preferences.</w:t>
      </w:r>
      <w:r w:rsidR="002D1C37">
        <w:rPr>
          <w:rFonts w:ascii="Arial" w:hAnsi="Arial" w:cs="Arial"/>
          <w:sz w:val="22"/>
          <w:szCs w:val="22"/>
        </w:rPr>
        <w:t xml:space="preserve"> The system would have a feature for heavy travelers that just need a cheap flight to travel around the world.</w:t>
      </w:r>
      <w:r w:rsidR="00F5234A">
        <w:rPr>
          <w:rFonts w:ascii="Arial" w:hAnsi="Arial" w:cs="Arial"/>
          <w:sz w:val="22"/>
          <w:szCs w:val="22"/>
        </w:rPr>
        <w:t xml:space="preserve"> Another feature would be that the client will pay to choose his/her seat and if he/she does not consider this relevant we can provide a random seat.</w:t>
      </w:r>
    </w:p>
    <w:p w14:paraId="3325FEBA" w14:textId="77777777" w:rsidR="00801163" w:rsidRDefault="00801163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261492DB" w14:textId="3CD33621" w:rsidR="002F45A6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Keywords</w:t>
      </w:r>
      <w:r w:rsidR="002F45A6">
        <w:rPr>
          <w:rFonts w:ascii="Arial" w:hAnsi="Arial" w:cs="Arial"/>
          <w:sz w:val="22"/>
          <w:szCs w:val="22"/>
        </w:rPr>
        <w:t>: Flights</w:t>
      </w:r>
    </w:p>
    <w:p w14:paraId="1C6FA71D" w14:textId="4D8F7E9A" w:rsidR="002F45A6" w:rsidRPr="002F45A6" w:rsidRDefault="002F45A6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Discount</w:t>
      </w:r>
    </w:p>
    <w:p w14:paraId="65705309" w14:textId="3323746E" w:rsidR="00801163" w:rsidRPr="002F45A6" w:rsidRDefault="002F45A6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Accounts</w:t>
      </w:r>
    </w:p>
    <w:p w14:paraId="1677383B" w14:textId="2DD2770A" w:rsidR="00B15F98" w:rsidRDefault="00B15F98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Cheap Flights</w:t>
      </w:r>
    </w:p>
    <w:p w14:paraId="1581D464" w14:textId="2FCC12AF" w:rsidR="00B15F98" w:rsidRPr="00B15F98" w:rsidRDefault="00B15F98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Chosen Seat</w:t>
      </w:r>
      <w:bookmarkStart w:id="0" w:name="_GoBack"/>
      <w:bookmarkEnd w:id="0"/>
    </w:p>
    <w:p w14:paraId="6C7139C6" w14:textId="4A24663D" w:rsidR="00D54678" w:rsidRDefault="00D54678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4B62B531" w14:textId="77777777" w:rsidR="00D54678" w:rsidRPr="00801163" w:rsidRDefault="00D54678" w:rsidP="00801163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14:paraId="6FC13E55" w14:textId="49BD5028" w:rsidR="009E7D40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Individual learning objectives</w:t>
      </w:r>
      <w:r w:rsidR="009E7D40" w:rsidRPr="005E4EE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Please state individual Learning objectives based on interest and feedback from previous projects and Process Report reflections.</w:t>
      </w:r>
    </w:p>
    <w:p w14:paraId="7EB8F6E7" w14:textId="77777777" w:rsidR="00524067" w:rsidRDefault="00524067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p w14:paraId="50697C2F" w14:textId="77777777" w:rsidR="008F5782" w:rsidRDefault="008F5782" w:rsidP="0080116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5779"/>
      </w:tblGrid>
      <w:tr w:rsidR="00801163" w:rsidRPr="005E4EE7" w14:paraId="075888E1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0B5BB7" w14:textId="09046C2C" w:rsidR="00801163" w:rsidRPr="005E4EE7" w:rsidRDefault="00801163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577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5CF90" w14:textId="4F2469AD" w:rsidR="00801163" w:rsidRPr="005E4EE7" w:rsidRDefault="00BD3A8E" w:rsidP="00BD3A8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Learning objectives</w:t>
            </w:r>
          </w:p>
        </w:tc>
      </w:tr>
      <w:tr w:rsidR="00524067" w:rsidRPr="00157F89" w14:paraId="0ED71C6D" w14:textId="77777777" w:rsidTr="00BD3A8E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3EB97368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8D3857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Claudiu Rediu</w:t>
            </w:r>
          </w:p>
          <w:p w14:paraId="23B76076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87D0BD" w14:textId="4E38726C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  <w:tcBorders>
              <w:top w:val="single" w:sz="18" w:space="0" w:color="000000" w:themeColor="text1"/>
            </w:tcBorders>
          </w:tcPr>
          <w:p w14:paraId="4CFC5646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786993E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Improving leadership skills</w:t>
            </w:r>
          </w:p>
          <w:p w14:paraId="4555FCFC" w14:textId="51B1A2E2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 to use and interact with databases</w:t>
            </w:r>
          </w:p>
        </w:tc>
      </w:tr>
      <w:tr w:rsidR="00524067" w:rsidRPr="00157F89" w14:paraId="7420C2D7" w14:textId="77777777" w:rsidTr="00BD3A8E">
        <w:trPr>
          <w:trHeight w:val="454"/>
        </w:trPr>
        <w:tc>
          <w:tcPr>
            <w:tcW w:w="2815" w:type="dxa"/>
          </w:tcPr>
          <w:p w14:paraId="26C29D42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17A8B3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Dominika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Kubicz</w:t>
            </w:r>
            <w:proofErr w:type="spellEnd"/>
          </w:p>
          <w:p w14:paraId="0DAF8597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6A4302" w14:textId="4EF1D08C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21A4ABED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D262AF" w14:textId="4564742C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team work skills and experiencing working on projects</w:t>
            </w:r>
          </w:p>
        </w:tc>
      </w:tr>
      <w:tr w:rsidR="00524067" w:rsidRPr="00157F89" w14:paraId="132E3EF4" w14:textId="77777777" w:rsidTr="00BD3A8E">
        <w:trPr>
          <w:trHeight w:val="454"/>
        </w:trPr>
        <w:tc>
          <w:tcPr>
            <w:tcW w:w="2815" w:type="dxa"/>
          </w:tcPr>
          <w:p w14:paraId="39C983FE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D9701C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Tudor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Ciobanu</w:t>
            </w:r>
            <w:proofErr w:type="spellEnd"/>
          </w:p>
          <w:p w14:paraId="6AAE8490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DFA845" w14:textId="548200A0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44207077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876225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Understanding the SCRUM framework</w:t>
            </w:r>
          </w:p>
          <w:p w14:paraId="03CCE1EA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Learning unit and use-case testing</w:t>
            </w:r>
          </w:p>
          <w:p w14:paraId="66037186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Learn design patterns</w:t>
            </w:r>
          </w:p>
          <w:p w14:paraId="404ADDDD" w14:textId="77777777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4067" w:rsidRPr="00157F89" w14:paraId="472C2B58" w14:textId="77777777" w:rsidTr="00BD3A8E">
        <w:trPr>
          <w:trHeight w:val="454"/>
        </w:trPr>
        <w:tc>
          <w:tcPr>
            <w:tcW w:w="2815" w:type="dxa"/>
          </w:tcPr>
          <w:p w14:paraId="2D26FF44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1BA886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Nikita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Roskovs</w:t>
            </w:r>
            <w:proofErr w:type="spellEnd"/>
          </w:p>
          <w:p w14:paraId="5C1CE7D5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31DE0B" w14:textId="57A5C7D4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5BF6B756" w14:textId="77777777" w:rsidR="00524067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12F41F" w14:textId="22E439BB" w:rsidR="00524067" w:rsidRPr="00EE4303" w:rsidRDefault="00524067" w:rsidP="005240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 team work skills, expand knowledge in database area and practice client/service system developing</w:t>
            </w:r>
          </w:p>
        </w:tc>
      </w:tr>
      <w:tr w:rsidR="00801163" w:rsidRPr="00157F89" w14:paraId="388F9D2D" w14:textId="77777777" w:rsidTr="00BD3A8E">
        <w:trPr>
          <w:trHeight w:val="454"/>
        </w:trPr>
        <w:tc>
          <w:tcPr>
            <w:tcW w:w="2815" w:type="dxa"/>
          </w:tcPr>
          <w:p w14:paraId="27D04EDD" w14:textId="7BAEB628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8F17A3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79" w:type="dxa"/>
          </w:tcPr>
          <w:p w14:paraId="1FCE8A1C" w14:textId="77777777" w:rsidR="0080116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92C4AB" w14:textId="77777777" w:rsidR="00801163" w:rsidRPr="00EE4303" w:rsidRDefault="00801163" w:rsidP="00BD3A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F72A1B" w14:textId="393A4A23" w:rsidR="009C6428" w:rsidRDefault="009C6428" w:rsidP="00801163">
      <w:pPr>
        <w:rPr>
          <w:rFonts w:ascii="Arial" w:hAnsi="Arial" w:cs="Arial"/>
          <w:b/>
          <w:sz w:val="22"/>
          <w:szCs w:val="22"/>
        </w:rPr>
      </w:pPr>
    </w:p>
    <w:p w14:paraId="36401D99" w14:textId="77777777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p w14:paraId="1789C850" w14:textId="77777777" w:rsidR="00801163" w:rsidRDefault="00801163" w:rsidP="00801163">
      <w:pPr>
        <w:rPr>
          <w:rFonts w:ascii="Arial" w:hAnsi="Arial" w:cs="Arial"/>
          <w:b/>
          <w:sz w:val="22"/>
          <w:szCs w:val="22"/>
        </w:rPr>
      </w:pPr>
    </w:p>
    <w:p w14:paraId="0C3AEDE5" w14:textId="5409D052" w:rsidR="008F5782" w:rsidRDefault="008F5782" w:rsidP="0080116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Initial acceptance:</w:t>
      </w:r>
    </w:p>
    <w:p w14:paraId="6631A1E1" w14:textId="7E3484D2" w:rsidR="008F5782" w:rsidRDefault="008F5782" w:rsidP="0080116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5754"/>
      </w:tblGrid>
      <w:tr w:rsidR="008F5782" w:rsidRPr="008F5782" w14:paraId="3622E023" w14:textId="1B087103" w:rsidTr="00E14D89">
        <w:tc>
          <w:tcPr>
            <w:tcW w:w="2876" w:type="dxa"/>
          </w:tcPr>
          <w:p w14:paraId="4E3227C2" w14:textId="6AEA20A0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5754" w:type="dxa"/>
          </w:tcPr>
          <w:p w14:paraId="2DE42FF8" w14:textId="76A47D85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</w:tr>
      <w:tr w:rsidR="008F5782" w:rsidRPr="008F5782" w14:paraId="5E69D912" w14:textId="2611198F" w:rsidTr="00E14D89">
        <w:tc>
          <w:tcPr>
            <w:tcW w:w="2876" w:type="dxa"/>
          </w:tcPr>
          <w:p w14:paraId="371538A7" w14:textId="121BCC82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1483B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272136" w14:textId="77777777" w:rsid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  <w:r w:rsidRPr="008F5782">
              <w:rPr>
                <w:rFonts w:ascii="Arial" w:hAnsi="Arial" w:cs="Arial"/>
                <w:sz w:val="22"/>
                <w:szCs w:val="22"/>
              </w:rPr>
              <w:t>Supervisors Signature:</w:t>
            </w:r>
          </w:p>
          <w:p w14:paraId="59D43AB4" w14:textId="582E8EBF" w:rsidR="00801163" w:rsidRPr="008F5782" w:rsidRDefault="00801163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54" w:type="dxa"/>
            <w:tcBorders>
              <w:bottom w:val="single" w:sz="4" w:space="0" w:color="auto"/>
            </w:tcBorders>
          </w:tcPr>
          <w:p w14:paraId="790E3BF7" w14:textId="77777777" w:rsidR="008F5782" w:rsidRPr="008F5782" w:rsidRDefault="008F5782" w:rsidP="00BA04B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D86406" w14:textId="77777777" w:rsidR="008F5782" w:rsidRPr="008F5782" w:rsidRDefault="008F5782" w:rsidP="00BA04B1">
      <w:pPr>
        <w:rPr>
          <w:rFonts w:ascii="Arial" w:hAnsi="Arial" w:cs="Arial"/>
          <w:sz w:val="22"/>
          <w:szCs w:val="22"/>
        </w:rPr>
      </w:pPr>
    </w:p>
    <w:sectPr w:rsidR="008F5782" w:rsidRPr="008F5782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75A07" w14:textId="77777777" w:rsidR="00A83F44" w:rsidRDefault="00A83F44" w:rsidP="008031D8">
      <w:r>
        <w:separator/>
      </w:r>
    </w:p>
  </w:endnote>
  <w:endnote w:type="continuationSeparator" w:id="0">
    <w:p w14:paraId="158403FE" w14:textId="77777777" w:rsidR="00A83F44" w:rsidRDefault="00A83F44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787B6892" w:rsidR="005E4EE7" w:rsidRDefault="005E4EE7">
        <w:pPr>
          <w:pStyle w:val="Footer"/>
          <w:jc w:val="right"/>
        </w:pPr>
        <w:r w:rsidRPr="008F5782">
          <w:rPr>
            <w:rFonts w:ascii="Arial" w:hAnsi="Arial" w:cs="Arial"/>
            <w:sz w:val="22"/>
            <w:szCs w:val="22"/>
          </w:rPr>
          <w:fldChar w:fldCharType="begin"/>
        </w:r>
        <w:r w:rsidRPr="008F5782">
          <w:rPr>
            <w:rFonts w:ascii="Arial" w:hAnsi="Arial" w:cs="Arial"/>
            <w:sz w:val="22"/>
            <w:szCs w:val="22"/>
          </w:rPr>
          <w:instrText>PAGE   \* MERGEFORMAT</w:instrText>
        </w:r>
        <w:r w:rsidRPr="008F5782">
          <w:rPr>
            <w:rFonts w:ascii="Arial" w:hAnsi="Arial" w:cs="Arial"/>
            <w:sz w:val="22"/>
            <w:szCs w:val="22"/>
          </w:rPr>
          <w:fldChar w:fldCharType="separate"/>
        </w:r>
        <w:r w:rsidR="00B15F98" w:rsidRPr="00B15F98">
          <w:rPr>
            <w:rFonts w:ascii="Arial" w:hAnsi="Arial" w:cs="Arial"/>
            <w:noProof/>
            <w:sz w:val="22"/>
            <w:szCs w:val="22"/>
            <w:lang w:val="da-DK"/>
          </w:rPr>
          <w:t>2</w:t>
        </w:r>
        <w:r w:rsidRPr="008F5782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859D2" w14:textId="77777777" w:rsidR="00A83F44" w:rsidRDefault="00A83F44" w:rsidP="008031D8">
      <w:r>
        <w:separator/>
      </w:r>
    </w:p>
  </w:footnote>
  <w:footnote w:type="continuationSeparator" w:id="0">
    <w:p w14:paraId="7E3FCCFA" w14:textId="77777777" w:rsidR="00A83F44" w:rsidRDefault="00A83F44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70E1F48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</w:t>
    </w:r>
    <w:r w:rsidR="00083E1D">
      <w:rPr>
        <w:rFonts w:ascii="Arial" w:hAnsi="Arial" w:cs="Arial"/>
        <w:sz w:val="18"/>
      </w:rPr>
      <w:t>Formation and Topic Selection</w:t>
    </w:r>
    <w:r>
      <w:rPr>
        <w:rFonts w:ascii="Arial" w:hAnsi="Arial" w:cs="Arial"/>
        <w:sz w:val="18"/>
      </w:rPr>
      <w:t xml:space="preserve">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785C837" w14:textId="4667D1AE" w:rsidR="008031D8" w:rsidRPr="00C25C84" w:rsidRDefault="008031D8" w:rsidP="008031D8">
    <w:pPr>
      <w:pStyle w:val="Header"/>
      <w:jc w:val="both"/>
      <w:rPr>
        <w:rFonts w:ascii="Arial" w:hAnsi="Arial" w:cs="Arial"/>
        <w:sz w:val="18"/>
      </w:rPr>
    </w:pPr>
  </w:p>
  <w:p w14:paraId="5BB8BF15" w14:textId="2C538683" w:rsidR="008031D8" w:rsidRPr="008031D8" w:rsidRDefault="008031D8">
    <w:pPr>
      <w:pStyle w:val="Header"/>
      <w:rPr>
        <w:rFonts w:ascii="Arial" w:hAnsi="Arial" w:cs="Arial"/>
        <w:sz w:val="20"/>
      </w:rPr>
    </w:pPr>
  </w:p>
  <w:p w14:paraId="1B5C216A" w14:textId="77777777" w:rsidR="008031D8" w:rsidRPr="001E189D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83E1D"/>
    <w:rsid w:val="000A4DFE"/>
    <w:rsid w:val="00105937"/>
    <w:rsid w:val="00122947"/>
    <w:rsid w:val="00157F89"/>
    <w:rsid w:val="00192F23"/>
    <w:rsid w:val="001E189D"/>
    <w:rsid w:val="001E2EE3"/>
    <w:rsid w:val="002531C1"/>
    <w:rsid w:val="002C65CD"/>
    <w:rsid w:val="002D1C37"/>
    <w:rsid w:val="002D3871"/>
    <w:rsid w:val="002F45A6"/>
    <w:rsid w:val="003B55BC"/>
    <w:rsid w:val="003D5F98"/>
    <w:rsid w:val="004072E4"/>
    <w:rsid w:val="005057DF"/>
    <w:rsid w:val="00524067"/>
    <w:rsid w:val="00575622"/>
    <w:rsid w:val="005D05A5"/>
    <w:rsid w:val="005E4EE7"/>
    <w:rsid w:val="00635B14"/>
    <w:rsid w:val="0067435A"/>
    <w:rsid w:val="00801163"/>
    <w:rsid w:val="008031D8"/>
    <w:rsid w:val="00825A08"/>
    <w:rsid w:val="008F5782"/>
    <w:rsid w:val="0090737E"/>
    <w:rsid w:val="009455BA"/>
    <w:rsid w:val="0095039E"/>
    <w:rsid w:val="009C6428"/>
    <w:rsid w:val="009E0544"/>
    <w:rsid w:val="009E7D40"/>
    <w:rsid w:val="00A336BB"/>
    <w:rsid w:val="00A83F44"/>
    <w:rsid w:val="00A94274"/>
    <w:rsid w:val="00AB19D4"/>
    <w:rsid w:val="00B15F98"/>
    <w:rsid w:val="00B61FEF"/>
    <w:rsid w:val="00B763A6"/>
    <w:rsid w:val="00BA04B1"/>
    <w:rsid w:val="00BD3A8E"/>
    <w:rsid w:val="00BF28F3"/>
    <w:rsid w:val="00C25C84"/>
    <w:rsid w:val="00C9191E"/>
    <w:rsid w:val="00CB6B94"/>
    <w:rsid w:val="00CF1C38"/>
    <w:rsid w:val="00D03CFF"/>
    <w:rsid w:val="00D048F2"/>
    <w:rsid w:val="00D54678"/>
    <w:rsid w:val="00D81EB9"/>
    <w:rsid w:val="00DA112A"/>
    <w:rsid w:val="00DD35E2"/>
    <w:rsid w:val="00E14D89"/>
    <w:rsid w:val="00EE4303"/>
    <w:rsid w:val="00F5234A"/>
    <w:rsid w:val="00FD16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C31F87-9AB9-4ADF-A9EA-C3777AA62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88FFE8-EAE4-4A75-9064-690DD675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Rediu Claudiu</cp:lastModifiedBy>
  <cp:revision>7</cp:revision>
  <dcterms:created xsi:type="dcterms:W3CDTF">2018-02-13T13:24:00Z</dcterms:created>
  <dcterms:modified xsi:type="dcterms:W3CDTF">2018-02-13T13:45:00Z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