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Default="009D5F39">
      <w:pPr>
        <w:pStyle w:val="Body"/>
        <w:spacing w:after="160" w:line="240" w:lineRule="auto"/>
        <w:jc w:val="both"/>
        <w:rPr>
          <w:b/>
          <w:bCs/>
          <w:sz w:val="32"/>
          <w:szCs w:val="32"/>
        </w:rPr>
      </w:pPr>
    </w:p>
    <w:p w:rsidR="009D5F39" w:rsidRDefault="009D5F39">
      <w:pPr>
        <w:pStyle w:val="Body"/>
        <w:spacing w:after="160" w:line="240" w:lineRule="auto"/>
        <w:jc w:val="both"/>
        <w:rPr>
          <w:b/>
          <w:bCs/>
          <w:sz w:val="32"/>
          <w:szCs w:val="32"/>
        </w:rPr>
      </w:pPr>
    </w:p>
    <w:p w:rsidR="009D5F39" w:rsidRDefault="009D5F39">
      <w:pPr>
        <w:pStyle w:val="Body"/>
        <w:spacing w:after="160" w:line="240" w:lineRule="auto"/>
        <w:jc w:val="both"/>
        <w:rPr>
          <w:b/>
          <w:bCs/>
          <w:sz w:val="32"/>
          <w:szCs w:val="32"/>
        </w:rPr>
      </w:pPr>
    </w:p>
    <w:p w:rsidR="009D5F39" w:rsidRDefault="007925C0">
      <w:pPr>
        <w:pStyle w:val="Body"/>
        <w:spacing w:after="160" w:line="240" w:lineRule="auto"/>
        <w:jc w:val="center"/>
        <w:rPr>
          <w:b/>
          <w:bCs/>
          <w:sz w:val="32"/>
          <w:szCs w:val="32"/>
        </w:rPr>
      </w:pPr>
      <w:r>
        <w:rPr>
          <w:b/>
          <w:bCs/>
          <w:sz w:val="32"/>
          <w:szCs w:val="32"/>
        </w:rPr>
        <w:t>Project Description</w:t>
      </w:r>
    </w:p>
    <w:p w:rsidR="009D5F39" w:rsidRDefault="009D5F39">
      <w:pPr>
        <w:pStyle w:val="Body"/>
        <w:spacing w:after="160" w:line="240" w:lineRule="auto"/>
        <w:jc w:val="center"/>
        <w:rPr>
          <w:b/>
          <w:bCs/>
          <w:sz w:val="32"/>
          <w:szCs w:val="32"/>
        </w:rPr>
      </w:pPr>
    </w:p>
    <w:p w:rsidR="009D5F39" w:rsidRDefault="009D5F39">
      <w:pPr>
        <w:pStyle w:val="Body"/>
        <w:spacing w:after="160" w:line="259" w:lineRule="auto"/>
        <w:jc w:val="center"/>
        <w:rPr>
          <w:b/>
          <w:bCs/>
          <w:sz w:val="32"/>
          <w:szCs w:val="32"/>
        </w:rPr>
      </w:pPr>
    </w:p>
    <w:p w:rsidR="009D5F39" w:rsidRDefault="007925C0">
      <w:pPr>
        <w:pStyle w:val="Body"/>
        <w:jc w:val="center"/>
      </w:pPr>
      <w:r>
        <w:rPr>
          <w:lang w:val="pt-PT"/>
        </w:rPr>
        <w:t>Claudiu Rediu 266129</w:t>
      </w:r>
    </w:p>
    <w:p w:rsidR="009D5F39" w:rsidRDefault="007925C0">
      <w:pPr>
        <w:pStyle w:val="Body"/>
        <w:jc w:val="center"/>
      </w:pPr>
      <w:r>
        <w:t xml:space="preserve">Dominika </w:t>
      </w:r>
      <w:proofErr w:type="spellStart"/>
      <w:r>
        <w:t>Kubicz</w:t>
      </w:r>
      <w:proofErr w:type="spellEnd"/>
      <w:r>
        <w:t xml:space="preserve"> 266148</w:t>
      </w:r>
    </w:p>
    <w:p w:rsidR="009D5F39" w:rsidRDefault="007925C0">
      <w:pPr>
        <w:pStyle w:val="Body"/>
        <w:jc w:val="center"/>
      </w:pPr>
      <w:r>
        <w:t xml:space="preserve">Nikita </w:t>
      </w:r>
      <w:proofErr w:type="spellStart"/>
      <w:r>
        <w:t>Roskovs</w:t>
      </w:r>
      <w:proofErr w:type="spellEnd"/>
      <w:r>
        <w:t xml:space="preserve"> 266900</w:t>
      </w:r>
    </w:p>
    <w:p w:rsidR="009D5F39" w:rsidRDefault="007925C0">
      <w:pPr>
        <w:pStyle w:val="Body"/>
        <w:jc w:val="center"/>
      </w:pPr>
      <w:r>
        <w:t xml:space="preserve">Tudor </w:t>
      </w:r>
      <w:proofErr w:type="spellStart"/>
      <w:r>
        <w:t>Ciobanu</w:t>
      </w:r>
      <w:proofErr w:type="spellEnd"/>
      <w:r>
        <w:t xml:space="preserve"> 267632</w:t>
      </w:r>
    </w:p>
    <w:p w:rsidR="009D5F39" w:rsidRDefault="009D5F39">
      <w:pPr>
        <w:pStyle w:val="Body"/>
        <w:jc w:val="center"/>
      </w:pPr>
    </w:p>
    <w:p w:rsidR="009D5F39" w:rsidRDefault="007925C0">
      <w:pPr>
        <w:pStyle w:val="Body"/>
        <w:jc w:val="center"/>
        <w:rPr>
          <w:sz w:val="32"/>
          <w:szCs w:val="32"/>
        </w:rPr>
      </w:pPr>
      <w:r>
        <w:rPr>
          <w:sz w:val="32"/>
          <w:szCs w:val="32"/>
        </w:rPr>
        <w:t xml:space="preserve"> </w:t>
      </w:r>
      <w:proofErr w:type="spellStart"/>
      <w:r>
        <w:rPr>
          <w:sz w:val="32"/>
          <w:szCs w:val="32"/>
        </w:rPr>
        <w:t>Ib</w:t>
      </w:r>
      <w:proofErr w:type="spellEnd"/>
      <w:r>
        <w:rPr>
          <w:sz w:val="32"/>
          <w:szCs w:val="32"/>
        </w:rPr>
        <w:t xml:space="preserve"> </w:t>
      </w:r>
      <w:proofErr w:type="spellStart"/>
      <w:r>
        <w:rPr>
          <w:sz w:val="32"/>
          <w:szCs w:val="32"/>
        </w:rPr>
        <w:t>Havn</w:t>
      </w:r>
      <w:proofErr w:type="spellEnd"/>
      <w:r>
        <w:rPr>
          <w:sz w:val="32"/>
          <w:szCs w:val="32"/>
        </w:rPr>
        <w:t xml:space="preserve"> (IHA)</w:t>
      </w:r>
    </w:p>
    <w:p w:rsidR="009D5F39" w:rsidRDefault="007925C0">
      <w:pPr>
        <w:pStyle w:val="Body"/>
        <w:jc w:val="center"/>
        <w:rPr>
          <w:sz w:val="32"/>
          <w:szCs w:val="32"/>
        </w:rPr>
      </w:pPr>
      <w:r>
        <w:rPr>
          <w:sz w:val="32"/>
          <w:szCs w:val="32"/>
        </w:rPr>
        <w:t xml:space="preserve">Joseph </w:t>
      </w:r>
      <w:proofErr w:type="spellStart"/>
      <w:r>
        <w:rPr>
          <w:sz w:val="32"/>
          <w:szCs w:val="32"/>
        </w:rPr>
        <w:t>Chukwudi</w:t>
      </w:r>
      <w:proofErr w:type="spellEnd"/>
      <w:r>
        <w:rPr>
          <w:sz w:val="32"/>
          <w:szCs w:val="32"/>
        </w:rPr>
        <w:t xml:space="preserve"> </w:t>
      </w:r>
      <w:proofErr w:type="spellStart"/>
      <w:r>
        <w:rPr>
          <w:sz w:val="32"/>
          <w:szCs w:val="32"/>
        </w:rPr>
        <w:t>Okika</w:t>
      </w:r>
      <w:proofErr w:type="spellEnd"/>
      <w:r>
        <w:rPr>
          <w:sz w:val="32"/>
          <w:szCs w:val="32"/>
        </w:rPr>
        <w:t xml:space="preserve"> (JOOK)</w:t>
      </w:r>
    </w:p>
    <w:p w:rsidR="009D5F39" w:rsidRDefault="007925C0">
      <w:pPr>
        <w:pStyle w:val="Body"/>
        <w:jc w:val="center"/>
        <w:rPr>
          <w:sz w:val="32"/>
          <w:szCs w:val="32"/>
        </w:rPr>
      </w:pPr>
      <w:proofErr w:type="spellStart"/>
      <w:r>
        <w:rPr>
          <w:sz w:val="32"/>
          <w:szCs w:val="32"/>
        </w:rPr>
        <w:t>Knud</w:t>
      </w:r>
      <w:proofErr w:type="spellEnd"/>
      <w:r>
        <w:rPr>
          <w:sz w:val="32"/>
          <w:szCs w:val="32"/>
        </w:rPr>
        <w:t xml:space="preserve"> Erik Rasmussen (KERA)</w:t>
      </w:r>
    </w:p>
    <w:p w:rsidR="009D5F39" w:rsidRDefault="007925C0">
      <w:pPr>
        <w:pStyle w:val="Body"/>
        <w:jc w:val="center"/>
        <w:rPr>
          <w:sz w:val="32"/>
          <w:szCs w:val="32"/>
        </w:rPr>
      </w:pPr>
      <w:r>
        <w:rPr>
          <w:sz w:val="32"/>
          <w:szCs w:val="32"/>
        </w:rPr>
        <w:t>Mona Wendel Andersen (MWA)</w:t>
      </w:r>
    </w:p>
    <w:p w:rsidR="009D5F39" w:rsidRDefault="009D5F39">
      <w:pPr>
        <w:pStyle w:val="Body"/>
        <w:spacing w:after="160" w:line="259" w:lineRule="auto"/>
        <w:rPr>
          <w:b/>
          <w:bCs/>
          <w:sz w:val="32"/>
          <w:szCs w:val="32"/>
        </w:rPr>
      </w:pPr>
    </w:p>
    <w:p w:rsidR="009D5F39" w:rsidRDefault="009D5F39">
      <w:pPr>
        <w:pStyle w:val="Body"/>
        <w:spacing w:after="160" w:line="259" w:lineRule="auto"/>
        <w:jc w:val="center"/>
        <w:rPr>
          <w:b/>
          <w:bCs/>
          <w:sz w:val="32"/>
          <w:szCs w:val="32"/>
        </w:rPr>
      </w:pPr>
    </w:p>
    <w:p w:rsidR="009D5F39" w:rsidRDefault="009D5F39">
      <w:pPr>
        <w:pStyle w:val="Body"/>
        <w:spacing w:after="160" w:line="259" w:lineRule="auto"/>
        <w:jc w:val="center"/>
        <w:rPr>
          <w:b/>
          <w:bCs/>
          <w:sz w:val="32"/>
          <w:szCs w:val="32"/>
        </w:rPr>
      </w:pPr>
    </w:p>
    <w:p w:rsidR="009D5F39" w:rsidRDefault="009D5F39">
      <w:pPr>
        <w:pStyle w:val="Body"/>
        <w:spacing w:after="160" w:line="259" w:lineRule="auto"/>
        <w:jc w:val="center"/>
        <w:rPr>
          <w:b/>
          <w:bCs/>
          <w:sz w:val="32"/>
          <w:szCs w:val="32"/>
        </w:rPr>
      </w:pPr>
    </w:p>
    <w:p w:rsidR="009D5F39" w:rsidRDefault="009D5F39">
      <w:pPr>
        <w:pStyle w:val="Body"/>
        <w:spacing w:after="160" w:line="240" w:lineRule="auto"/>
        <w:rPr>
          <w:b/>
          <w:bCs/>
          <w:sz w:val="32"/>
          <w:szCs w:val="32"/>
        </w:rPr>
      </w:pPr>
    </w:p>
    <w:p w:rsidR="009D5F39" w:rsidRDefault="007925C0">
      <w:pPr>
        <w:pStyle w:val="Body"/>
        <w:spacing w:after="160" w:line="240" w:lineRule="auto"/>
        <w:jc w:val="center"/>
        <w:rPr>
          <w:b/>
          <w:bCs/>
          <w:sz w:val="32"/>
          <w:szCs w:val="32"/>
        </w:rPr>
      </w:pPr>
      <w:r>
        <w:rPr>
          <w:b/>
          <w:bCs/>
          <w:sz w:val="32"/>
          <w:szCs w:val="32"/>
        </w:rPr>
        <w:t>ICT Engineering</w:t>
      </w:r>
    </w:p>
    <w:p w:rsidR="009D5F39" w:rsidRDefault="007925C0">
      <w:pPr>
        <w:pStyle w:val="Body"/>
        <w:spacing w:after="160" w:line="259" w:lineRule="auto"/>
        <w:jc w:val="center"/>
        <w:rPr>
          <w:b/>
          <w:bCs/>
          <w:sz w:val="32"/>
          <w:szCs w:val="32"/>
        </w:rPr>
      </w:pPr>
      <w:r>
        <w:rPr>
          <w:b/>
          <w:bCs/>
          <w:sz w:val="32"/>
          <w:szCs w:val="32"/>
        </w:rPr>
        <w:t>Semester 2</w:t>
      </w:r>
    </w:p>
    <w:p w:rsidR="009D5F39" w:rsidRDefault="007925C0">
      <w:pPr>
        <w:pStyle w:val="Body"/>
        <w:spacing w:after="160" w:line="259" w:lineRule="auto"/>
        <w:jc w:val="center"/>
        <w:rPr>
          <w:b/>
          <w:bCs/>
          <w:sz w:val="32"/>
          <w:szCs w:val="32"/>
        </w:rPr>
      </w:pPr>
      <w:r>
        <w:rPr>
          <w:b/>
          <w:bCs/>
          <w:sz w:val="32"/>
          <w:szCs w:val="32"/>
        </w:rPr>
        <w:t>8.03.2018</w:t>
      </w:r>
    </w:p>
    <w:p w:rsidR="009D5F39" w:rsidRDefault="007925C0">
      <w:pPr>
        <w:pStyle w:val="Body"/>
        <w:spacing w:after="160" w:line="259" w:lineRule="auto"/>
      </w:pPr>
      <w:r>
        <w:rPr>
          <w:rFonts w:ascii="Arial Unicode MS" w:eastAsia="Arial Unicode MS" w:hAnsi="Arial Unicode MS" w:cs="Arial Unicode MS"/>
          <w:sz w:val="28"/>
          <w:szCs w:val="28"/>
        </w:rPr>
        <w:br w:type="page"/>
      </w:r>
    </w:p>
    <w:p w:rsidR="009D5F39" w:rsidRDefault="007925C0">
      <w:pPr>
        <w:pStyle w:val="Body"/>
        <w:spacing w:after="160" w:line="259" w:lineRule="auto"/>
        <w:rPr>
          <w:b/>
          <w:bCs/>
          <w:sz w:val="28"/>
          <w:szCs w:val="28"/>
        </w:rPr>
      </w:pPr>
      <w:r>
        <w:rPr>
          <w:b/>
          <w:bCs/>
          <w:sz w:val="28"/>
          <w:szCs w:val="28"/>
        </w:rPr>
        <w:lastRenderedPageBreak/>
        <w:t>Table of content</w:t>
      </w:r>
    </w:p>
    <w:p w:rsidR="009D5F39" w:rsidRDefault="009D5F39">
      <w:pPr>
        <w:pStyle w:val="TOCHeading"/>
      </w:pPr>
    </w:p>
    <w:p w:rsidR="009D5F39" w:rsidRDefault="007925C0">
      <w:pPr>
        <w:pStyle w:val="Body"/>
      </w:pPr>
      <w:r>
        <w:fldChar w:fldCharType="begin"/>
      </w:r>
      <w:r>
        <w:instrText xml:space="preserve"> TOC \t "Heading, 1"</w:instrText>
      </w:r>
      <w:r>
        <w:fldChar w:fldCharType="separate"/>
      </w:r>
    </w:p>
    <w:p w:rsidR="009D5F39" w:rsidRDefault="007925C0">
      <w:pPr>
        <w:pStyle w:val="TOC1"/>
        <w:numPr>
          <w:ilvl w:val="0"/>
          <w:numId w:val="1"/>
        </w:numPr>
      </w:pPr>
      <w:r>
        <w:rPr>
          <w:rFonts w:eastAsia="Arial Unicode MS" w:cs="Arial Unicode MS"/>
        </w:rPr>
        <w:t>Background description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w:t>
      </w:r>
      <w:r>
        <w:fldChar w:fldCharType="end"/>
      </w:r>
    </w:p>
    <w:p w:rsidR="009D5F39" w:rsidRDefault="007925C0">
      <w:pPr>
        <w:pStyle w:val="TOC1"/>
        <w:numPr>
          <w:ilvl w:val="0"/>
          <w:numId w:val="1"/>
        </w:numPr>
      </w:pPr>
      <w:r>
        <w:rPr>
          <w:rFonts w:eastAsia="Arial Unicode MS" w:cs="Arial Unicode MS"/>
        </w:rPr>
        <w:t>Definition of 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iii</w:t>
      </w:r>
      <w:r>
        <w:fldChar w:fldCharType="end"/>
      </w:r>
    </w:p>
    <w:p w:rsidR="009D5F39" w:rsidRDefault="007925C0">
      <w:pPr>
        <w:pStyle w:val="TOC1"/>
        <w:numPr>
          <w:ilvl w:val="0"/>
          <w:numId w:val="1"/>
        </w:numPr>
      </w:pPr>
      <w:r>
        <w:rPr>
          <w:rFonts w:eastAsia="Arial Unicode MS" w:cs="Arial Unicode MS"/>
        </w:rPr>
        <w:t>Problem Statement</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iv</w:t>
      </w:r>
      <w:r>
        <w:fldChar w:fldCharType="end"/>
      </w:r>
    </w:p>
    <w:p w:rsidR="009D5F39" w:rsidRDefault="007925C0">
      <w:pPr>
        <w:pStyle w:val="TOC1"/>
        <w:numPr>
          <w:ilvl w:val="0"/>
          <w:numId w:val="1"/>
        </w:numPr>
      </w:pPr>
      <w:r>
        <w:rPr>
          <w:rFonts w:eastAsia="Arial Unicode MS" w:cs="Arial Unicode MS"/>
        </w:rPr>
        <w:t>Delimitation</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v</w:t>
      </w:r>
      <w:r>
        <w:fldChar w:fldCharType="end"/>
      </w:r>
    </w:p>
    <w:p w:rsidR="009D5F39" w:rsidRDefault="007925C0">
      <w:pPr>
        <w:pStyle w:val="TOC1"/>
        <w:numPr>
          <w:ilvl w:val="0"/>
          <w:numId w:val="1"/>
        </w:numPr>
      </w:pPr>
      <w:r>
        <w:rPr>
          <w:rFonts w:eastAsia="Arial Unicode MS" w:cs="Arial Unicode MS"/>
        </w:rPr>
        <w:t>Choice of models and methods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vi</w:t>
      </w:r>
      <w:r>
        <w:fldChar w:fldCharType="end"/>
      </w:r>
    </w:p>
    <w:p w:rsidR="009D5F39" w:rsidRDefault="007925C0">
      <w:pPr>
        <w:pStyle w:val="TOC1"/>
        <w:numPr>
          <w:ilvl w:val="0"/>
          <w:numId w:val="1"/>
        </w:numPr>
      </w:pPr>
      <w:r>
        <w:rPr>
          <w:rFonts w:eastAsia="Arial Unicode MS" w:cs="Arial Unicode MS"/>
        </w:rPr>
        <w:t>Time schedule</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vii</w:t>
      </w:r>
      <w:r>
        <w:fldChar w:fldCharType="end"/>
      </w:r>
    </w:p>
    <w:p w:rsidR="009D5F39" w:rsidRDefault="007925C0">
      <w:pPr>
        <w:pStyle w:val="TOC1"/>
        <w:numPr>
          <w:ilvl w:val="0"/>
          <w:numId w:val="1"/>
        </w:numPr>
      </w:pPr>
      <w:r>
        <w:rPr>
          <w:rFonts w:eastAsia="Arial Unicode MS" w:cs="Arial Unicode MS"/>
        </w:rPr>
        <w:t>Risk assessment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viii</w:t>
      </w:r>
      <w:r>
        <w:fldChar w:fldCharType="end"/>
      </w:r>
    </w:p>
    <w:p w:rsidR="009D5F39" w:rsidRDefault="007925C0">
      <w:pPr>
        <w:pStyle w:val="TOC1"/>
        <w:numPr>
          <w:ilvl w:val="0"/>
          <w:numId w:val="1"/>
        </w:numPr>
      </w:pPr>
      <w:r>
        <w:rPr>
          <w:rFonts w:eastAsia="Arial Unicode MS" w:cs="Arial Unicode MS"/>
        </w:rPr>
        <w:t>Sources of Information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ix</w:t>
      </w:r>
      <w:r>
        <w:fldChar w:fldCharType="end"/>
      </w:r>
    </w:p>
    <w:p w:rsidR="009D5F39" w:rsidRDefault="007925C0">
      <w:pPr>
        <w:pStyle w:val="Body"/>
        <w:rPr>
          <w:rFonts w:ascii="Calibri" w:eastAsia="Calibri" w:hAnsi="Calibri" w:cs="Calibri"/>
        </w:rPr>
      </w:pPr>
      <w:r>
        <w:fldChar w:fldCharType="end"/>
      </w:r>
    </w:p>
    <w:p w:rsidR="009D5F39" w:rsidRDefault="009D5F39">
      <w:pPr>
        <w:pStyle w:val="Body"/>
        <w:spacing w:after="160" w:line="240" w:lineRule="auto"/>
        <w:jc w:val="both"/>
        <w:rPr>
          <w:b/>
          <w:bCs/>
          <w:sz w:val="32"/>
          <w:szCs w:val="32"/>
        </w:rPr>
      </w:pPr>
    </w:p>
    <w:p w:rsidR="009D5F39" w:rsidRDefault="007925C0">
      <w:pPr>
        <w:pStyle w:val="Body"/>
        <w:spacing w:after="160" w:line="240" w:lineRule="auto"/>
        <w:jc w:val="both"/>
      </w:pPr>
      <w:r>
        <w:t>Appendices (including Group Contract)</w:t>
      </w:r>
    </w:p>
    <w:p w:rsidR="009D5F39" w:rsidRDefault="009D5F39">
      <w:pPr>
        <w:pStyle w:val="Body"/>
        <w:spacing w:after="160" w:line="240" w:lineRule="auto"/>
        <w:jc w:val="both"/>
        <w:rPr>
          <w:b/>
          <w:bCs/>
          <w:sz w:val="32"/>
          <w:szCs w:val="32"/>
        </w:rPr>
      </w:pPr>
    </w:p>
    <w:p w:rsidR="009D5F39" w:rsidRDefault="009D5F39">
      <w:pPr>
        <w:pStyle w:val="Heading"/>
        <w:sectPr w:rsidR="009D5F39">
          <w:headerReference w:type="even" r:id="rId7"/>
          <w:headerReference w:type="default" r:id="rId8"/>
          <w:footerReference w:type="even" r:id="rId9"/>
          <w:footerReference w:type="default" r:id="rId10"/>
          <w:headerReference w:type="first" r:id="rId11"/>
          <w:footerReference w:type="first" r:id="rId12"/>
          <w:pgSz w:w="11900" w:h="16840"/>
          <w:pgMar w:top="1134" w:right="1701" w:bottom="1701" w:left="1701" w:header="708" w:footer="708" w:gutter="0"/>
          <w:pgNumType w:start="1"/>
          <w:cols w:space="720"/>
        </w:sectPr>
      </w:pPr>
    </w:p>
    <w:p w:rsidR="00BE3103" w:rsidRPr="00526645" w:rsidRDefault="007925C0" w:rsidP="00526645">
      <w:pPr>
        <w:pStyle w:val="Heading"/>
        <w:numPr>
          <w:ilvl w:val="0"/>
          <w:numId w:val="3"/>
        </w:numPr>
      </w:pPr>
      <w:bookmarkStart w:id="3" w:name="_Toc"/>
      <w:r>
        <w:rPr>
          <w:rFonts w:eastAsia="Arial Unicode MS" w:cs="Arial Unicode MS"/>
        </w:rPr>
        <w:lastRenderedPageBreak/>
        <w:t>Background description</w:t>
      </w:r>
      <w:bookmarkEnd w:id="3"/>
    </w:p>
    <w:p w:rsidR="009D5F39" w:rsidRPr="00F038D6" w:rsidRDefault="00990B65" w:rsidP="00F038D6">
      <w:pPr>
        <w:pStyle w:val="Body"/>
        <w:spacing w:line="240" w:lineRule="auto"/>
        <w:rPr>
          <w:sz w:val="24"/>
          <w:szCs w:val="24"/>
        </w:rPr>
      </w:pPr>
      <w:r w:rsidRPr="00F038D6">
        <w:rPr>
          <w:sz w:val="24"/>
          <w:szCs w:val="24"/>
        </w:rPr>
        <w:t>According to The World Bank (2016), i</w:t>
      </w:r>
      <w:r w:rsidR="007925C0" w:rsidRPr="00F038D6">
        <w:rPr>
          <w:sz w:val="24"/>
          <w:szCs w:val="24"/>
        </w:rPr>
        <w:t>n the second half of the 20</w:t>
      </w:r>
      <w:r w:rsidR="007925C0" w:rsidRPr="00F038D6">
        <w:rPr>
          <w:sz w:val="24"/>
          <w:szCs w:val="24"/>
          <w:vertAlign w:val="superscript"/>
        </w:rPr>
        <w:t>th</w:t>
      </w:r>
      <w:r w:rsidR="007925C0" w:rsidRPr="00F038D6">
        <w:rPr>
          <w:sz w:val="24"/>
          <w:szCs w:val="24"/>
        </w:rPr>
        <w:t xml:space="preserve"> century air transportation began to grow rapidly.</w:t>
      </w:r>
      <w:r w:rsidR="007925C0" w:rsidRPr="00F038D6">
        <w:rPr>
          <w:rFonts w:ascii="Calibri" w:eastAsia="Calibri" w:hAnsi="Calibri" w:cs="Calibri"/>
          <w:sz w:val="24"/>
          <w:szCs w:val="24"/>
        </w:rPr>
        <w:t xml:space="preserve"> </w:t>
      </w:r>
      <w:r w:rsidR="007925C0" w:rsidRPr="00F038D6">
        <w:rPr>
          <w:sz w:val="24"/>
          <w:szCs w:val="24"/>
        </w:rPr>
        <w:t xml:space="preserve">In the period* from 2000 to 2016, the </w:t>
      </w:r>
      <w:r w:rsidR="00557DD1" w:rsidRPr="00F038D6">
        <w:rPr>
          <w:sz w:val="24"/>
          <w:szCs w:val="24"/>
        </w:rPr>
        <w:t>number</w:t>
      </w:r>
      <w:r w:rsidR="007925C0" w:rsidRPr="00F038D6">
        <w:rPr>
          <w:sz w:val="24"/>
          <w:szCs w:val="24"/>
        </w:rPr>
        <w:t xml:space="preserve"> of passengers carried increased by 120% (1,674 billion to 3,696 billion passengers carried per year)</w:t>
      </w:r>
      <w:r w:rsidR="00557DD1" w:rsidRPr="00F038D6">
        <w:rPr>
          <w:sz w:val="24"/>
          <w:szCs w:val="24"/>
        </w:rPr>
        <w:t xml:space="preserve">. </w:t>
      </w:r>
      <w:r w:rsidR="007925C0" w:rsidRPr="00F038D6">
        <w:rPr>
          <w:sz w:val="24"/>
          <w:szCs w:val="24"/>
        </w:rPr>
        <w:t>Statistics forecasts</w:t>
      </w:r>
      <w:r w:rsidR="000B0FE5" w:rsidRPr="00F038D6">
        <w:rPr>
          <w:sz w:val="24"/>
          <w:szCs w:val="24"/>
        </w:rPr>
        <w:t xml:space="preserve"> an</w:t>
      </w:r>
      <w:r w:rsidR="007925C0" w:rsidRPr="00F038D6">
        <w:rPr>
          <w:sz w:val="24"/>
          <w:szCs w:val="24"/>
        </w:rPr>
        <w:t xml:space="preserve"> increase in demand for passenger transportation. </w:t>
      </w:r>
      <w:r w:rsidR="00F62A1E">
        <w:rPr>
          <w:sz w:val="24"/>
          <w:szCs w:val="24"/>
        </w:rPr>
        <w:t xml:space="preserve">The current systems </w:t>
      </w:r>
      <w:r w:rsidR="00A307BB">
        <w:rPr>
          <w:sz w:val="24"/>
          <w:szCs w:val="24"/>
        </w:rPr>
        <w:t>are</w:t>
      </w:r>
      <w:r w:rsidR="00F62A1E">
        <w:rPr>
          <w:sz w:val="24"/>
          <w:szCs w:val="24"/>
        </w:rPr>
        <w:t xml:space="preserve"> not maintainable as the stream of passengers is growing. In this case, there will be a need for a new system to handle the current growth.</w:t>
      </w:r>
    </w:p>
    <w:p w:rsidR="009D5F39" w:rsidRPr="00F038D6" w:rsidRDefault="009D5F39" w:rsidP="00F038D6">
      <w:pPr>
        <w:pStyle w:val="Body"/>
        <w:spacing w:after="160" w:line="240" w:lineRule="auto"/>
        <w:rPr>
          <w:sz w:val="24"/>
          <w:szCs w:val="24"/>
        </w:rPr>
      </w:pPr>
    </w:p>
    <w:p w:rsidR="009D5F39" w:rsidRPr="00F038D6" w:rsidRDefault="007925C0" w:rsidP="00F038D6">
      <w:pPr>
        <w:pStyle w:val="Body"/>
        <w:spacing w:line="240" w:lineRule="auto"/>
        <w:rPr>
          <w:sz w:val="24"/>
          <w:szCs w:val="24"/>
        </w:rPr>
      </w:pPr>
      <w:r w:rsidRPr="00F038D6">
        <w:rPr>
          <w:sz w:val="24"/>
          <w:szCs w:val="24"/>
        </w:rPr>
        <w:t>A</w:t>
      </w:r>
      <w:r w:rsidR="00FA4E15">
        <w:rPr>
          <w:sz w:val="24"/>
          <w:szCs w:val="24"/>
        </w:rPr>
        <w:t xml:space="preserve"> </w:t>
      </w:r>
      <w:r w:rsidRPr="00F038D6">
        <w:rPr>
          <w:sz w:val="24"/>
          <w:szCs w:val="24"/>
        </w:rPr>
        <w:t xml:space="preserve">business with the name of Arkia Israeli Airlines operates scheduled flights, linking several cities from Israel as well as charter flights to some European destinations. </w:t>
      </w:r>
      <w:proofErr w:type="gramStart"/>
      <w:r w:rsidRPr="00F038D6">
        <w:rPr>
          <w:sz w:val="24"/>
          <w:szCs w:val="24"/>
        </w:rPr>
        <w:t>Similar to</w:t>
      </w:r>
      <w:proofErr w:type="gramEnd"/>
      <w:r w:rsidRPr="00F038D6">
        <w:rPr>
          <w:sz w:val="24"/>
          <w:szCs w:val="24"/>
        </w:rPr>
        <w:t xml:space="preserve"> </w:t>
      </w:r>
      <w:proofErr w:type="spellStart"/>
      <w:r w:rsidRPr="00F038D6">
        <w:rPr>
          <w:sz w:val="24"/>
          <w:szCs w:val="24"/>
        </w:rPr>
        <w:t>Zair</w:t>
      </w:r>
      <w:proofErr w:type="spellEnd"/>
      <w:r w:rsidRPr="00F038D6">
        <w:rPr>
          <w:sz w:val="24"/>
          <w:szCs w:val="24"/>
        </w:rPr>
        <w:t xml:space="preserve">, AIA had problems with managing bookings, as they had a manual management system, which often included issues such as double-booking and the inability to relate outbound and inbound flights of specific passengers. By developing their own tailored management system, called AMSYS, they managed to not only solve their problems, but also introduce custom features, </w:t>
      </w:r>
      <w:r w:rsidR="0092635B" w:rsidRPr="00F038D6">
        <w:rPr>
          <w:sz w:val="24"/>
          <w:szCs w:val="24"/>
        </w:rPr>
        <w:t xml:space="preserve">their </w:t>
      </w:r>
      <w:r w:rsidRPr="00F038D6">
        <w:rPr>
          <w:sz w:val="24"/>
          <w:szCs w:val="24"/>
        </w:rPr>
        <w:t>own security measures</w:t>
      </w:r>
      <w:r w:rsidR="0065631C">
        <w:rPr>
          <w:sz w:val="24"/>
          <w:szCs w:val="24"/>
        </w:rPr>
        <w:t>, improve their ticket revenue, it being the main source of income,</w:t>
      </w:r>
      <w:r w:rsidRPr="00F038D6">
        <w:rPr>
          <w:sz w:val="24"/>
          <w:szCs w:val="24"/>
        </w:rPr>
        <w:t xml:space="preserve"> and reduce costs compared to buying a generic system from other </w:t>
      </w:r>
      <w:r w:rsidR="00DF2A0E" w:rsidRPr="00F038D6">
        <w:rPr>
          <w:sz w:val="24"/>
          <w:szCs w:val="24"/>
        </w:rPr>
        <w:t>companies</w:t>
      </w:r>
      <w:r w:rsidR="0065631C">
        <w:rPr>
          <w:sz w:val="24"/>
          <w:szCs w:val="24"/>
        </w:rPr>
        <w:t xml:space="preserve"> </w:t>
      </w:r>
      <w:r w:rsidR="00526645">
        <w:rPr>
          <w:sz w:val="24"/>
          <w:szCs w:val="24"/>
        </w:rPr>
        <w:t xml:space="preserve">and </w:t>
      </w:r>
      <w:r w:rsidR="00526645" w:rsidRPr="00F038D6">
        <w:rPr>
          <w:sz w:val="24"/>
          <w:szCs w:val="24"/>
        </w:rPr>
        <w:t>as</w:t>
      </w:r>
      <w:r w:rsidR="005656BE" w:rsidRPr="00F038D6">
        <w:rPr>
          <w:sz w:val="24"/>
          <w:szCs w:val="24"/>
        </w:rPr>
        <w:t xml:space="preserve"> stated by Arkia Israeli Airlines (1988)</w:t>
      </w:r>
      <w:r w:rsidR="00633261">
        <w:rPr>
          <w:sz w:val="24"/>
          <w:szCs w:val="24"/>
        </w:rPr>
        <w:t xml:space="preserve">. </w:t>
      </w:r>
    </w:p>
    <w:p w:rsidR="009D5F39" w:rsidRPr="00F038D6" w:rsidRDefault="009D5F39" w:rsidP="00F038D6">
      <w:pPr>
        <w:pStyle w:val="Body"/>
        <w:spacing w:line="240" w:lineRule="auto"/>
        <w:rPr>
          <w:sz w:val="24"/>
          <w:szCs w:val="24"/>
        </w:rPr>
      </w:pPr>
    </w:p>
    <w:p w:rsidR="009D5F39" w:rsidRPr="00F038D6" w:rsidRDefault="007925C0" w:rsidP="00ED7334">
      <w:pPr>
        <w:pStyle w:val="Body"/>
        <w:spacing w:after="160" w:line="240" w:lineRule="auto"/>
        <w:rPr>
          <w:sz w:val="24"/>
          <w:szCs w:val="24"/>
        </w:rPr>
      </w:pPr>
      <w:proofErr w:type="spellStart"/>
      <w:r w:rsidRPr="00F038D6">
        <w:rPr>
          <w:sz w:val="24"/>
          <w:szCs w:val="24"/>
        </w:rPr>
        <w:t>Zair</w:t>
      </w:r>
      <w:proofErr w:type="spellEnd"/>
      <w:r w:rsidRPr="00F038D6">
        <w:rPr>
          <w:sz w:val="24"/>
          <w:szCs w:val="24"/>
        </w:rPr>
        <w:t xml:space="preserve"> is an upcoming airline business that runs on a system that it uses from the startup. </w:t>
      </w:r>
      <w:proofErr w:type="spellStart"/>
      <w:r w:rsidRPr="00F038D6">
        <w:rPr>
          <w:sz w:val="24"/>
          <w:szCs w:val="24"/>
        </w:rPr>
        <w:t>Zair</w:t>
      </w:r>
      <w:proofErr w:type="spellEnd"/>
      <w:r w:rsidRPr="00F038D6">
        <w:rPr>
          <w:sz w:val="24"/>
          <w:szCs w:val="24"/>
        </w:rPr>
        <w:t xml:space="preserve"> has its head office in Horsens, currently managing direct flights all over Europe and looking forward to expanding to other continents. Some services that it provides are booking flights,</w:t>
      </w:r>
      <w:r w:rsidR="002F5158">
        <w:rPr>
          <w:sz w:val="24"/>
          <w:szCs w:val="24"/>
        </w:rPr>
        <w:t xml:space="preserve"> seat reservation,</w:t>
      </w:r>
      <w:r w:rsidR="00B07BA3">
        <w:rPr>
          <w:sz w:val="24"/>
          <w:szCs w:val="24"/>
        </w:rPr>
        <w:t xml:space="preserve"> </w:t>
      </w:r>
      <w:r w:rsidRPr="00F038D6">
        <w:rPr>
          <w:sz w:val="24"/>
          <w:szCs w:val="24"/>
        </w:rPr>
        <w:t xml:space="preserve">management of the price of the tickets, providing the cheapest tickets for </w:t>
      </w:r>
      <w:r w:rsidR="00C35140">
        <w:rPr>
          <w:sz w:val="24"/>
          <w:szCs w:val="24"/>
        </w:rPr>
        <w:t>frequent</w:t>
      </w:r>
      <w:r w:rsidRPr="00F038D6">
        <w:rPr>
          <w:sz w:val="24"/>
          <w:szCs w:val="24"/>
        </w:rPr>
        <w:t xml:space="preserve"> </w:t>
      </w:r>
      <w:r w:rsidR="002021CC" w:rsidRPr="00F038D6">
        <w:rPr>
          <w:sz w:val="24"/>
          <w:szCs w:val="24"/>
        </w:rPr>
        <w:t>travelers</w:t>
      </w:r>
      <w:r w:rsidRPr="00F038D6">
        <w:rPr>
          <w:sz w:val="24"/>
          <w:szCs w:val="24"/>
        </w:rPr>
        <w:t>, account system, discounts for the clients etc. With the present growth of the market, the current system is lacking in fulfilling the needs of the growing company.</w:t>
      </w:r>
    </w:p>
    <w:p w:rsidR="009D5F39" w:rsidRPr="00F038D6" w:rsidRDefault="007925C0" w:rsidP="00F038D6">
      <w:pPr>
        <w:pStyle w:val="Body"/>
        <w:spacing w:line="240" w:lineRule="auto"/>
        <w:rPr>
          <w:sz w:val="24"/>
          <w:szCs w:val="24"/>
        </w:rPr>
      </w:pPr>
      <w:proofErr w:type="spellStart"/>
      <w:r w:rsidRPr="00F038D6">
        <w:rPr>
          <w:rFonts w:eastAsia="Arial Unicode MS" w:cs="Arial Unicode MS"/>
          <w:sz w:val="24"/>
          <w:szCs w:val="24"/>
        </w:rPr>
        <w:t>Zair</w:t>
      </w:r>
      <w:proofErr w:type="spellEnd"/>
      <w:r w:rsidRPr="00F038D6">
        <w:rPr>
          <w:rFonts w:eastAsia="Arial Unicode MS" w:cs="Arial Unicode MS"/>
          <w:sz w:val="24"/>
          <w:szCs w:val="24"/>
        </w:rPr>
        <w:t xml:space="preserve"> gains most of </w:t>
      </w:r>
      <w:r w:rsidR="00DD2A19" w:rsidRPr="00F038D6">
        <w:rPr>
          <w:rFonts w:eastAsia="Arial Unicode MS" w:cs="Arial Unicode MS"/>
          <w:sz w:val="24"/>
          <w:szCs w:val="24"/>
        </w:rPr>
        <w:t>its</w:t>
      </w:r>
      <w:r w:rsidRPr="00F038D6">
        <w:rPr>
          <w:rFonts w:eastAsia="Arial Unicode MS" w:cs="Arial Unicode MS"/>
          <w:sz w:val="24"/>
          <w:szCs w:val="24"/>
        </w:rPr>
        <w:t xml:space="preserve"> profit from ticket revenue. Managing the price of the tickets is a vital factor in the development of the business. “The advent of advanced computerized reservations systems in the late 1970s, most notably Sabre, allowed airlines to easily perform cost-benefit analyses on different pricing structures, leading to almost perfect price discrimination in some cases (that is, filling each seat on an aircraft at the highest price that can be charged without driving the consumer elsewhere)</w:t>
      </w:r>
      <w:r w:rsidR="00557DD1" w:rsidRPr="00F038D6">
        <w:rPr>
          <w:rFonts w:eastAsia="Arial Unicode MS" w:cs="Arial Unicode MS"/>
          <w:sz w:val="24"/>
          <w:szCs w:val="24"/>
        </w:rPr>
        <w:t xml:space="preserve"> as reported by </w:t>
      </w:r>
      <w:r w:rsidR="00557DD1" w:rsidRPr="00F038D6">
        <w:rPr>
          <w:sz w:val="24"/>
          <w:szCs w:val="24"/>
        </w:rPr>
        <w:t>Wikipedia on Airline Ticket revenue(2012)</w:t>
      </w:r>
      <w:r w:rsidR="00BE3103" w:rsidRPr="00F038D6">
        <w:rPr>
          <w:rFonts w:eastAsia="Arial Unicode MS" w:cs="Arial Unicode MS"/>
          <w:sz w:val="24"/>
          <w:szCs w:val="24"/>
        </w:rPr>
        <w:t>.</w:t>
      </w:r>
      <w:r w:rsidR="00557DD1" w:rsidRPr="00F038D6">
        <w:rPr>
          <w:rFonts w:eastAsia="Arial Unicode MS" w:cs="Arial Unicode MS"/>
          <w:sz w:val="24"/>
          <w:szCs w:val="24"/>
        </w:rPr>
        <w:t xml:space="preserve"> </w:t>
      </w:r>
      <w:r w:rsidR="00BE3103" w:rsidRPr="00F038D6">
        <w:rPr>
          <w:rFonts w:eastAsia="Arial Unicode MS" w:cs="Arial Unicode MS"/>
          <w:sz w:val="24"/>
          <w:szCs w:val="24"/>
        </w:rPr>
        <w:t>The business needs a tailored system to help in the management of the price of tickets considering how much time there is until the flight.</w:t>
      </w:r>
    </w:p>
    <w:p w:rsidR="009D5F39" w:rsidRPr="00F038D6" w:rsidRDefault="007925C0" w:rsidP="00F038D6">
      <w:pPr>
        <w:pStyle w:val="Body"/>
        <w:spacing w:line="240" w:lineRule="auto"/>
        <w:rPr>
          <w:sz w:val="24"/>
          <w:szCs w:val="24"/>
        </w:rPr>
      </w:pPr>
      <w:r w:rsidRPr="00F038D6">
        <w:rPr>
          <w:rFonts w:eastAsia="Arial Unicode MS" w:cs="Arial Unicode MS"/>
          <w:sz w:val="24"/>
          <w:szCs w:val="24"/>
        </w:rPr>
        <w:t xml:space="preserve">The airline business looks forward to improving their system, so they can expand to other continents and gain a loyal following of customers while keeping its initial features of helping heavy </w:t>
      </w:r>
      <w:r w:rsidR="008C3766" w:rsidRPr="00F038D6">
        <w:rPr>
          <w:rFonts w:eastAsia="Arial Unicode MS" w:cs="Arial Unicode MS"/>
          <w:sz w:val="24"/>
          <w:szCs w:val="24"/>
        </w:rPr>
        <w:t>travelers</w:t>
      </w:r>
      <w:r w:rsidRPr="00F038D6">
        <w:rPr>
          <w:rFonts w:eastAsia="Arial Unicode MS" w:cs="Arial Unicode MS"/>
          <w:sz w:val="24"/>
          <w:szCs w:val="24"/>
        </w:rPr>
        <w:t xml:space="preserve"> </w:t>
      </w:r>
      <w:r w:rsidR="00453DCD" w:rsidRPr="00F038D6">
        <w:rPr>
          <w:rFonts w:eastAsia="Arial Unicode MS" w:cs="Arial Unicode MS"/>
          <w:sz w:val="24"/>
          <w:szCs w:val="24"/>
        </w:rPr>
        <w:t>get</w:t>
      </w:r>
      <w:r w:rsidRPr="00F038D6">
        <w:rPr>
          <w:rFonts w:eastAsia="Arial Unicode MS" w:cs="Arial Unicode MS"/>
          <w:sz w:val="24"/>
          <w:szCs w:val="24"/>
        </w:rPr>
        <w:t xml:space="preserve"> their satisfaction and low prices.</w:t>
      </w:r>
    </w:p>
    <w:p w:rsidR="009D5F39" w:rsidRDefault="009D5F39">
      <w:pPr>
        <w:pStyle w:val="Body"/>
        <w:spacing w:after="160" w:line="259" w:lineRule="auto"/>
      </w:pPr>
    </w:p>
    <w:p w:rsidR="009D5F39" w:rsidRDefault="007925C0">
      <w:pPr>
        <w:pStyle w:val="Heading"/>
        <w:numPr>
          <w:ilvl w:val="0"/>
          <w:numId w:val="3"/>
        </w:numPr>
      </w:pPr>
      <w:bookmarkStart w:id="4" w:name="_Toc1"/>
      <w:r>
        <w:rPr>
          <w:rFonts w:eastAsia="Arial Unicode MS" w:cs="Arial Unicode MS"/>
        </w:rPr>
        <w:t>Definition of purpose</w:t>
      </w:r>
      <w:bookmarkEnd w:id="4"/>
    </w:p>
    <w:p w:rsidR="009D5F39" w:rsidRDefault="009D5F39">
      <w:pPr>
        <w:pStyle w:val="Body"/>
      </w:pPr>
    </w:p>
    <w:p w:rsidR="009D5F39" w:rsidRDefault="007925C0" w:rsidP="005F3833">
      <w:pPr>
        <w:pStyle w:val="Body"/>
        <w:spacing w:line="240" w:lineRule="auto"/>
        <w:rPr>
          <w:color w:val="FF0000"/>
          <w:u w:color="FF0000"/>
        </w:rPr>
      </w:pPr>
      <w:r>
        <w:rPr>
          <w:u w:color="FF0000"/>
        </w:rPr>
        <w:t xml:space="preserve">The purpose of the project is to help </w:t>
      </w:r>
      <w:proofErr w:type="spellStart"/>
      <w:r>
        <w:rPr>
          <w:u w:color="FF0000"/>
        </w:rPr>
        <w:t>Z</w:t>
      </w:r>
      <w:r w:rsidR="000A5F58">
        <w:rPr>
          <w:u w:color="FF0000"/>
        </w:rPr>
        <w:t>a</w:t>
      </w:r>
      <w:r>
        <w:rPr>
          <w:u w:color="FF0000"/>
        </w:rPr>
        <w:t>ir</w:t>
      </w:r>
      <w:proofErr w:type="spellEnd"/>
      <w:r>
        <w:rPr>
          <w:u w:color="FF0000"/>
        </w:rPr>
        <w:t xml:space="preserve"> manage their bookings in a more efficient </w:t>
      </w:r>
      <w:r w:rsidR="000C7F38">
        <w:rPr>
          <w:u w:color="FF0000"/>
        </w:rPr>
        <w:t>manner</w:t>
      </w:r>
      <w:r>
        <w:rPr>
          <w:u w:color="FF0000"/>
        </w:rPr>
        <w:t xml:space="preserve"> and</w:t>
      </w:r>
      <w:r w:rsidR="00C94784">
        <w:rPr>
          <w:u w:color="FF0000"/>
        </w:rPr>
        <w:t xml:space="preserve"> create</w:t>
      </w:r>
      <w:r>
        <w:rPr>
          <w:u w:color="FF0000"/>
        </w:rPr>
        <w:t xml:space="preserve"> </w:t>
      </w:r>
      <w:r w:rsidR="00647E2C">
        <w:rPr>
          <w:u w:color="FF0000"/>
        </w:rPr>
        <w:t>a</w:t>
      </w:r>
      <w:r w:rsidR="0065631C">
        <w:rPr>
          <w:u w:color="FF0000"/>
        </w:rPr>
        <w:t xml:space="preserve">n interface </w:t>
      </w:r>
      <w:r w:rsidR="00647E2C">
        <w:rPr>
          <w:u w:color="FF0000"/>
        </w:rPr>
        <w:t>that attracts</w:t>
      </w:r>
      <w:r>
        <w:rPr>
          <w:u w:color="FF0000"/>
        </w:rPr>
        <w:t xml:space="preserve"> frequent </w:t>
      </w:r>
      <w:r w:rsidR="00A3106C">
        <w:rPr>
          <w:u w:color="FF0000"/>
        </w:rPr>
        <w:t>travelers</w:t>
      </w:r>
      <w:r>
        <w:rPr>
          <w:u w:color="FF0000"/>
        </w:rPr>
        <w:t xml:space="preserve">. </w:t>
      </w:r>
    </w:p>
    <w:p w:rsidR="009D5F39" w:rsidRDefault="007925C0">
      <w:pPr>
        <w:pStyle w:val="Body"/>
        <w:spacing w:after="160" w:line="259" w:lineRule="auto"/>
      </w:pPr>
      <w:r>
        <w:rPr>
          <w:rFonts w:ascii="Arial Unicode MS" w:eastAsia="Arial Unicode MS" w:hAnsi="Arial Unicode MS" w:cs="Arial Unicode MS"/>
        </w:rPr>
        <w:br w:type="page"/>
      </w:r>
    </w:p>
    <w:p w:rsidR="009D5F39" w:rsidRDefault="007925C0" w:rsidP="005F3833">
      <w:pPr>
        <w:pStyle w:val="Heading"/>
        <w:numPr>
          <w:ilvl w:val="0"/>
          <w:numId w:val="3"/>
        </w:numPr>
        <w:spacing w:line="240" w:lineRule="auto"/>
      </w:pPr>
      <w:bookmarkStart w:id="5" w:name="_Toc2"/>
      <w:r>
        <w:rPr>
          <w:rFonts w:eastAsia="Arial Unicode MS" w:cs="Arial Unicode MS"/>
        </w:rPr>
        <w:lastRenderedPageBreak/>
        <w:t>Problem Statement</w:t>
      </w:r>
      <w:bookmarkEnd w:id="5"/>
    </w:p>
    <w:p w:rsidR="009D5F39" w:rsidRPr="00BE1BF4" w:rsidRDefault="007925C0" w:rsidP="005F3833">
      <w:pPr>
        <w:pStyle w:val="Body"/>
        <w:spacing w:line="240" w:lineRule="auto"/>
        <w:rPr>
          <w:sz w:val="24"/>
          <w:szCs w:val="24"/>
        </w:rPr>
      </w:pPr>
      <w:r w:rsidRPr="00BE1BF4">
        <w:rPr>
          <w:sz w:val="24"/>
          <w:szCs w:val="24"/>
        </w:rPr>
        <w:t>The project focus is to create a system responsible for keeping track of reservations, prices and customers.</w:t>
      </w:r>
    </w:p>
    <w:p w:rsidR="009D5F39" w:rsidRPr="00BE1BF4" w:rsidRDefault="009D5F39" w:rsidP="005F3833">
      <w:pPr>
        <w:pStyle w:val="Body"/>
        <w:spacing w:line="240" w:lineRule="auto"/>
        <w:rPr>
          <w:sz w:val="24"/>
          <w:szCs w:val="24"/>
        </w:rPr>
      </w:pPr>
    </w:p>
    <w:p w:rsidR="009D5F39" w:rsidRPr="00BE1BF4" w:rsidRDefault="007925C0" w:rsidP="005F3833">
      <w:pPr>
        <w:pStyle w:val="Body"/>
        <w:spacing w:line="240" w:lineRule="auto"/>
        <w:rPr>
          <w:sz w:val="24"/>
          <w:szCs w:val="24"/>
        </w:rPr>
      </w:pPr>
      <w:r w:rsidRPr="00BE1BF4">
        <w:rPr>
          <w:sz w:val="24"/>
          <w:szCs w:val="24"/>
        </w:rPr>
        <w:t>The questions to be answered are the following:</w:t>
      </w:r>
    </w:p>
    <w:p w:rsidR="009D5F39" w:rsidRPr="00BE1BF4" w:rsidRDefault="007925C0" w:rsidP="005F3833">
      <w:pPr>
        <w:pStyle w:val="Body"/>
        <w:numPr>
          <w:ilvl w:val="0"/>
          <w:numId w:val="5"/>
        </w:numPr>
        <w:spacing w:line="240" w:lineRule="auto"/>
        <w:rPr>
          <w:sz w:val="24"/>
          <w:szCs w:val="24"/>
        </w:rPr>
      </w:pPr>
      <w:r w:rsidRPr="00BE1BF4">
        <w:rPr>
          <w:sz w:val="24"/>
          <w:szCs w:val="24"/>
        </w:rPr>
        <w:t xml:space="preserve">How can we make sure that double bookings and over-bookings are not going to happen? </w:t>
      </w:r>
    </w:p>
    <w:p w:rsidR="009D5F39" w:rsidRPr="00BE1BF4" w:rsidRDefault="00157F24" w:rsidP="005F3833">
      <w:pPr>
        <w:pStyle w:val="Body"/>
        <w:numPr>
          <w:ilvl w:val="0"/>
          <w:numId w:val="5"/>
        </w:numPr>
        <w:spacing w:line="240" w:lineRule="auto"/>
        <w:rPr>
          <w:sz w:val="24"/>
          <w:szCs w:val="24"/>
        </w:rPr>
      </w:pPr>
      <w:r>
        <w:rPr>
          <w:sz w:val="24"/>
          <w:szCs w:val="24"/>
        </w:rPr>
        <w:t>What will be the price of the tickets considering the date until the flight?</w:t>
      </w:r>
    </w:p>
    <w:p w:rsidR="009D5F39" w:rsidRPr="00BE1BF4" w:rsidRDefault="00157F24" w:rsidP="005F3833">
      <w:pPr>
        <w:pStyle w:val="Body"/>
        <w:numPr>
          <w:ilvl w:val="0"/>
          <w:numId w:val="5"/>
        </w:numPr>
        <w:spacing w:line="240" w:lineRule="auto"/>
        <w:rPr>
          <w:sz w:val="24"/>
          <w:szCs w:val="24"/>
        </w:rPr>
      </w:pPr>
      <w:r>
        <w:rPr>
          <w:sz w:val="24"/>
          <w:szCs w:val="24"/>
        </w:rPr>
        <w:t xml:space="preserve">What are we going to store regarding </w:t>
      </w:r>
      <w:r w:rsidR="007925C0" w:rsidRPr="00BE1BF4">
        <w:rPr>
          <w:sz w:val="24"/>
          <w:szCs w:val="24"/>
        </w:rPr>
        <w:t>customer’</w:t>
      </w:r>
      <w:r w:rsidR="009027D2" w:rsidRPr="00BE1BF4">
        <w:rPr>
          <w:sz w:val="24"/>
          <w:szCs w:val="24"/>
        </w:rPr>
        <w:t>s</w:t>
      </w:r>
      <w:r w:rsidR="007925C0" w:rsidRPr="00BE1BF4">
        <w:rPr>
          <w:sz w:val="24"/>
          <w:szCs w:val="24"/>
        </w:rPr>
        <w:t xml:space="preserve"> personal data?</w:t>
      </w:r>
    </w:p>
    <w:p w:rsidR="009D5F39" w:rsidRPr="00876BA3" w:rsidRDefault="001E24C1" w:rsidP="00876BA3">
      <w:pPr>
        <w:pStyle w:val="Body"/>
        <w:numPr>
          <w:ilvl w:val="0"/>
          <w:numId w:val="5"/>
        </w:numPr>
        <w:spacing w:line="240" w:lineRule="auto"/>
        <w:rPr>
          <w:sz w:val="24"/>
          <w:szCs w:val="24"/>
        </w:rPr>
      </w:pPr>
      <w:r>
        <w:rPr>
          <w:sz w:val="24"/>
          <w:szCs w:val="24"/>
        </w:rPr>
        <w:t>What will make a list of cheap flights</w:t>
      </w:r>
      <w:r w:rsidR="007925C0" w:rsidRPr="00BE1BF4">
        <w:rPr>
          <w:sz w:val="24"/>
          <w:szCs w:val="24"/>
        </w:rPr>
        <w:t>?</w:t>
      </w:r>
      <w:r w:rsidR="007925C0" w:rsidRPr="00876BA3">
        <w:rPr>
          <w:rFonts w:ascii="Arial Unicode MS" w:eastAsia="Arial Unicode MS" w:hAnsi="Arial Unicode MS" w:cs="Arial Unicode MS"/>
        </w:rPr>
        <w:br w:type="page"/>
      </w:r>
    </w:p>
    <w:p w:rsidR="009D5F39" w:rsidRDefault="007925C0">
      <w:pPr>
        <w:pStyle w:val="Heading"/>
        <w:numPr>
          <w:ilvl w:val="0"/>
          <w:numId w:val="3"/>
        </w:numPr>
      </w:pPr>
      <w:bookmarkStart w:id="6" w:name="_Toc3"/>
      <w:r>
        <w:rPr>
          <w:rFonts w:eastAsia="Arial Unicode MS" w:cs="Arial Unicode MS"/>
        </w:rPr>
        <w:lastRenderedPageBreak/>
        <w:t>Delimitation</w:t>
      </w:r>
      <w:bookmarkEnd w:id="6"/>
    </w:p>
    <w:p w:rsidR="009D5F39" w:rsidRDefault="009D5F39">
      <w:pPr>
        <w:pStyle w:val="Body"/>
      </w:pPr>
    </w:p>
    <w:p w:rsidR="001147CC" w:rsidRPr="00BE1BF4" w:rsidRDefault="001147CC" w:rsidP="00AB384B">
      <w:pPr>
        <w:pStyle w:val="Body"/>
        <w:spacing w:after="160" w:line="240" w:lineRule="auto"/>
        <w:rPr>
          <w:rFonts w:eastAsia="Arial Unicode MS"/>
          <w:sz w:val="24"/>
          <w:szCs w:val="24"/>
        </w:rPr>
      </w:pPr>
      <w:r w:rsidRPr="00BE1BF4">
        <w:rPr>
          <w:rFonts w:eastAsia="Arial Unicode MS"/>
          <w:sz w:val="24"/>
          <w:szCs w:val="24"/>
        </w:rPr>
        <w:t>-</w:t>
      </w:r>
      <w:r w:rsidR="009D6607">
        <w:rPr>
          <w:rFonts w:eastAsia="Arial Unicode MS"/>
          <w:sz w:val="24"/>
          <w:szCs w:val="24"/>
        </w:rPr>
        <w:t xml:space="preserve"> </w:t>
      </w:r>
      <w:r w:rsidRPr="00BE1BF4">
        <w:rPr>
          <w:rFonts w:eastAsia="Arial Unicode MS"/>
          <w:sz w:val="24"/>
          <w:szCs w:val="24"/>
        </w:rPr>
        <w:t>The system will not sell the tickets and</w:t>
      </w:r>
      <w:r w:rsidR="002576CA">
        <w:rPr>
          <w:rFonts w:eastAsia="Arial Unicode MS"/>
          <w:sz w:val="24"/>
          <w:szCs w:val="24"/>
        </w:rPr>
        <w:t xml:space="preserve"> </w:t>
      </w:r>
      <w:r w:rsidRPr="00BE1BF4">
        <w:rPr>
          <w:rFonts w:eastAsia="Arial Unicode MS"/>
          <w:sz w:val="24"/>
          <w:szCs w:val="24"/>
        </w:rPr>
        <w:t xml:space="preserve">will not manage the payments for </w:t>
      </w:r>
      <w:proofErr w:type="spellStart"/>
      <w:r w:rsidRPr="00BE1BF4">
        <w:rPr>
          <w:rFonts w:eastAsia="Arial Unicode MS"/>
          <w:sz w:val="24"/>
          <w:szCs w:val="24"/>
        </w:rPr>
        <w:t>Zair</w:t>
      </w:r>
      <w:proofErr w:type="spellEnd"/>
    </w:p>
    <w:p w:rsidR="009D6607" w:rsidRDefault="001147CC" w:rsidP="00AB384B">
      <w:pPr>
        <w:pStyle w:val="Body"/>
        <w:spacing w:after="160" w:line="240" w:lineRule="auto"/>
        <w:rPr>
          <w:rFonts w:eastAsia="Arial Unicode MS"/>
          <w:sz w:val="24"/>
          <w:szCs w:val="24"/>
        </w:rPr>
      </w:pPr>
      <w:r w:rsidRPr="00BE1BF4">
        <w:rPr>
          <w:rFonts w:eastAsia="Arial Unicode MS"/>
          <w:sz w:val="24"/>
          <w:szCs w:val="24"/>
        </w:rPr>
        <w:t>-</w:t>
      </w:r>
      <w:r w:rsidR="001034A6">
        <w:rPr>
          <w:rFonts w:eastAsia="Arial Unicode MS"/>
          <w:sz w:val="24"/>
          <w:szCs w:val="24"/>
        </w:rPr>
        <w:t xml:space="preserve"> </w:t>
      </w:r>
      <w:r w:rsidRPr="00BE1BF4">
        <w:rPr>
          <w:rFonts w:eastAsia="Arial Unicode MS"/>
          <w:sz w:val="24"/>
          <w:szCs w:val="24"/>
        </w:rPr>
        <w:t>Standard seats for each flight</w:t>
      </w:r>
    </w:p>
    <w:p w:rsidR="009D5F39" w:rsidRPr="004B091B" w:rsidRDefault="009D6607" w:rsidP="00AB384B">
      <w:pPr>
        <w:pStyle w:val="Body"/>
        <w:spacing w:after="160" w:line="240" w:lineRule="auto"/>
        <w:rPr>
          <w:rFonts w:eastAsia="Arial Unicode MS"/>
          <w:sz w:val="24"/>
          <w:szCs w:val="24"/>
        </w:rPr>
      </w:pPr>
      <w:r>
        <w:rPr>
          <w:rFonts w:ascii="Arial Unicode MS" w:eastAsia="Arial Unicode MS" w:hAnsi="Arial Unicode MS" w:cs="Arial Unicode MS"/>
        </w:rPr>
        <w:t xml:space="preserve">- </w:t>
      </w:r>
      <w:r w:rsidRPr="00030CFE">
        <w:rPr>
          <w:rFonts w:ascii="Arial Unicode MS" w:eastAsia="Arial Unicode MS" w:hAnsi="Arial Unicode MS" w:cs="Arial Unicode MS"/>
          <w:sz w:val="24"/>
          <w:szCs w:val="24"/>
        </w:rPr>
        <w:t>The system will not handle security issues</w:t>
      </w:r>
      <w:r w:rsidR="007925C0">
        <w:rPr>
          <w:rFonts w:ascii="Arial Unicode MS" w:eastAsia="Arial Unicode MS" w:hAnsi="Arial Unicode MS" w:cs="Arial Unicode MS"/>
        </w:rPr>
        <w:br w:type="page"/>
      </w:r>
    </w:p>
    <w:p w:rsidR="009D5F39" w:rsidRDefault="007925C0">
      <w:pPr>
        <w:pStyle w:val="Heading"/>
        <w:numPr>
          <w:ilvl w:val="0"/>
          <w:numId w:val="3"/>
        </w:numPr>
      </w:pPr>
      <w:bookmarkStart w:id="7" w:name="_Toc4"/>
      <w:r>
        <w:rPr>
          <w:rFonts w:eastAsia="Arial Unicode MS" w:cs="Arial Unicode MS"/>
        </w:rPr>
        <w:lastRenderedPageBreak/>
        <w:t>Choice of models and methods</w:t>
      </w:r>
      <w:bookmarkEnd w:id="7"/>
    </w:p>
    <w:p w:rsidR="009D5F39" w:rsidRDefault="009D5F39">
      <w:pPr>
        <w:pStyle w:val="Body"/>
      </w:pPr>
    </w:p>
    <w:p w:rsidR="009D5F39" w:rsidRDefault="007925C0">
      <w:pPr>
        <w:pStyle w:val="Body"/>
        <w:spacing w:after="160" w:line="259" w:lineRule="auto"/>
      </w:pPr>
      <w:r>
        <w:rPr>
          <w:rFonts w:ascii="Arial Unicode MS" w:eastAsia="Arial Unicode MS" w:hAnsi="Arial Unicode MS" w:cs="Arial Unicode MS"/>
        </w:rPr>
        <w:br w:type="page"/>
      </w:r>
    </w:p>
    <w:p w:rsidR="009D5F39" w:rsidRDefault="007925C0">
      <w:pPr>
        <w:pStyle w:val="Heading"/>
        <w:numPr>
          <w:ilvl w:val="0"/>
          <w:numId w:val="3"/>
        </w:numPr>
      </w:pPr>
      <w:bookmarkStart w:id="8" w:name="_Toc5"/>
      <w:r>
        <w:rPr>
          <w:rFonts w:eastAsia="Arial Unicode MS" w:cs="Arial Unicode MS"/>
        </w:rPr>
        <w:lastRenderedPageBreak/>
        <w:t>Time schedule</w:t>
      </w:r>
      <w:bookmarkEnd w:id="8"/>
    </w:p>
    <w:p w:rsidR="009D5F39" w:rsidRPr="00BE1BF4" w:rsidRDefault="003113EA" w:rsidP="00AB384B">
      <w:pPr>
        <w:pStyle w:val="Body"/>
        <w:spacing w:line="240" w:lineRule="auto"/>
        <w:rPr>
          <w:sz w:val="24"/>
          <w:szCs w:val="24"/>
        </w:rPr>
      </w:pPr>
      <w:r w:rsidRPr="00BE1BF4">
        <w:rPr>
          <w:sz w:val="24"/>
          <w:szCs w:val="24"/>
        </w:rPr>
        <w:t>10 ECTS = 275 Hours</w:t>
      </w:r>
      <w:r w:rsidR="00365420" w:rsidRPr="00BE1BF4">
        <w:rPr>
          <w:sz w:val="24"/>
          <w:szCs w:val="24"/>
        </w:rPr>
        <w:t xml:space="preserve"> per Student</w:t>
      </w:r>
    </w:p>
    <w:p w:rsidR="00365420" w:rsidRPr="00BE1BF4" w:rsidRDefault="00365420" w:rsidP="00AB384B">
      <w:pPr>
        <w:pStyle w:val="Body"/>
        <w:spacing w:line="240" w:lineRule="auto"/>
        <w:rPr>
          <w:sz w:val="24"/>
          <w:szCs w:val="24"/>
        </w:rPr>
      </w:pPr>
      <w:r w:rsidRPr="00BE1BF4">
        <w:rPr>
          <w:sz w:val="24"/>
          <w:szCs w:val="24"/>
        </w:rPr>
        <w:t xml:space="preserve">1100 hours in </w:t>
      </w:r>
      <w:r w:rsidR="00BE1BF4" w:rsidRPr="00BE1BF4">
        <w:rPr>
          <w:sz w:val="24"/>
          <w:szCs w:val="24"/>
        </w:rPr>
        <w:t>total (</w:t>
      </w:r>
      <w:r w:rsidR="007C0655" w:rsidRPr="00BE1BF4">
        <w:rPr>
          <w:sz w:val="24"/>
          <w:szCs w:val="24"/>
        </w:rPr>
        <w:t>4 students</w:t>
      </w:r>
      <w:r w:rsidR="00997F08" w:rsidRPr="00BE1BF4">
        <w:rPr>
          <w:sz w:val="24"/>
          <w:szCs w:val="24"/>
        </w:rPr>
        <w:t>)</w:t>
      </w:r>
    </w:p>
    <w:p w:rsidR="009D5F39" w:rsidRDefault="007925C0">
      <w:pPr>
        <w:pStyle w:val="Body"/>
        <w:spacing w:after="160" w:line="259" w:lineRule="auto"/>
      </w:pPr>
      <w:r>
        <w:rPr>
          <w:rFonts w:ascii="Arial Unicode MS" w:eastAsia="Arial Unicode MS" w:hAnsi="Arial Unicode MS" w:cs="Arial Unicode MS"/>
        </w:rPr>
        <w:br w:type="page"/>
      </w:r>
    </w:p>
    <w:p w:rsidR="009D5F39" w:rsidRDefault="007925C0">
      <w:pPr>
        <w:pStyle w:val="Heading"/>
        <w:numPr>
          <w:ilvl w:val="0"/>
          <w:numId w:val="3"/>
        </w:numPr>
      </w:pPr>
      <w:bookmarkStart w:id="9" w:name="_Toc6"/>
      <w:r>
        <w:rPr>
          <w:rFonts w:eastAsia="Arial Unicode MS" w:cs="Arial Unicode MS"/>
        </w:rPr>
        <w:lastRenderedPageBreak/>
        <w:t>Risk assessment</w:t>
      </w:r>
      <w:bookmarkEnd w:id="9"/>
    </w:p>
    <w:p w:rsidR="009D5F39" w:rsidRDefault="009D5F39">
      <w:pPr>
        <w:pStyle w:val="Body"/>
      </w:pPr>
    </w:p>
    <w:tbl>
      <w:tblPr>
        <w:tblStyle w:val="GridTable1Light"/>
        <w:tblW w:w="10065" w:type="dxa"/>
        <w:tblInd w:w="0" w:type="dxa"/>
        <w:tblLook w:val="04A0" w:firstRow="1" w:lastRow="0" w:firstColumn="1" w:lastColumn="0" w:noHBand="0" w:noVBand="1"/>
      </w:tblPr>
      <w:tblGrid>
        <w:gridCol w:w="1442"/>
        <w:gridCol w:w="1528"/>
        <w:gridCol w:w="1231"/>
        <w:gridCol w:w="1097"/>
        <w:gridCol w:w="1772"/>
        <w:gridCol w:w="1589"/>
        <w:gridCol w:w="1406"/>
      </w:tblGrid>
      <w:tr w:rsidR="00E15376" w:rsidTr="00E15376">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rPr>
                <w:rFonts w:ascii="Arial" w:hAnsi="Arial" w:cs="Arial"/>
                <w:bCs w:val="0"/>
                <w:sz w:val="20"/>
                <w:szCs w:val="20"/>
              </w:rPr>
            </w:pPr>
            <w:r>
              <w:rPr>
                <w:rFonts w:ascii="Arial" w:hAnsi="Arial" w:cs="Arial"/>
                <w:bCs w:val="0"/>
                <w:sz w:val="20"/>
                <w:szCs w:val="20"/>
              </w:rPr>
              <w:t>Risks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Description</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 xml:space="preserve">Likelihood </w:t>
            </w:r>
          </w:p>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Pr>
                <w:rFonts w:ascii="Arial" w:hAnsi="Arial" w:cs="Arial"/>
                <w:b w:val="0"/>
                <w:bCs w:val="0"/>
                <w:sz w:val="16"/>
                <w:szCs w:val="16"/>
              </w:rPr>
              <w:t xml:space="preserve">Scale </w:t>
            </w:r>
            <w:r>
              <w:rPr>
                <w:rFonts w:ascii="Arial" w:hAnsi="Arial" w:cs="Arial"/>
                <w:bCs w:val="0"/>
                <w:sz w:val="16"/>
                <w:szCs w:val="16"/>
              </w:rPr>
              <w:t>1-5</w:t>
            </w:r>
            <w:r>
              <w:rPr>
                <w:rFonts w:ascii="Arial" w:hAnsi="Arial" w:cs="Arial"/>
                <w:b w:val="0"/>
                <w:bCs w:val="0"/>
                <w:sz w:val="16"/>
                <w:szCs w:val="16"/>
              </w:rPr>
              <w:t xml:space="preserve">   </w:t>
            </w:r>
          </w:p>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 w:val="0"/>
                <w:bCs w:val="0"/>
                <w:sz w:val="16"/>
                <w:szCs w:val="16"/>
              </w:rPr>
              <w:t>5 = high risk</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bCs w:val="0"/>
                <w:sz w:val="20"/>
                <w:szCs w:val="20"/>
              </w:rPr>
              <w:t>Severity</w:t>
            </w:r>
            <w:r>
              <w:rPr>
                <w:rFonts w:ascii="Arial" w:hAnsi="Arial" w:cs="Arial"/>
                <w:b w:val="0"/>
                <w:bCs w:val="0"/>
                <w:sz w:val="20"/>
                <w:szCs w:val="20"/>
              </w:rPr>
              <w:t xml:space="preserve"> </w:t>
            </w:r>
          </w:p>
          <w:p w:rsidR="00E15376" w:rsidRDefault="00E15376">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Pr>
                <w:rFonts w:ascii="Arial" w:hAnsi="Arial" w:cs="Arial"/>
                <w:b w:val="0"/>
                <w:bCs w:val="0"/>
                <w:sz w:val="16"/>
                <w:szCs w:val="16"/>
              </w:rPr>
              <w:t xml:space="preserve">Scale </w:t>
            </w:r>
            <w:r>
              <w:rPr>
                <w:rFonts w:ascii="Arial" w:hAnsi="Arial" w:cs="Arial"/>
                <w:bCs w:val="0"/>
                <w:sz w:val="16"/>
                <w:szCs w:val="16"/>
              </w:rPr>
              <w:t>1-5</w:t>
            </w:r>
            <w:r>
              <w:rPr>
                <w:rFonts w:ascii="Arial" w:hAnsi="Arial" w:cs="Arial"/>
                <w:b w:val="0"/>
                <w:bCs w:val="0"/>
                <w:sz w:val="16"/>
                <w:szCs w:val="16"/>
              </w:rPr>
              <w:t xml:space="preserve">   </w:t>
            </w:r>
          </w:p>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 w:val="0"/>
                <w:bCs w:val="0"/>
                <w:sz w:val="16"/>
                <w:szCs w:val="16"/>
              </w:rPr>
              <w:t>5 = high risk</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 xml:space="preserve">Risk mitigation  </w:t>
            </w:r>
          </w:p>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b w:val="0"/>
                <w:bCs w:val="0"/>
                <w:sz w:val="16"/>
                <w:szCs w:val="20"/>
              </w:rPr>
              <w:t>e.g. Preventive &amp; Responsive actions</w:t>
            </w:r>
          </w:p>
        </w:tc>
        <w:tc>
          <w:tcPr>
            <w:tcW w:w="1589"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Identifiers</w:t>
            </w: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Pr>
                <w:rFonts w:ascii="Arial" w:hAnsi="Arial" w:cs="Arial"/>
                <w:bCs w:val="0"/>
                <w:sz w:val="20"/>
                <w:szCs w:val="20"/>
              </w:rPr>
              <w:t>Responsible</w:t>
            </w:r>
          </w:p>
        </w:tc>
      </w:tr>
      <w:tr w:rsidR="00E15376" w:rsidTr="00E15376">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rPr>
            </w:pPr>
            <w:r>
              <w:rPr>
                <w:rFonts w:ascii="Arial" w:hAnsi="Arial" w:cs="Arial"/>
                <w:b w:val="0"/>
                <w:bCs w:val="0"/>
                <w:sz w:val="20"/>
                <w:szCs w:val="20"/>
              </w:rPr>
              <w:t>Risk not to meet the requirements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Lack of time, poor</w:t>
            </w:r>
            <w:r w:rsidR="009D0756">
              <w:rPr>
                <w:rFonts w:ascii="Arial" w:hAnsi="Arial" w:cs="Arial"/>
                <w:bCs/>
                <w:sz w:val="20"/>
                <w:szCs w:val="20"/>
              </w:rPr>
              <w:t>ly made</w:t>
            </w:r>
            <w:r>
              <w:rPr>
                <w:rFonts w:ascii="Arial" w:hAnsi="Arial" w:cs="Arial"/>
                <w:bCs/>
                <w:sz w:val="20"/>
                <w:szCs w:val="20"/>
              </w:rPr>
              <w:t xml:space="preserve"> schedule, insufficient knowledge;</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2</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5</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Preventive: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Proper management of the requirements; Respect </w:t>
            </w:r>
            <w:r w:rsidR="0079798F">
              <w:rPr>
                <w:rFonts w:ascii="Arial" w:hAnsi="Arial" w:cs="Arial"/>
                <w:bCs/>
                <w:sz w:val="20"/>
                <w:szCs w:val="20"/>
              </w:rPr>
              <w:t xml:space="preserve">the </w:t>
            </w:r>
            <w:r>
              <w:rPr>
                <w:rFonts w:ascii="Arial" w:hAnsi="Arial" w:cs="Arial"/>
                <w:bCs/>
                <w:sz w:val="20"/>
                <w:szCs w:val="20"/>
              </w:rPr>
              <w:t>schedule;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Responsive: </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Accomplish what was agreed on;</w:t>
            </w:r>
          </w:p>
        </w:tc>
        <w:tc>
          <w:tcPr>
            <w:tcW w:w="1589"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Being behind the schedule;</w:t>
            </w: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Claudiu</w:t>
            </w:r>
          </w:p>
        </w:tc>
      </w:tr>
      <w:tr w:rsidR="00E15376" w:rsidTr="00E15376">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lang w:val="en-US"/>
              </w:rPr>
            </w:pPr>
            <w:r>
              <w:rPr>
                <w:rFonts w:ascii="Arial" w:hAnsi="Arial" w:cs="Arial"/>
                <w:b w:val="0"/>
                <w:bCs w:val="0"/>
                <w:sz w:val="20"/>
                <w:szCs w:val="20"/>
              </w:rPr>
              <w:t>Technical issues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Software crashes, broken computers, unsaved files;</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2</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5</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Preventive: </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Having everything backed up on GitHub;</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Responsive: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Restore data from GitHub;</w:t>
            </w:r>
          </w:p>
        </w:tc>
        <w:tc>
          <w:tcPr>
            <w:tcW w:w="1589"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Corrupt data;</w:t>
            </w: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Claudiu</w:t>
            </w:r>
          </w:p>
        </w:tc>
      </w:tr>
      <w:tr w:rsidR="00E15376" w:rsidTr="00E15376">
        <w:trPr>
          <w:trHeight w:val="1217"/>
        </w:trPr>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lang w:val="en-US"/>
              </w:rPr>
            </w:pPr>
            <w:r>
              <w:rPr>
                <w:rFonts w:ascii="Arial" w:hAnsi="Arial" w:cs="Arial"/>
                <w:b w:val="0"/>
                <w:bCs w:val="0"/>
                <w:sz w:val="20"/>
                <w:szCs w:val="20"/>
              </w:rPr>
              <w:t>Injuries or illness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Seasonal viruses, bicycle accidents;</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3</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2</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Responsive: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Work from home;</w:t>
            </w:r>
          </w:p>
        </w:tc>
        <w:tc>
          <w:tcPr>
            <w:tcW w:w="1589" w:type="dxa"/>
            <w:tcBorders>
              <w:top w:val="single" w:sz="12" w:space="0" w:color="auto"/>
              <w:left w:val="single" w:sz="12" w:space="0" w:color="auto"/>
              <w:bottom w:val="single" w:sz="12" w:space="0" w:color="auto"/>
              <w:right w:val="single" w:sz="12" w:space="0" w:color="auto"/>
            </w:tcBorders>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Dominika</w:t>
            </w:r>
          </w:p>
        </w:tc>
      </w:tr>
      <w:tr w:rsidR="00E15376" w:rsidTr="00E15376">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lang w:val="en-US"/>
              </w:rPr>
            </w:pPr>
            <w:r>
              <w:rPr>
                <w:rFonts w:ascii="Arial" w:hAnsi="Arial" w:cs="Arial"/>
                <w:b w:val="0"/>
                <w:bCs w:val="0"/>
                <w:sz w:val="20"/>
                <w:szCs w:val="20"/>
              </w:rPr>
              <w:t>Insufficient knowledge in software development</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Lack of knowledge in databases;</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2</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4</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Preventive: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Read additional materials and keep up with class exercises;</w:t>
            </w:r>
          </w:p>
        </w:tc>
        <w:tc>
          <w:tcPr>
            <w:tcW w:w="1589" w:type="dxa"/>
            <w:tcBorders>
              <w:top w:val="single" w:sz="12" w:space="0" w:color="auto"/>
              <w:left w:val="single" w:sz="12" w:space="0" w:color="auto"/>
              <w:bottom w:val="single" w:sz="12" w:space="0" w:color="auto"/>
              <w:right w:val="single" w:sz="12" w:space="0" w:color="auto"/>
            </w:tcBorders>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Tudor</w:t>
            </w:r>
          </w:p>
        </w:tc>
      </w:tr>
      <w:tr w:rsidR="00E15376" w:rsidTr="00E15376">
        <w:tc>
          <w:tcPr>
            <w:cnfStyle w:val="001000000000" w:firstRow="0" w:lastRow="0" w:firstColumn="1" w:lastColumn="0" w:oddVBand="0" w:evenVBand="0" w:oddHBand="0" w:evenHBand="0" w:firstRowFirstColumn="0" w:firstRowLastColumn="0" w:lastRowFirstColumn="0" w:lastRowLastColumn="0"/>
            <w:tcW w:w="144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rPr>
                <w:rFonts w:ascii="Arial" w:hAnsi="Arial" w:cs="Arial"/>
                <w:b w:val="0"/>
                <w:bCs w:val="0"/>
                <w:sz w:val="20"/>
                <w:szCs w:val="20"/>
                <w:lang w:val="en-US"/>
              </w:rPr>
            </w:pPr>
            <w:r>
              <w:rPr>
                <w:rFonts w:ascii="Arial" w:hAnsi="Arial" w:cs="Arial"/>
                <w:b w:val="0"/>
                <w:bCs w:val="0"/>
                <w:sz w:val="20"/>
                <w:szCs w:val="20"/>
              </w:rPr>
              <w:t>Group conflicts</w:t>
            </w:r>
          </w:p>
        </w:tc>
        <w:tc>
          <w:tcPr>
            <w:tcW w:w="1528"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Fights and disagreements between members;</w:t>
            </w:r>
          </w:p>
        </w:tc>
        <w:tc>
          <w:tcPr>
            <w:tcW w:w="1231" w:type="dxa"/>
            <w:tcBorders>
              <w:top w:val="single" w:sz="12" w:space="0" w:color="auto"/>
              <w:left w:val="single" w:sz="12" w:space="0" w:color="auto"/>
              <w:bottom w:val="single" w:sz="12" w:space="0" w:color="auto"/>
              <w:right w:val="single" w:sz="12" w:space="0" w:color="auto"/>
            </w:tcBorders>
            <w:hideMark/>
          </w:tcPr>
          <w:p w:rsidR="00E15376" w:rsidRDefault="0038050B">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1</w:t>
            </w:r>
          </w:p>
        </w:tc>
        <w:tc>
          <w:tcPr>
            <w:tcW w:w="1097"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4</w:t>
            </w:r>
          </w:p>
        </w:tc>
        <w:tc>
          <w:tcPr>
            <w:tcW w:w="1772"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Preventive: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Follow Group Contract;</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Responsive:</w:t>
            </w:r>
          </w:p>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Try to compromise;</w:t>
            </w:r>
          </w:p>
        </w:tc>
        <w:tc>
          <w:tcPr>
            <w:tcW w:w="1589" w:type="dxa"/>
            <w:tcBorders>
              <w:top w:val="single" w:sz="12" w:space="0" w:color="auto"/>
              <w:left w:val="single" w:sz="12" w:space="0" w:color="auto"/>
              <w:bottom w:val="single" w:sz="12" w:space="0" w:color="auto"/>
              <w:right w:val="single" w:sz="12" w:space="0" w:color="auto"/>
            </w:tcBorders>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406" w:type="dxa"/>
            <w:tcBorders>
              <w:top w:val="single" w:sz="12" w:space="0" w:color="auto"/>
              <w:left w:val="single" w:sz="12" w:space="0" w:color="auto"/>
              <w:bottom w:val="single" w:sz="12" w:space="0" w:color="auto"/>
              <w:right w:val="single" w:sz="12" w:space="0" w:color="auto"/>
            </w:tcBorders>
            <w:hideMark/>
          </w:tcPr>
          <w:p w:rsidR="00E15376" w:rsidRDefault="00E15376">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Pr>
                <w:rFonts w:ascii="Arial" w:hAnsi="Arial" w:cs="Arial"/>
                <w:bCs/>
                <w:sz w:val="20"/>
                <w:szCs w:val="20"/>
              </w:rPr>
              <w:t>Nikita</w:t>
            </w:r>
          </w:p>
        </w:tc>
      </w:tr>
    </w:tbl>
    <w:p w:rsidR="009D5F39" w:rsidRDefault="009D5F39">
      <w:pPr>
        <w:pStyle w:val="Body"/>
        <w:spacing w:after="160" w:line="259" w:lineRule="auto"/>
      </w:pPr>
    </w:p>
    <w:p w:rsidR="009D5F39" w:rsidRDefault="007925C0">
      <w:pPr>
        <w:pStyle w:val="Heading"/>
        <w:numPr>
          <w:ilvl w:val="0"/>
          <w:numId w:val="3"/>
        </w:numPr>
      </w:pPr>
      <w:bookmarkStart w:id="10" w:name="_Toc7"/>
      <w:r>
        <w:rPr>
          <w:rFonts w:eastAsia="Arial Unicode MS" w:cs="Arial Unicode MS"/>
        </w:rPr>
        <w:lastRenderedPageBreak/>
        <w:t>Sources of Information</w:t>
      </w:r>
      <w:bookmarkEnd w:id="10"/>
    </w:p>
    <w:p w:rsidR="0068772B" w:rsidRDefault="0068772B" w:rsidP="0068772B">
      <w:pPr>
        <w:pStyle w:val="ListParagraph"/>
        <w:ind w:left="567"/>
      </w:pPr>
      <w:r>
        <w:t xml:space="preserve">The World Bank, </w:t>
      </w:r>
      <w:proofErr w:type="spellStart"/>
      <w:r>
        <w:t>n.d</w:t>
      </w:r>
      <w:proofErr w:type="spellEnd"/>
      <w:r>
        <w:t xml:space="preserve">, </w:t>
      </w:r>
      <w:r w:rsidRPr="0068772B">
        <w:rPr>
          <w:i/>
        </w:rPr>
        <w:t xml:space="preserve">Air transport, passengers carried </w:t>
      </w:r>
      <w:r>
        <w:t>[online]. Available at       &lt;https://data.worldbank.org/indicator/IS.AIR.PSGR?end=2016&amp;start=2000&amp;view=chart&amp;year_high_desc=false&gt; [Accessed 2 March 2018];</w:t>
      </w:r>
    </w:p>
    <w:p w:rsidR="0068772B" w:rsidRPr="0068772B" w:rsidRDefault="0068772B" w:rsidP="0068772B">
      <w:pPr>
        <w:pStyle w:val="ListParagraph"/>
        <w:ind w:left="567"/>
        <w:rPr>
          <w:color w:val="333333"/>
        </w:rPr>
      </w:pPr>
      <w:proofErr w:type="spellStart"/>
      <w:r>
        <w:t>Borovists</w:t>
      </w:r>
      <w:proofErr w:type="spellEnd"/>
      <w:r>
        <w:t xml:space="preserve"> I. and Neumann S., 1988, Airline Management Information System at Arkia Israeli Airlines, </w:t>
      </w:r>
      <w:r w:rsidRPr="0068772B">
        <w:rPr>
          <w:color w:val="333333"/>
        </w:rPr>
        <w:t xml:space="preserve">Vol. 12 Issue 1 [pdf]. Available at: </w:t>
      </w:r>
      <w:hyperlink r:id="rId13" w:anchor="AN=4679055&amp;db=buh" w:history="1">
        <w:r w:rsidRPr="0068772B">
          <w:rPr>
            <w:rStyle w:val="Hyperlink"/>
            <w:color w:val="000000"/>
          </w:rPr>
          <w:t>http://web.b.ebscohost.com.ez-aaa.statsbiblioteket.dk:2048/ehost/detail/detail?vid=0&amp;sid=9a84a296-06c7-460b-9cb4-5ed26db97074%40pdc-v sessmgr01&amp;bdata=JnNpdGU9ZWhvc3QtbGl2ZQ%3d%3d#AN=4679055&amp;db=</w:t>
        </w:r>
        <w:proofErr w:type="spellStart"/>
        <w:r w:rsidRPr="0068772B">
          <w:rPr>
            <w:rStyle w:val="Hyperlink"/>
            <w:color w:val="000000"/>
          </w:rPr>
          <w:t>buh</w:t>
        </w:r>
        <w:proofErr w:type="spellEnd"/>
      </w:hyperlink>
    </w:p>
    <w:p w:rsidR="0068772B" w:rsidRDefault="0068772B" w:rsidP="0068772B">
      <w:pPr>
        <w:pStyle w:val="ListParagraph"/>
        <w:ind w:left="567"/>
      </w:pPr>
      <w:r>
        <w:t>[Accessed 26 February 2018];</w:t>
      </w:r>
    </w:p>
    <w:p w:rsidR="0068772B" w:rsidRDefault="0068772B" w:rsidP="0068772B">
      <w:pPr>
        <w:pStyle w:val="ListParagraph"/>
        <w:ind w:left="567"/>
        <w:rPr>
          <w:rStyle w:val="Hyperlink0"/>
          <w:rFonts w:cs="Arial Unicode MS"/>
        </w:rPr>
      </w:pPr>
      <w:r>
        <w:t xml:space="preserve">Wikipedia, 2012, </w:t>
      </w:r>
      <w:r w:rsidRPr="0068772B">
        <w:rPr>
          <w:i/>
        </w:rPr>
        <w:t>Airline, Ticket revenue</w:t>
      </w:r>
      <w:r>
        <w:t xml:space="preserve"> [online]. Available at: &lt;</w:t>
      </w:r>
      <w:hyperlink r:id="rId14" w:anchor="Ticket_revenue" w:history="1">
        <w:r w:rsidRPr="0068772B">
          <w:rPr>
            <w:rStyle w:val="Hyperlink0"/>
            <w:rFonts w:cs="Arial Unicode MS"/>
          </w:rPr>
          <w:t>https://en.wikipedia.org/wiki/Airline#Ticket_revenue</w:t>
        </w:r>
      </w:hyperlink>
      <w:r w:rsidRPr="0068772B">
        <w:rPr>
          <w:rStyle w:val="Hyperlink0"/>
          <w:rFonts w:cs="Arial Unicode MS"/>
        </w:rPr>
        <w:t>&gt; [Accessed 2 March 2018];</w:t>
      </w:r>
    </w:p>
    <w:p w:rsidR="0083695F" w:rsidRDefault="0083695F" w:rsidP="0068772B">
      <w:pPr>
        <w:pStyle w:val="ListParagraph"/>
        <w:ind w:left="567"/>
      </w:pPr>
      <w:proofErr w:type="gramStart"/>
      <w:r w:rsidRPr="0083695F">
        <w:t>​[</w:t>
      </w:r>
      <w:proofErr w:type="spellStart"/>
      <w:proofErr w:type="gramEnd"/>
      <w:r w:rsidRPr="0083695F">
        <w:t>Larman</w:t>
      </w:r>
      <w:proofErr w:type="spellEnd"/>
      <w:r w:rsidRPr="0083695F">
        <w:t xml:space="preserve">, 2005] Craig </w:t>
      </w:r>
      <w:proofErr w:type="spellStart"/>
      <w:r w:rsidRPr="0083695F">
        <w:t>Larman</w:t>
      </w:r>
      <w:proofErr w:type="spellEnd"/>
      <w:r w:rsidRPr="0083695F">
        <w:t>: Applying UML and Patterns - An Introduction to Object-Oriented Analysis and Design and Iterative Development. Third Edition</w:t>
      </w:r>
    </w:p>
    <w:p w:rsidR="002811E9" w:rsidRDefault="002811E9" w:rsidP="002811E9">
      <w:pPr>
        <w:pStyle w:val="ListParagraph"/>
        <w:ind w:left="567"/>
      </w:pPr>
      <w:r>
        <w:t xml:space="preserve">Connolly, Thomas and </w:t>
      </w:r>
      <w:proofErr w:type="spellStart"/>
      <w:r>
        <w:t>Begg</w:t>
      </w:r>
      <w:proofErr w:type="spellEnd"/>
      <w:r>
        <w:t>, Carolyn: Database Systems (5th edition). Harlow. 2010, Pearson Education</w:t>
      </w:r>
    </w:p>
    <w:p w:rsidR="00F61F3E" w:rsidRDefault="00F61F3E">
      <w:pPr>
        <w:pStyle w:val="Body"/>
        <w:spacing w:after="480" w:line="259" w:lineRule="auto"/>
        <w:rPr>
          <w:b/>
          <w:bCs/>
          <w:sz w:val="32"/>
          <w:szCs w:val="32"/>
        </w:rPr>
      </w:pPr>
    </w:p>
    <w:p w:rsidR="0068772B" w:rsidRDefault="0068772B">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F61F3E" w:rsidRDefault="00F61F3E">
      <w:pPr>
        <w:pStyle w:val="Body"/>
        <w:spacing w:after="480" w:line="259" w:lineRule="auto"/>
        <w:rPr>
          <w:b/>
          <w:bCs/>
          <w:sz w:val="32"/>
          <w:szCs w:val="32"/>
        </w:rPr>
      </w:pPr>
    </w:p>
    <w:p w:rsidR="009D5F39" w:rsidRDefault="007925C0">
      <w:pPr>
        <w:pStyle w:val="Body"/>
        <w:spacing w:after="480" w:line="259" w:lineRule="auto"/>
        <w:rPr>
          <w:b/>
          <w:bCs/>
          <w:sz w:val="32"/>
          <w:szCs w:val="32"/>
        </w:rPr>
      </w:pPr>
      <w:r>
        <w:rPr>
          <w:b/>
          <w:bCs/>
          <w:sz w:val="32"/>
          <w:szCs w:val="32"/>
        </w:rPr>
        <w:t>Appendices</w:t>
      </w:r>
    </w:p>
    <w:p w:rsidR="009D5F39" w:rsidRDefault="009D5F39">
      <w:pPr>
        <w:pStyle w:val="Body"/>
        <w:spacing w:after="160" w:line="259" w:lineRule="auto"/>
      </w:pPr>
    </w:p>
    <w:sectPr w:rsidR="009D5F39">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8C3" w:rsidRDefault="007B38C3">
      <w:r>
        <w:separator/>
      </w:r>
    </w:p>
  </w:endnote>
  <w:endnote w:type="continuationSeparator" w:id="0">
    <w:p w:rsidR="007B38C3" w:rsidRDefault="007B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tabs>
        <w:tab w:val="clear" w:pos="9638"/>
        <w:tab w:val="right" w:pos="8478"/>
      </w:tabs>
      <w:jc w:val="right"/>
    </w:pPr>
    <w:r>
      <w:fldChar w:fldCharType="begin"/>
    </w:r>
    <w:r>
      <w:instrText xml:space="preserve"> PAGE </w:instrText>
    </w:r>
    <w:r>
      <w:fldChar w:fldCharType="separate"/>
    </w:r>
    <w:r>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8C3" w:rsidRDefault="007B38C3">
      <w:r>
        <w:separator/>
      </w:r>
    </w:p>
  </w:footnote>
  <w:footnote w:type="continuationSeparator" w:id="0">
    <w:p w:rsidR="007B38C3" w:rsidRDefault="007B3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tabs>
        <w:tab w:val="clear" w:pos="4819"/>
        <w:tab w:val="clear" w:pos="9638"/>
        <w:tab w:val="right" w:pos="8478"/>
      </w:tabs>
    </w:pPr>
    <w:bookmarkStart w:id="0" w:name="_Hlk509490422"/>
    <w:bookmarkStart w:id="1" w:name="_Hlk509490423"/>
    <w:bookmarkStart w:id="2" w:name="_GoBack"/>
    <w:r>
      <w:rPr>
        <w:noProof/>
      </w:rPr>
      <w:drawing>
        <wp:anchor distT="152400" distB="152400" distL="152400" distR="152400" simplePos="0" relativeHeight="251658240" behindDoc="1" locked="0" layoutInCell="1" allowOverlap="1">
          <wp:simplePos x="0" y="0"/>
          <wp:positionH relativeFrom="page">
            <wp:posOffset>5937250</wp:posOffset>
          </wp:positionH>
          <wp:positionV relativeFrom="page">
            <wp:posOffset>1002826</wp:posOffset>
          </wp:positionV>
          <wp:extent cx="690881" cy="694691"/>
          <wp:effectExtent l="0" t="0" r="0" b="0"/>
          <wp:wrapNone/>
          <wp:docPr id="1073741825"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5934075</wp:posOffset>
          </wp:positionH>
          <wp:positionV relativeFrom="page">
            <wp:posOffset>663575</wp:posOffset>
          </wp:positionV>
          <wp:extent cx="1511936" cy="140336"/>
          <wp:effectExtent l="0" t="0" r="0" b="0"/>
          <wp:wrapNone/>
          <wp:docPr id="1073741826"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simplePos x="0" y="0"/>
          <wp:positionH relativeFrom="page">
            <wp:posOffset>5927090</wp:posOffset>
          </wp:positionH>
          <wp:positionV relativeFrom="page">
            <wp:posOffset>463712</wp:posOffset>
          </wp:positionV>
          <wp:extent cx="1318260" cy="21205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217A36" w:rsidRDefault="00217A36">
    <w:pPr>
      <w:pStyle w:val="Header"/>
      <w:tabs>
        <w:tab w:val="clear" w:pos="4819"/>
        <w:tab w:val="clear" w:pos="9638"/>
        <w:tab w:val="right" w:pos="8478"/>
      </w:tabs>
    </w:pPr>
  </w:p>
  <w:p w:rsidR="00217A36" w:rsidRDefault="00217A36" w:rsidP="00217A36">
    <w:pPr>
      <w:pStyle w:val="Header"/>
      <w:tabs>
        <w:tab w:val="clear" w:pos="4819"/>
        <w:tab w:val="clear" w:pos="9638"/>
        <w:tab w:val="right" w:pos="8498"/>
      </w:tabs>
    </w:pPr>
    <w:r>
      <w:t xml:space="preserve">Project Description </w:t>
    </w:r>
    <w:r>
      <w:tab/>
    </w:r>
  </w:p>
  <w:p w:rsidR="00217A36" w:rsidRDefault="00217A36">
    <w:pPr>
      <w:pStyle w:val="Header"/>
      <w:tabs>
        <w:tab w:val="clear" w:pos="4819"/>
        <w:tab w:val="clear" w:pos="9638"/>
        <w:tab w:val="right" w:pos="8478"/>
      </w:tabs>
    </w:pPr>
    <w:r>
      <w:tab/>
    </w:r>
    <w:bookmarkEnd w:id="0"/>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3DC"/>
    <w:multiLevelType w:val="multilevel"/>
    <w:tmpl w:val="23364FC0"/>
    <w:numStyleLink w:val="ImportedStyle1"/>
  </w:abstractNum>
  <w:abstractNum w:abstractNumId="1"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C034C8B"/>
    <w:multiLevelType w:val="hybridMultilevel"/>
    <w:tmpl w:val="9054569E"/>
    <w:numStyleLink w:val="Numbered"/>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24902"/>
    <w:rsid w:val="00030CFE"/>
    <w:rsid w:val="00036CAB"/>
    <w:rsid w:val="000A5F58"/>
    <w:rsid w:val="000B0FE5"/>
    <w:rsid w:val="000C7F38"/>
    <w:rsid w:val="001034A6"/>
    <w:rsid w:val="001147CC"/>
    <w:rsid w:val="00157F24"/>
    <w:rsid w:val="001E24C1"/>
    <w:rsid w:val="002021CC"/>
    <w:rsid w:val="00217A36"/>
    <w:rsid w:val="002576CA"/>
    <w:rsid w:val="002811E9"/>
    <w:rsid w:val="00293F7A"/>
    <w:rsid w:val="002F5158"/>
    <w:rsid w:val="003113EA"/>
    <w:rsid w:val="00365420"/>
    <w:rsid w:val="0038050B"/>
    <w:rsid w:val="003E5684"/>
    <w:rsid w:val="004169D5"/>
    <w:rsid w:val="00453DCD"/>
    <w:rsid w:val="004B091B"/>
    <w:rsid w:val="00526645"/>
    <w:rsid w:val="00557DD1"/>
    <w:rsid w:val="005656BE"/>
    <w:rsid w:val="005D3BD5"/>
    <w:rsid w:val="005D7573"/>
    <w:rsid w:val="005F3833"/>
    <w:rsid w:val="006237A8"/>
    <w:rsid w:val="00633261"/>
    <w:rsid w:val="00647E2C"/>
    <w:rsid w:val="0065631C"/>
    <w:rsid w:val="0068772B"/>
    <w:rsid w:val="007925C0"/>
    <w:rsid w:val="0079798F"/>
    <w:rsid w:val="007B38C3"/>
    <w:rsid w:val="007C0655"/>
    <w:rsid w:val="0083695F"/>
    <w:rsid w:val="00853B4E"/>
    <w:rsid w:val="00876BA3"/>
    <w:rsid w:val="008C3766"/>
    <w:rsid w:val="008F72F3"/>
    <w:rsid w:val="009027D2"/>
    <w:rsid w:val="0092635B"/>
    <w:rsid w:val="00990B65"/>
    <w:rsid w:val="00997F08"/>
    <w:rsid w:val="009D0756"/>
    <w:rsid w:val="009D5F39"/>
    <w:rsid w:val="009D6607"/>
    <w:rsid w:val="00A307BB"/>
    <w:rsid w:val="00A3106C"/>
    <w:rsid w:val="00AB384B"/>
    <w:rsid w:val="00B07BA3"/>
    <w:rsid w:val="00B4558F"/>
    <w:rsid w:val="00BE1BF4"/>
    <w:rsid w:val="00BE3103"/>
    <w:rsid w:val="00C35140"/>
    <w:rsid w:val="00C94784"/>
    <w:rsid w:val="00CA5D9D"/>
    <w:rsid w:val="00CA7FBB"/>
    <w:rsid w:val="00D12F1F"/>
    <w:rsid w:val="00DD2A19"/>
    <w:rsid w:val="00DF2A0E"/>
    <w:rsid w:val="00E15376"/>
    <w:rsid w:val="00E219F9"/>
    <w:rsid w:val="00E4320D"/>
    <w:rsid w:val="00ED7334"/>
    <w:rsid w:val="00F038D6"/>
    <w:rsid w:val="00F61F3E"/>
    <w:rsid w:val="00F62A1E"/>
    <w:rsid w:val="00FA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eb.b.ebscohost.com.ez-aaa.statsbiblioteket.dk:2048/ehost/detail/detail?vid=0&amp;sid=9a84a296-06c7-460b-9cb4-5ed26db97074%40pdc-v%20sessmgr01&amp;bdata=JnNpdGU9ZWhvc3QtbGl2ZQ%3d%3d"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Airline"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Rediu Claudiu</dc:creator>
  <cp:lastModifiedBy>Rediu Claudiu</cp:lastModifiedBy>
  <cp:revision>58</cp:revision>
  <dcterms:created xsi:type="dcterms:W3CDTF">2018-03-01T14:10:00Z</dcterms:created>
  <dcterms:modified xsi:type="dcterms:W3CDTF">2018-03-22T13:33:00Z</dcterms:modified>
</cp:coreProperties>
</file>