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937" w:rsidRPr="001D5937" w:rsidRDefault="001D5937" w:rsidP="001D593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1D5937">
        <w:rPr>
          <w:rFonts w:ascii="Times New Roman" w:eastAsia="Times New Roman" w:hAnsi="Times New Roman" w:cs="Times New Roman"/>
          <w:b/>
          <w:bCs/>
          <w:kern w:val="36"/>
          <w:sz w:val="48"/>
          <w:szCs w:val="48"/>
          <w:lang w:val="en-US"/>
        </w:rPr>
        <w:t>SA 8000 Certification in Malaysia: A Complete Guide to Social Accountability</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As businesses place greater emphasis on ethical operations and responsible employment practices</w:t>
      </w:r>
      <w:hyperlink r:id="rId6" w:history="1">
        <w:r w:rsidRPr="001D5937">
          <w:rPr>
            <w:rStyle w:val="Hyperlink"/>
            <w:rFonts w:ascii="Times New Roman" w:eastAsia="Times New Roman" w:hAnsi="Times New Roman" w:cs="Times New Roman"/>
            <w:sz w:val="24"/>
            <w:szCs w:val="24"/>
            <w:lang w:val="en-US"/>
          </w:rPr>
          <w:t xml:space="preserve">, </w:t>
        </w:r>
        <w:r w:rsidRPr="001D5937">
          <w:rPr>
            <w:rStyle w:val="Hyperlink"/>
            <w:rFonts w:ascii="Times New Roman" w:eastAsia="Times New Roman" w:hAnsi="Times New Roman" w:cs="Times New Roman"/>
            <w:b/>
            <w:bCs/>
            <w:sz w:val="24"/>
            <w:szCs w:val="24"/>
            <w:lang w:val="en-US"/>
          </w:rPr>
          <w:t>SA 8000 Certification in Malaysia</w:t>
        </w:r>
      </w:hyperlink>
      <w:r w:rsidRPr="001D5937">
        <w:rPr>
          <w:rFonts w:ascii="Times New Roman" w:eastAsia="Times New Roman" w:hAnsi="Times New Roman" w:cs="Times New Roman"/>
          <w:sz w:val="24"/>
          <w:szCs w:val="24"/>
          <w:lang w:val="en-US"/>
        </w:rPr>
        <w:t xml:space="preserve"> has become an important benchmark for organizations committed to social accountability. SA 8000 is an internationally recognized standard that helps organizations establish fair labor practices, protect workers' rights, and create safe and ethical workplaces. By implementing SA 8000, businesses can enhance their reputation, strengthen stakeholder trust, and demonstrate compliance with internationally accepted social responsibility principles.</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Organizations across manufacturing, retail, construction, agriculture, and service industries can benefit from adopting SA 8000 to improve workplace conditions and meet the expectations of global customers and supply chains.</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What is SA 8000?</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b/>
          <w:bCs/>
          <w:sz w:val="24"/>
          <w:szCs w:val="24"/>
          <w:lang w:val="en-US"/>
        </w:rPr>
        <w:t>SA 8000 (Social Accountability 8000)</w:t>
      </w:r>
      <w:r w:rsidRPr="001D5937">
        <w:rPr>
          <w:rFonts w:ascii="Times New Roman" w:eastAsia="Times New Roman" w:hAnsi="Times New Roman" w:cs="Times New Roman"/>
          <w:sz w:val="24"/>
          <w:szCs w:val="24"/>
          <w:lang w:val="en-US"/>
        </w:rPr>
        <w:t xml:space="preserve"> is a globally recognized certification standard developed by </w:t>
      </w:r>
      <w:r w:rsidRPr="001D5937">
        <w:rPr>
          <w:rFonts w:ascii="Times New Roman" w:eastAsia="Times New Roman" w:hAnsi="Times New Roman" w:cs="Times New Roman"/>
          <w:b/>
          <w:bCs/>
          <w:sz w:val="24"/>
          <w:szCs w:val="24"/>
          <w:lang w:val="en-US"/>
        </w:rPr>
        <w:t>Social Accountability International (SAI)</w:t>
      </w:r>
      <w:r w:rsidRPr="001D5937">
        <w:rPr>
          <w:rFonts w:ascii="Times New Roman" w:eastAsia="Times New Roman" w:hAnsi="Times New Roman" w:cs="Times New Roman"/>
          <w:sz w:val="24"/>
          <w:szCs w:val="24"/>
          <w:lang w:val="en-US"/>
        </w:rPr>
        <w:t>. The standard provides a framework for organizations to maintain ethical working conditions and respect internationally recognized labor rights.</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SA 8000 is based on international human rights conventions and covers key areas such as child labor, forced labor, workplace health and safety, freedom of association, discrimination, disciplinary practices, working hours, compensation, and management systems.</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Benefits of SA 8000 Certification in Malaysia</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Implementing SA 8000 offers numerous benefits, including:</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Demonstrates commitment to ethical and responsible business practices</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Improves employee welfare and workplace conditions</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Enhances customer confidence and corporate reputation</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Supports compliance with labor laws and international standards</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Reduces workplace conflicts and employee turnover</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Strengthens relationships with international clients and business partners</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Improves supply chain credibility</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Creates a positive and productive work environment</w:t>
      </w:r>
    </w:p>
    <w:p w:rsidR="001D5937" w:rsidRPr="001D5937" w:rsidRDefault="001D5937" w:rsidP="001D593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Supports continual improvement in social responsibility</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Core Requirements of SA 8000</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The SA 8000 standard focuses on several important areas, including:</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Elimination of child labor</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Prevention of forced or compulsory labor</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Safe and healthy working conditions</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Freedom of association and collective bargaining</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lastRenderedPageBreak/>
        <w:t>Equal opportunity and non-discrimination</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Fair disciplinary practices</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Reasonable working hours</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Fair wages and compensation</w:t>
      </w:r>
    </w:p>
    <w:p w:rsidR="001D5937" w:rsidRPr="001D5937" w:rsidRDefault="001D5937" w:rsidP="001D5937">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Effective management systems for continual compliance</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Who Should Get SA 8000 Certification?</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SA 8000 is suitable for organizations of all sizes and sectors, including:</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Manufacturing companies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Textile and garment industries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Electronics manufacturers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Construction companies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Food processing organizations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Logistics and transportation providers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Agricultural businesses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Retail companies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Service organizations</w:t>
      </w:r>
    </w:p>
    <w:p w:rsidR="001D5937" w:rsidRPr="001D5937" w:rsidRDefault="001D5937" w:rsidP="001D5937">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Export-oriented industries</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SA 8000 Certification Process in Malaysia</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The certification process generally involves the following steps: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Conduct a gap analysis to assess current social accountability practices.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Develop policies and procedures that comply with SA 8000 requirements.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Implement ethical labor practices throughout the organization.</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Train employees and management on social accountability principles.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Conduct internal audits and management reviews.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Address identified non-conformities and implement corrective actions.</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Undergo an external certification audit by an accredited certification body.</w:t>
      </w:r>
    </w:p>
    <w:p w:rsidR="001D5937" w:rsidRPr="001D5937" w:rsidRDefault="001D5937" w:rsidP="001D5937">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Maintain certification through regular surveillance audits and continual improvement.</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Why SA 8000 is Important for Malaysian Businesses</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Malaysia is a key participant in global supply chains, where international buyers increasingly expect suppliers to demonstrate ethical labor practices and social responsibility. SA 8000 helps organizations:</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Meet customer and international buyer requirements</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Improve employee satisfaction and retention</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Enhance compliance with labor regulations</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Strengthen corporate social responsibility (CSR) initiatives</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Build a positive global business reputation</w:t>
      </w:r>
    </w:p>
    <w:p w:rsidR="001D5937" w:rsidRPr="001D5937" w:rsidRDefault="001D5937" w:rsidP="001D593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Improve competitiveness in export markets</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Why Work with Professional Certification Consultants?</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lastRenderedPageBreak/>
        <w:t>Experienced consultants can support organizations by:</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Conducting gap assessments</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Developing compliant documentation</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Establishing social accountability management systems</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Providing employee training</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Conducting internal audits</w:t>
      </w:r>
    </w:p>
    <w:p w:rsidR="001D5937" w:rsidRPr="001D5937" w:rsidRDefault="001D5937" w:rsidP="001D593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Preparing organizations for certification audits</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r w:rsidRPr="001D5937">
        <w:rPr>
          <w:rFonts w:ascii="Times New Roman" w:eastAsia="Times New Roman" w:hAnsi="Times New Roman" w:cs="Times New Roman"/>
          <w:sz w:val="24"/>
          <w:szCs w:val="24"/>
          <w:lang w:val="en-US"/>
        </w:rPr>
        <w:t>Professional guidance helps streamline implementation and increases the likelihood of successful certification.</w:t>
      </w:r>
    </w:p>
    <w:p w:rsidR="001D5937" w:rsidRPr="001D5937" w:rsidRDefault="001D5937" w:rsidP="001D593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D5937">
        <w:rPr>
          <w:rFonts w:ascii="Times New Roman" w:eastAsia="Times New Roman" w:hAnsi="Times New Roman" w:cs="Times New Roman"/>
          <w:b/>
          <w:bCs/>
          <w:sz w:val="36"/>
          <w:szCs w:val="36"/>
          <w:lang w:val="en-US"/>
        </w:rPr>
        <w:t>Conclusion</w:t>
      </w:r>
    </w:p>
    <w:p w:rsidR="001D5937" w:rsidRPr="001D5937" w:rsidRDefault="001D5937" w:rsidP="001D5937">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1D5937">
          <w:rPr>
            <w:rStyle w:val="Hyperlink"/>
            <w:rFonts w:ascii="Times New Roman" w:eastAsia="Times New Roman" w:hAnsi="Times New Roman" w:cs="Times New Roman"/>
            <w:b/>
            <w:bCs/>
            <w:sz w:val="24"/>
            <w:szCs w:val="24"/>
            <w:lang w:val="en-US"/>
          </w:rPr>
          <w:t>SA 8000 Certification in Malaysia</w:t>
        </w:r>
      </w:hyperlink>
      <w:r w:rsidRPr="001D5937">
        <w:rPr>
          <w:rFonts w:ascii="Times New Roman" w:eastAsia="Times New Roman" w:hAnsi="Times New Roman" w:cs="Times New Roman"/>
          <w:sz w:val="24"/>
          <w:szCs w:val="24"/>
          <w:lang w:val="en-US"/>
        </w:rPr>
        <w:t xml:space="preserve"> is an excellent choice for organizations committed to ethical business practices, employee well-being, and social responsibility. By implementing the SA 8000 standard, businesses can improve workplace conditions, strengthen stakeholder confidence, comply with international labor standards, and enhance their competitiveness in global markets. Investing in SA 8000 demonstrates a long-term commitment to responsible business operations and sustainable organizational growth.</w:t>
      </w:r>
    </w:p>
    <w:p w:rsidR="008C5F33" w:rsidRPr="001D5937" w:rsidRDefault="008C5F33" w:rsidP="001D5937"/>
    <w:sectPr w:rsidR="008C5F33" w:rsidRPr="001D5937"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80028"/>
    <w:multiLevelType w:val="multilevel"/>
    <w:tmpl w:val="72B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86432"/>
    <w:multiLevelType w:val="multilevel"/>
    <w:tmpl w:val="52C0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1245B"/>
    <w:multiLevelType w:val="multilevel"/>
    <w:tmpl w:val="D1DC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017C8E"/>
    <w:multiLevelType w:val="multilevel"/>
    <w:tmpl w:val="549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2940A4"/>
    <w:multiLevelType w:val="multilevel"/>
    <w:tmpl w:val="2B2A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74536C"/>
    <w:multiLevelType w:val="multilevel"/>
    <w:tmpl w:val="2ED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592A1A"/>
    <w:multiLevelType w:val="multilevel"/>
    <w:tmpl w:val="AD66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1934B1"/>
    <w:multiLevelType w:val="multilevel"/>
    <w:tmpl w:val="6C94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BD2936"/>
    <w:multiLevelType w:val="multilevel"/>
    <w:tmpl w:val="662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04091D"/>
    <w:multiLevelType w:val="multilevel"/>
    <w:tmpl w:val="98A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EB62FD"/>
    <w:multiLevelType w:val="multilevel"/>
    <w:tmpl w:val="94D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6"/>
  </w:num>
  <w:num w:numId="4">
    <w:abstractNumId w:val="5"/>
  </w:num>
  <w:num w:numId="5">
    <w:abstractNumId w:val="7"/>
  </w:num>
  <w:num w:numId="6">
    <w:abstractNumId w:val="10"/>
  </w:num>
  <w:num w:numId="7">
    <w:abstractNumId w:val="3"/>
  </w:num>
  <w:num w:numId="8">
    <w:abstractNumId w:val="8"/>
  </w:num>
  <w:num w:numId="9">
    <w:abstractNumId w:val="4"/>
  </w:num>
  <w:num w:numId="10">
    <w:abstractNumId w:val="2"/>
  </w:num>
  <w:num w:numId="11">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E3E"/>
    <w:rsid w:val="000F0C04"/>
    <w:rsid w:val="000F29C6"/>
    <w:rsid w:val="000F68AA"/>
    <w:rsid w:val="000F7D95"/>
    <w:rsid w:val="0010461E"/>
    <w:rsid w:val="00107FEC"/>
    <w:rsid w:val="0011136D"/>
    <w:rsid w:val="001146FF"/>
    <w:rsid w:val="001331E0"/>
    <w:rsid w:val="001351F8"/>
    <w:rsid w:val="00136693"/>
    <w:rsid w:val="00150DE6"/>
    <w:rsid w:val="00154FBB"/>
    <w:rsid w:val="001605ED"/>
    <w:rsid w:val="00170DA7"/>
    <w:rsid w:val="00172FDF"/>
    <w:rsid w:val="00180B67"/>
    <w:rsid w:val="0018480C"/>
    <w:rsid w:val="00184C01"/>
    <w:rsid w:val="001869F8"/>
    <w:rsid w:val="001929FE"/>
    <w:rsid w:val="001A60BB"/>
    <w:rsid w:val="001A7A7B"/>
    <w:rsid w:val="001C3029"/>
    <w:rsid w:val="001C525F"/>
    <w:rsid w:val="001C5DE1"/>
    <w:rsid w:val="001C7B06"/>
    <w:rsid w:val="001D2E38"/>
    <w:rsid w:val="001D4CBC"/>
    <w:rsid w:val="001D5937"/>
    <w:rsid w:val="001E0D56"/>
    <w:rsid w:val="001E5653"/>
    <w:rsid w:val="001E7348"/>
    <w:rsid w:val="0021189E"/>
    <w:rsid w:val="00213F51"/>
    <w:rsid w:val="002205A0"/>
    <w:rsid w:val="00221937"/>
    <w:rsid w:val="00222F56"/>
    <w:rsid w:val="00242E12"/>
    <w:rsid w:val="00244E25"/>
    <w:rsid w:val="0024793B"/>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C45A9"/>
    <w:rsid w:val="003D38B6"/>
    <w:rsid w:val="003D4E31"/>
    <w:rsid w:val="003E7D9C"/>
    <w:rsid w:val="003F034B"/>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10DF7"/>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87F78"/>
    <w:rsid w:val="00593991"/>
    <w:rsid w:val="005A242B"/>
    <w:rsid w:val="005A6AB0"/>
    <w:rsid w:val="005B356D"/>
    <w:rsid w:val="005B45E7"/>
    <w:rsid w:val="005D56D2"/>
    <w:rsid w:val="005E2747"/>
    <w:rsid w:val="005F17D4"/>
    <w:rsid w:val="005F1863"/>
    <w:rsid w:val="005F4232"/>
    <w:rsid w:val="00600DEE"/>
    <w:rsid w:val="00612832"/>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C5333"/>
    <w:rsid w:val="006E1C86"/>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596F"/>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4C86"/>
    <w:rsid w:val="00D15A8D"/>
    <w:rsid w:val="00D20348"/>
    <w:rsid w:val="00D3027E"/>
    <w:rsid w:val="00D34C17"/>
    <w:rsid w:val="00D35629"/>
    <w:rsid w:val="00D41274"/>
    <w:rsid w:val="00D43ABD"/>
    <w:rsid w:val="00D535B7"/>
    <w:rsid w:val="00D56BE7"/>
    <w:rsid w:val="00D62E08"/>
    <w:rsid w:val="00D63FDA"/>
    <w:rsid w:val="00D6454A"/>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67BB"/>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sa-8000-certification-in-malays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sa-8000-certification-in-malays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5132</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386</cp:revision>
  <dcterms:created xsi:type="dcterms:W3CDTF">2026-06-05T06:15:00Z</dcterms:created>
  <dcterms:modified xsi:type="dcterms:W3CDTF">2026-08-07T05:42:00Z</dcterms:modified>
</cp:coreProperties>
</file>