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AF2" w:rsidRPr="009A0AF2" w:rsidRDefault="009A0AF2" w:rsidP="009A0AF2">
      <w:pPr>
        <w:spacing w:before="480" w:after="120" w:line="240" w:lineRule="auto"/>
        <w:outlineLvl w:val="0"/>
        <w:rPr>
          <w:rFonts w:ascii="Times New Roman" w:eastAsia="Times New Roman" w:hAnsi="Times New Roman" w:cs="Times New Roman"/>
          <w:b/>
          <w:bCs/>
          <w:kern w:val="36"/>
          <w:sz w:val="48"/>
          <w:szCs w:val="48"/>
          <w:lang w:val="en-US"/>
        </w:rPr>
      </w:pPr>
      <w:r w:rsidRPr="009A0AF2">
        <w:rPr>
          <w:rFonts w:ascii="Arial" w:eastAsia="Times New Roman" w:hAnsi="Arial" w:cs="Arial"/>
          <w:b/>
          <w:bCs/>
          <w:color w:val="000000"/>
          <w:kern w:val="36"/>
          <w:sz w:val="46"/>
          <w:szCs w:val="46"/>
          <w:lang w:val="en-US"/>
        </w:rPr>
        <w:t>ISO 20000-1 Certification in Costa Rica</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 xml:space="preserve">ISO 20000-1 Certification in Costa Rica helps organizations establish an effective </w:t>
      </w:r>
      <w:r w:rsidRPr="009A0AF2">
        <w:rPr>
          <w:rFonts w:ascii="Arial" w:eastAsia="Times New Roman" w:hAnsi="Arial" w:cs="Arial"/>
          <w:b/>
          <w:bCs/>
          <w:color w:val="000000"/>
          <w:lang w:val="en-US"/>
        </w:rPr>
        <w:t>IT Service Management System (ITSMS)</w:t>
      </w:r>
      <w:r w:rsidRPr="009A0AF2">
        <w:rPr>
          <w:rFonts w:ascii="Arial" w:eastAsia="Times New Roman" w:hAnsi="Arial" w:cs="Arial"/>
          <w:color w:val="000000"/>
          <w:lang w:val="en-US"/>
        </w:rPr>
        <w:t xml:space="preserve"> for delivering reliable, consistent, and high-quality IT services. The standard provides a systematic framework for managing IT service processes and continually improving service performance.</w:t>
      </w:r>
    </w:p>
    <w:p w:rsidR="009A0AF2" w:rsidRPr="009A0AF2" w:rsidRDefault="009A0AF2" w:rsidP="009A0AF2">
      <w:pPr>
        <w:spacing w:before="360" w:after="80" w:line="240" w:lineRule="auto"/>
        <w:outlineLvl w:val="1"/>
        <w:rPr>
          <w:rFonts w:ascii="Times New Roman" w:eastAsia="Times New Roman" w:hAnsi="Times New Roman" w:cs="Times New Roman"/>
          <w:b/>
          <w:bCs/>
          <w:sz w:val="36"/>
          <w:szCs w:val="36"/>
          <w:lang w:val="en-US"/>
        </w:rPr>
      </w:pPr>
      <w:r w:rsidRPr="009A0AF2">
        <w:rPr>
          <w:rFonts w:ascii="Arial" w:eastAsia="Times New Roman" w:hAnsi="Arial" w:cs="Arial"/>
          <w:b/>
          <w:bCs/>
          <w:color w:val="000000"/>
          <w:sz w:val="34"/>
          <w:szCs w:val="34"/>
          <w:lang w:val="en-US"/>
        </w:rPr>
        <w:t>What is ISO 20000-1 Certification?</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b/>
          <w:bCs/>
          <w:color w:val="000000"/>
          <w:lang w:val="en-US"/>
        </w:rPr>
        <w:t>ISO/IEC 20000-1</w:t>
      </w:r>
      <w:r w:rsidRPr="009A0AF2">
        <w:rPr>
          <w:rFonts w:ascii="Arial" w:eastAsia="Times New Roman" w:hAnsi="Arial" w:cs="Arial"/>
          <w:color w:val="000000"/>
          <w:lang w:val="en-US"/>
        </w:rPr>
        <w:t xml:space="preserve"> is an international standard that specifies requirements for an IT Service Management System. It helps organizations establish, implement, maintain, and continually improve processes for planning, delivering, monitoring, and managing IT services.</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The standard focuses on aligning IT services with customer and business requirements while improving service quality and operational efficiency.</w:t>
      </w:r>
    </w:p>
    <w:p w:rsidR="009A0AF2" w:rsidRPr="009A0AF2" w:rsidRDefault="009A0AF2" w:rsidP="009A0AF2">
      <w:pPr>
        <w:spacing w:before="360" w:after="80" w:line="240" w:lineRule="auto"/>
        <w:outlineLvl w:val="1"/>
        <w:rPr>
          <w:rFonts w:ascii="Times New Roman" w:eastAsia="Times New Roman" w:hAnsi="Times New Roman" w:cs="Times New Roman"/>
          <w:b/>
          <w:bCs/>
          <w:sz w:val="36"/>
          <w:szCs w:val="36"/>
          <w:lang w:val="en-US"/>
        </w:rPr>
      </w:pPr>
      <w:r w:rsidRPr="009A0AF2">
        <w:rPr>
          <w:rFonts w:ascii="Arial" w:eastAsia="Times New Roman" w:hAnsi="Arial" w:cs="Arial"/>
          <w:b/>
          <w:bCs/>
          <w:color w:val="000000"/>
          <w:sz w:val="34"/>
          <w:szCs w:val="34"/>
          <w:lang w:val="en-US"/>
        </w:rPr>
        <w:t>ISO 20000-1 Certification in Costa Rica</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Organizations in Costa Rica that provide or manage IT services can implement ISO 20000-1 to improve their service management practices.</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The standard can be relevant to IT service providers, software companies, cloud service providers, telecommunications organizations, managed service providers, data centers, and internal IT departments.</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ISO 20000-1 certification can also help Costa Rican organizations demonstrate their ability to consistently manage IT services according to an internationally recognized framework.</w:t>
      </w:r>
    </w:p>
    <w:p w:rsidR="009A0AF2" w:rsidRPr="009A0AF2" w:rsidRDefault="009A0AF2" w:rsidP="009A0AF2">
      <w:pPr>
        <w:spacing w:before="360" w:after="80" w:line="240" w:lineRule="auto"/>
        <w:outlineLvl w:val="1"/>
        <w:rPr>
          <w:rFonts w:ascii="Times New Roman" w:eastAsia="Times New Roman" w:hAnsi="Times New Roman" w:cs="Times New Roman"/>
          <w:b/>
          <w:bCs/>
          <w:sz w:val="36"/>
          <w:szCs w:val="36"/>
          <w:lang w:val="en-US"/>
        </w:rPr>
      </w:pPr>
      <w:r w:rsidRPr="009A0AF2">
        <w:rPr>
          <w:rFonts w:ascii="Arial" w:eastAsia="Times New Roman" w:hAnsi="Arial" w:cs="Arial"/>
          <w:b/>
          <w:bCs/>
          <w:color w:val="000000"/>
          <w:sz w:val="34"/>
          <w:szCs w:val="34"/>
          <w:lang w:val="en-US"/>
        </w:rPr>
        <w:t>Key Requirements of ISO 20000-1</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An ISO 20000-1 IT Service Management System generally addresses:</w:t>
      </w:r>
    </w:p>
    <w:p w:rsidR="009A0AF2" w:rsidRPr="009A0AF2" w:rsidRDefault="009A0AF2" w:rsidP="009A0AF2">
      <w:pPr>
        <w:numPr>
          <w:ilvl w:val="0"/>
          <w:numId w:val="18"/>
        </w:numPr>
        <w:spacing w:before="240"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IT service management policies</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Service management objectives</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Service planning and control</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Service portfolio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Relationship and agreement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Service level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Service availability and continuity</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Capacity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Change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Incident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Service request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Problem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Configuration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Release and deployment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Information security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Supplier management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Service monitoring and measurement</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Internal audits</w:t>
      </w:r>
    </w:p>
    <w:p w:rsidR="009A0AF2" w:rsidRPr="009A0AF2" w:rsidRDefault="009A0AF2" w:rsidP="009A0AF2">
      <w:pPr>
        <w:numPr>
          <w:ilvl w:val="0"/>
          <w:numId w:val="18"/>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lastRenderedPageBreak/>
        <w:t>Management reviews</w:t>
      </w:r>
    </w:p>
    <w:p w:rsidR="009A0AF2" w:rsidRPr="009A0AF2" w:rsidRDefault="009A0AF2" w:rsidP="009A0AF2">
      <w:pPr>
        <w:numPr>
          <w:ilvl w:val="0"/>
          <w:numId w:val="18"/>
        </w:numPr>
        <w:spacing w:after="24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Continual improvement</w:t>
      </w:r>
    </w:p>
    <w:p w:rsidR="009A0AF2" w:rsidRPr="009A0AF2" w:rsidRDefault="009A0AF2" w:rsidP="009A0AF2">
      <w:pPr>
        <w:spacing w:before="360" w:after="80" w:line="240" w:lineRule="auto"/>
        <w:outlineLvl w:val="1"/>
        <w:rPr>
          <w:rFonts w:ascii="Times New Roman" w:eastAsia="Times New Roman" w:hAnsi="Times New Roman" w:cs="Times New Roman"/>
          <w:b/>
          <w:bCs/>
          <w:sz w:val="36"/>
          <w:szCs w:val="36"/>
          <w:lang w:val="en-US"/>
        </w:rPr>
      </w:pPr>
      <w:r w:rsidRPr="009A0AF2">
        <w:rPr>
          <w:rFonts w:ascii="Arial" w:eastAsia="Times New Roman" w:hAnsi="Arial" w:cs="Arial"/>
          <w:b/>
          <w:bCs/>
          <w:color w:val="000000"/>
          <w:sz w:val="34"/>
          <w:szCs w:val="34"/>
          <w:lang w:val="en-US"/>
        </w:rPr>
        <w:t>Benefits of ISO 20000-1 Certification</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ISO 20000-1 Certification can provide several benefits to organizations in Costa Rica, including:</w:t>
      </w:r>
    </w:p>
    <w:p w:rsidR="009A0AF2" w:rsidRPr="009A0AF2" w:rsidRDefault="009A0AF2" w:rsidP="009A0AF2">
      <w:pPr>
        <w:numPr>
          <w:ilvl w:val="0"/>
          <w:numId w:val="19"/>
        </w:numPr>
        <w:spacing w:before="240"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Improves IT service quality</w:t>
      </w:r>
    </w:p>
    <w:p w:rsidR="009A0AF2" w:rsidRPr="009A0AF2" w:rsidRDefault="009A0AF2" w:rsidP="009A0AF2">
      <w:pPr>
        <w:numPr>
          <w:ilvl w:val="0"/>
          <w:numId w:val="19"/>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Increases customer satisfaction</w:t>
      </w:r>
    </w:p>
    <w:p w:rsidR="009A0AF2" w:rsidRPr="009A0AF2" w:rsidRDefault="009A0AF2" w:rsidP="009A0AF2">
      <w:pPr>
        <w:numPr>
          <w:ilvl w:val="0"/>
          <w:numId w:val="19"/>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Strengthens service management processes</w:t>
      </w:r>
    </w:p>
    <w:p w:rsidR="009A0AF2" w:rsidRPr="009A0AF2" w:rsidRDefault="009A0AF2" w:rsidP="009A0AF2">
      <w:pPr>
        <w:numPr>
          <w:ilvl w:val="0"/>
          <w:numId w:val="19"/>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Improves incident and problem management</w:t>
      </w:r>
    </w:p>
    <w:p w:rsidR="009A0AF2" w:rsidRPr="009A0AF2" w:rsidRDefault="009A0AF2" w:rsidP="009A0AF2">
      <w:pPr>
        <w:numPr>
          <w:ilvl w:val="0"/>
          <w:numId w:val="19"/>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Supports business continuity</w:t>
      </w:r>
    </w:p>
    <w:p w:rsidR="009A0AF2" w:rsidRPr="009A0AF2" w:rsidRDefault="009A0AF2" w:rsidP="009A0AF2">
      <w:pPr>
        <w:numPr>
          <w:ilvl w:val="0"/>
          <w:numId w:val="19"/>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Improves service monitoring</w:t>
      </w:r>
    </w:p>
    <w:p w:rsidR="009A0AF2" w:rsidRPr="009A0AF2" w:rsidRDefault="009A0AF2" w:rsidP="009A0AF2">
      <w:pPr>
        <w:numPr>
          <w:ilvl w:val="0"/>
          <w:numId w:val="19"/>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Strengthens supplier management</w:t>
      </w:r>
    </w:p>
    <w:p w:rsidR="009A0AF2" w:rsidRPr="009A0AF2" w:rsidRDefault="009A0AF2" w:rsidP="009A0AF2">
      <w:pPr>
        <w:numPr>
          <w:ilvl w:val="0"/>
          <w:numId w:val="19"/>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Reduces service disruptions</w:t>
      </w:r>
    </w:p>
    <w:p w:rsidR="009A0AF2" w:rsidRPr="009A0AF2" w:rsidRDefault="009A0AF2" w:rsidP="009A0AF2">
      <w:pPr>
        <w:numPr>
          <w:ilvl w:val="0"/>
          <w:numId w:val="19"/>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Supports continual improvement</w:t>
      </w:r>
    </w:p>
    <w:p w:rsidR="009A0AF2" w:rsidRPr="009A0AF2" w:rsidRDefault="009A0AF2" w:rsidP="009A0AF2">
      <w:pPr>
        <w:numPr>
          <w:ilvl w:val="0"/>
          <w:numId w:val="19"/>
        </w:numPr>
        <w:spacing w:after="24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Builds customer and stakeholder confidence</w:t>
      </w:r>
    </w:p>
    <w:p w:rsidR="009A0AF2" w:rsidRPr="009A0AF2" w:rsidRDefault="009A0AF2" w:rsidP="009A0AF2">
      <w:pPr>
        <w:spacing w:before="360" w:after="80" w:line="240" w:lineRule="auto"/>
        <w:outlineLvl w:val="1"/>
        <w:rPr>
          <w:rFonts w:ascii="Times New Roman" w:eastAsia="Times New Roman" w:hAnsi="Times New Roman" w:cs="Times New Roman"/>
          <w:b/>
          <w:bCs/>
          <w:sz w:val="36"/>
          <w:szCs w:val="36"/>
          <w:lang w:val="en-US"/>
        </w:rPr>
      </w:pPr>
      <w:r w:rsidRPr="009A0AF2">
        <w:rPr>
          <w:rFonts w:ascii="Arial" w:eastAsia="Times New Roman" w:hAnsi="Arial" w:cs="Arial"/>
          <w:b/>
          <w:bCs/>
          <w:color w:val="000000"/>
          <w:sz w:val="34"/>
          <w:szCs w:val="34"/>
          <w:lang w:val="en-US"/>
        </w:rPr>
        <w:t>ISO 20000-1 Certification Process in Costa Rica</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The process generally begins with defining the scope of the IT Service Management System and conducting a gap assessment against ISO/IEC 20000-1 requirements.</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The organization then develops and implements the required service management processes. This may include establishing service policies, defining service levels, implementing incident and problem management, managing changes, monitoring service performance, and controlling suppliers.</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Employees receive appropriate training and responsibilities are clearly defined. Internal audits are conducted to evaluate the effectiveness of the ITSMS, while management reviews performance and identifies improvement opportunities.</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An independent certification body conducts the certification audit. If the organization meets the applicable requirements and addresses identified nonconformities, ISO 20000-1 certification can be issued.</w:t>
      </w:r>
    </w:p>
    <w:p w:rsidR="009A0AF2" w:rsidRPr="009A0AF2" w:rsidRDefault="009A0AF2" w:rsidP="009A0AF2">
      <w:pPr>
        <w:spacing w:before="360" w:after="80" w:line="240" w:lineRule="auto"/>
        <w:outlineLvl w:val="1"/>
        <w:rPr>
          <w:rFonts w:ascii="Times New Roman" w:eastAsia="Times New Roman" w:hAnsi="Times New Roman" w:cs="Times New Roman"/>
          <w:b/>
          <w:bCs/>
          <w:sz w:val="36"/>
          <w:szCs w:val="36"/>
          <w:lang w:val="en-US"/>
        </w:rPr>
      </w:pPr>
      <w:r w:rsidRPr="009A0AF2">
        <w:rPr>
          <w:rFonts w:ascii="Arial" w:eastAsia="Times New Roman" w:hAnsi="Arial" w:cs="Arial"/>
          <w:b/>
          <w:bCs/>
          <w:color w:val="000000"/>
          <w:sz w:val="34"/>
          <w:szCs w:val="34"/>
          <w:lang w:val="en-US"/>
        </w:rPr>
        <w:t>Who Can Benefit from ISO 20000-1?</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ISO 20000-1 can be valuable for organizations in Costa Rica such as:</w:t>
      </w:r>
    </w:p>
    <w:p w:rsidR="009A0AF2" w:rsidRPr="009A0AF2" w:rsidRDefault="009A0AF2" w:rsidP="009A0AF2">
      <w:pPr>
        <w:numPr>
          <w:ilvl w:val="0"/>
          <w:numId w:val="20"/>
        </w:numPr>
        <w:spacing w:before="240"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IT service providers</w:t>
      </w:r>
    </w:p>
    <w:p w:rsidR="009A0AF2" w:rsidRPr="009A0AF2" w:rsidRDefault="009A0AF2" w:rsidP="009A0AF2">
      <w:pPr>
        <w:numPr>
          <w:ilvl w:val="0"/>
          <w:numId w:val="20"/>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Software companies</w:t>
      </w:r>
    </w:p>
    <w:p w:rsidR="009A0AF2" w:rsidRPr="009A0AF2" w:rsidRDefault="009A0AF2" w:rsidP="009A0AF2">
      <w:pPr>
        <w:numPr>
          <w:ilvl w:val="0"/>
          <w:numId w:val="20"/>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Cloud service providers</w:t>
      </w:r>
    </w:p>
    <w:p w:rsidR="009A0AF2" w:rsidRPr="009A0AF2" w:rsidRDefault="009A0AF2" w:rsidP="009A0AF2">
      <w:pPr>
        <w:numPr>
          <w:ilvl w:val="0"/>
          <w:numId w:val="20"/>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Data centers</w:t>
      </w:r>
    </w:p>
    <w:p w:rsidR="009A0AF2" w:rsidRPr="009A0AF2" w:rsidRDefault="009A0AF2" w:rsidP="009A0AF2">
      <w:pPr>
        <w:numPr>
          <w:ilvl w:val="0"/>
          <w:numId w:val="20"/>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Managed service providers</w:t>
      </w:r>
    </w:p>
    <w:p w:rsidR="009A0AF2" w:rsidRPr="009A0AF2" w:rsidRDefault="009A0AF2" w:rsidP="009A0AF2">
      <w:pPr>
        <w:numPr>
          <w:ilvl w:val="0"/>
          <w:numId w:val="20"/>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Telecommunications companies</w:t>
      </w:r>
    </w:p>
    <w:p w:rsidR="009A0AF2" w:rsidRPr="009A0AF2" w:rsidRDefault="009A0AF2" w:rsidP="009A0AF2">
      <w:pPr>
        <w:numPr>
          <w:ilvl w:val="0"/>
          <w:numId w:val="20"/>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Financial institutions</w:t>
      </w:r>
    </w:p>
    <w:p w:rsidR="009A0AF2" w:rsidRPr="009A0AF2" w:rsidRDefault="009A0AF2" w:rsidP="009A0AF2">
      <w:pPr>
        <w:numPr>
          <w:ilvl w:val="0"/>
          <w:numId w:val="20"/>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Government IT departments</w:t>
      </w:r>
    </w:p>
    <w:p w:rsidR="009A0AF2" w:rsidRPr="009A0AF2" w:rsidRDefault="009A0AF2" w:rsidP="009A0AF2">
      <w:pPr>
        <w:numPr>
          <w:ilvl w:val="0"/>
          <w:numId w:val="20"/>
        </w:numPr>
        <w:spacing w:after="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Healthcare IT organizations</w:t>
      </w:r>
    </w:p>
    <w:p w:rsidR="009A0AF2" w:rsidRPr="009A0AF2" w:rsidRDefault="009A0AF2" w:rsidP="009A0AF2">
      <w:pPr>
        <w:numPr>
          <w:ilvl w:val="0"/>
          <w:numId w:val="20"/>
        </w:numPr>
        <w:spacing w:after="240" w:line="240" w:lineRule="auto"/>
        <w:textAlignment w:val="baseline"/>
        <w:rPr>
          <w:rFonts w:ascii="Arial" w:eastAsia="Times New Roman" w:hAnsi="Arial" w:cs="Arial"/>
          <w:color w:val="000000"/>
          <w:lang w:val="en-US"/>
        </w:rPr>
      </w:pPr>
      <w:r w:rsidRPr="009A0AF2">
        <w:rPr>
          <w:rFonts w:ascii="Arial" w:eastAsia="Times New Roman" w:hAnsi="Arial" w:cs="Arial"/>
          <w:color w:val="000000"/>
          <w:lang w:val="en-US"/>
        </w:rPr>
        <w:t>Internal corporate IT departments</w:t>
      </w:r>
    </w:p>
    <w:p w:rsidR="009A0AF2" w:rsidRPr="009A0AF2" w:rsidRDefault="009A0AF2" w:rsidP="009A0AF2">
      <w:pPr>
        <w:spacing w:before="360" w:after="80" w:line="240" w:lineRule="auto"/>
        <w:outlineLvl w:val="1"/>
        <w:rPr>
          <w:rFonts w:ascii="Times New Roman" w:eastAsia="Times New Roman" w:hAnsi="Times New Roman" w:cs="Times New Roman"/>
          <w:b/>
          <w:bCs/>
          <w:sz w:val="36"/>
          <w:szCs w:val="36"/>
          <w:lang w:val="en-US"/>
        </w:rPr>
      </w:pPr>
      <w:r w:rsidRPr="009A0AF2">
        <w:rPr>
          <w:rFonts w:ascii="Arial" w:eastAsia="Times New Roman" w:hAnsi="Arial" w:cs="Arial"/>
          <w:b/>
          <w:bCs/>
          <w:color w:val="000000"/>
          <w:sz w:val="34"/>
          <w:szCs w:val="34"/>
          <w:lang w:val="en-US"/>
        </w:rPr>
        <w:lastRenderedPageBreak/>
        <w:t>Why ISO 20000-1 is Important in Costa Rica</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Organizations increasingly depend on reliable IT services for daily operations, customer communication, data processing, and business continuity. Poorly managed IT services can lead to downtime, customer dissatisfaction, security risks, and operational losses.</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ISO 20000-1 provides Costa Rican organizations with a structured approach to managing IT services, improving service performance, and aligning IT operations with business and customer requirements.</w:t>
      </w:r>
    </w:p>
    <w:p w:rsidR="009A0AF2" w:rsidRPr="009A0AF2" w:rsidRDefault="009A0AF2" w:rsidP="009A0AF2">
      <w:pPr>
        <w:spacing w:before="360" w:after="80" w:line="240" w:lineRule="auto"/>
        <w:outlineLvl w:val="1"/>
        <w:rPr>
          <w:rFonts w:ascii="Times New Roman" w:eastAsia="Times New Roman" w:hAnsi="Times New Roman" w:cs="Times New Roman"/>
          <w:b/>
          <w:bCs/>
          <w:sz w:val="36"/>
          <w:szCs w:val="36"/>
          <w:lang w:val="en-US"/>
        </w:rPr>
      </w:pPr>
      <w:r w:rsidRPr="009A0AF2">
        <w:rPr>
          <w:rFonts w:ascii="Arial" w:eastAsia="Times New Roman" w:hAnsi="Arial" w:cs="Arial"/>
          <w:b/>
          <w:bCs/>
          <w:color w:val="000000"/>
          <w:sz w:val="34"/>
          <w:szCs w:val="34"/>
          <w:lang w:val="en-US"/>
        </w:rPr>
        <w:t>Conclusion</w:t>
      </w:r>
    </w:p>
    <w:p w:rsidR="009A0AF2" w:rsidRPr="009A0AF2" w:rsidRDefault="009A0AF2" w:rsidP="009A0AF2">
      <w:pPr>
        <w:spacing w:before="240" w:after="240" w:line="240" w:lineRule="auto"/>
        <w:rPr>
          <w:rFonts w:ascii="Times New Roman" w:eastAsia="Times New Roman" w:hAnsi="Times New Roman" w:cs="Times New Roman"/>
          <w:sz w:val="24"/>
          <w:szCs w:val="24"/>
          <w:lang w:val="en-US"/>
        </w:rPr>
      </w:pPr>
      <w:r w:rsidRPr="009A0AF2">
        <w:rPr>
          <w:rFonts w:ascii="Arial" w:eastAsia="Times New Roman" w:hAnsi="Arial" w:cs="Arial"/>
          <w:color w:val="000000"/>
          <w:lang w:val="en-US"/>
        </w:rPr>
        <w:t xml:space="preserve">ISO 20000-1 Certification in Costa Rica helps organizations establish a structured IT Service Management System focused on reliable service delivery, customer satisfaction, and continual improvement. By implementing ISO/IEC 20000-1, organizations can strengthen service management processes, reduce disruptions, improve operational efficiency, and demonstrate their commitment to internationally </w:t>
      </w:r>
      <w:proofErr w:type="gramStart"/>
      <w:r w:rsidRPr="009A0AF2">
        <w:rPr>
          <w:rFonts w:ascii="Arial" w:eastAsia="Times New Roman" w:hAnsi="Arial" w:cs="Arial"/>
          <w:color w:val="000000"/>
          <w:lang w:val="en-US"/>
        </w:rPr>
        <w:t>recognized</w:t>
      </w:r>
      <w:proofErr w:type="gramEnd"/>
      <w:r w:rsidRPr="009A0AF2">
        <w:rPr>
          <w:rFonts w:ascii="Arial" w:eastAsia="Times New Roman" w:hAnsi="Arial" w:cs="Arial"/>
          <w:color w:val="000000"/>
          <w:lang w:val="en-US"/>
        </w:rPr>
        <w:t xml:space="preserve"> IT service management practices.</w:t>
      </w:r>
    </w:p>
    <w:p w:rsidR="008C5F33" w:rsidRPr="009A0AF2" w:rsidRDefault="008C5F33" w:rsidP="009A0AF2"/>
    <w:sectPr w:rsidR="008C5F33" w:rsidRPr="009A0AF2"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D5698"/>
    <w:multiLevelType w:val="multilevel"/>
    <w:tmpl w:val="B69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6564D9"/>
    <w:multiLevelType w:val="multilevel"/>
    <w:tmpl w:val="6044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C11E3"/>
    <w:multiLevelType w:val="multilevel"/>
    <w:tmpl w:val="BAB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525741"/>
    <w:multiLevelType w:val="multilevel"/>
    <w:tmpl w:val="591A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E418FB"/>
    <w:multiLevelType w:val="multilevel"/>
    <w:tmpl w:val="04C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CE102D"/>
    <w:multiLevelType w:val="multilevel"/>
    <w:tmpl w:val="83D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B07D2D"/>
    <w:multiLevelType w:val="multilevel"/>
    <w:tmpl w:val="070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D50126"/>
    <w:multiLevelType w:val="multilevel"/>
    <w:tmpl w:val="672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B83B1F"/>
    <w:multiLevelType w:val="multilevel"/>
    <w:tmpl w:val="C9A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912BDC"/>
    <w:multiLevelType w:val="multilevel"/>
    <w:tmpl w:val="AF7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EC4676"/>
    <w:multiLevelType w:val="multilevel"/>
    <w:tmpl w:val="C45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660BFA"/>
    <w:multiLevelType w:val="multilevel"/>
    <w:tmpl w:val="55C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0C2C18"/>
    <w:multiLevelType w:val="multilevel"/>
    <w:tmpl w:val="959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D56AE1"/>
    <w:multiLevelType w:val="multilevel"/>
    <w:tmpl w:val="120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526EC9"/>
    <w:multiLevelType w:val="multilevel"/>
    <w:tmpl w:val="CCC4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47034A"/>
    <w:multiLevelType w:val="multilevel"/>
    <w:tmpl w:val="DA6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9E1D7D"/>
    <w:multiLevelType w:val="multilevel"/>
    <w:tmpl w:val="1A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E954C0"/>
    <w:multiLevelType w:val="multilevel"/>
    <w:tmpl w:val="33C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4114DE"/>
    <w:multiLevelType w:val="multilevel"/>
    <w:tmpl w:val="9BF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36296E"/>
    <w:multiLevelType w:val="multilevel"/>
    <w:tmpl w:val="1996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3"/>
  </w:num>
  <w:num w:numId="4">
    <w:abstractNumId w:val="5"/>
  </w:num>
  <w:num w:numId="5">
    <w:abstractNumId w:val="10"/>
  </w:num>
  <w:num w:numId="6">
    <w:abstractNumId w:val="7"/>
  </w:num>
  <w:num w:numId="7">
    <w:abstractNumId w:val="18"/>
  </w:num>
  <w:num w:numId="8">
    <w:abstractNumId w:val="6"/>
  </w:num>
  <w:num w:numId="9">
    <w:abstractNumId w:val="17"/>
  </w:num>
  <w:num w:numId="10">
    <w:abstractNumId w:val="11"/>
  </w:num>
  <w:num w:numId="11">
    <w:abstractNumId w:val="8"/>
  </w:num>
  <w:num w:numId="12">
    <w:abstractNumId w:val="1"/>
  </w:num>
  <w:num w:numId="13">
    <w:abstractNumId w:val="4"/>
  </w:num>
  <w:num w:numId="14">
    <w:abstractNumId w:val="13"/>
  </w:num>
  <w:num w:numId="15">
    <w:abstractNumId w:val="16"/>
  </w:num>
  <w:num w:numId="16">
    <w:abstractNumId w:val="9"/>
  </w:num>
  <w:num w:numId="17">
    <w:abstractNumId w:val="19"/>
  </w:num>
  <w:num w:numId="18">
    <w:abstractNumId w:val="2"/>
  </w:num>
  <w:num w:numId="19">
    <w:abstractNumId w:val="0"/>
  </w:num>
  <w:num w:numId="20">
    <w:abstractNumId w:val="1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43E"/>
    <w:rsid w:val="00020C86"/>
    <w:rsid w:val="00025D07"/>
    <w:rsid w:val="00030CBF"/>
    <w:rsid w:val="0003214C"/>
    <w:rsid w:val="00036CD3"/>
    <w:rsid w:val="000372BD"/>
    <w:rsid w:val="000419A2"/>
    <w:rsid w:val="00045EDD"/>
    <w:rsid w:val="0005159C"/>
    <w:rsid w:val="00053B6E"/>
    <w:rsid w:val="00070CAF"/>
    <w:rsid w:val="0007211B"/>
    <w:rsid w:val="00087473"/>
    <w:rsid w:val="0009171C"/>
    <w:rsid w:val="000B1CAB"/>
    <w:rsid w:val="000B7258"/>
    <w:rsid w:val="000C20D8"/>
    <w:rsid w:val="000C2865"/>
    <w:rsid w:val="000D57BF"/>
    <w:rsid w:val="000D6C9E"/>
    <w:rsid w:val="000E57C5"/>
    <w:rsid w:val="000E5E3E"/>
    <w:rsid w:val="000F00BA"/>
    <w:rsid w:val="000F0C04"/>
    <w:rsid w:val="000F29C6"/>
    <w:rsid w:val="000F68AA"/>
    <w:rsid w:val="000F7D95"/>
    <w:rsid w:val="0010461E"/>
    <w:rsid w:val="00107FEC"/>
    <w:rsid w:val="0011136D"/>
    <w:rsid w:val="001146FF"/>
    <w:rsid w:val="00123997"/>
    <w:rsid w:val="001331E0"/>
    <w:rsid w:val="001351F8"/>
    <w:rsid w:val="00136693"/>
    <w:rsid w:val="00141C07"/>
    <w:rsid w:val="00150DE6"/>
    <w:rsid w:val="00154FBB"/>
    <w:rsid w:val="001605ED"/>
    <w:rsid w:val="00170DA7"/>
    <w:rsid w:val="00172FDF"/>
    <w:rsid w:val="00180B67"/>
    <w:rsid w:val="0018480C"/>
    <w:rsid w:val="00184C01"/>
    <w:rsid w:val="001869F8"/>
    <w:rsid w:val="001929FE"/>
    <w:rsid w:val="001A5E7F"/>
    <w:rsid w:val="001A60BB"/>
    <w:rsid w:val="001A7A7B"/>
    <w:rsid w:val="001B265A"/>
    <w:rsid w:val="001C3029"/>
    <w:rsid w:val="001C525F"/>
    <w:rsid w:val="001C5DE1"/>
    <w:rsid w:val="001C7B06"/>
    <w:rsid w:val="001D2E38"/>
    <w:rsid w:val="001D4CBC"/>
    <w:rsid w:val="001D5937"/>
    <w:rsid w:val="001E0D56"/>
    <w:rsid w:val="001E32C6"/>
    <w:rsid w:val="001E5653"/>
    <w:rsid w:val="001E7348"/>
    <w:rsid w:val="001F7375"/>
    <w:rsid w:val="0021189E"/>
    <w:rsid w:val="00213F51"/>
    <w:rsid w:val="002205A0"/>
    <w:rsid w:val="00221937"/>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2F5B57"/>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2230"/>
    <w:rsid w:val="00384768"/>
    <w:rsid w:val="00391C4A"/>
    <w:rsid w:val="003A024E"/>
    <w:rsid w:val="003A1D69"/>
    <w:rsid w:val="003A2524"/>
    <w:rsid w:val="003A4B1C"/>
    <w:rsid w:val="003B243A"/>
    <w:rsid w:val="003C45A9"/>
    <w:rsid w:val="003D38B6"/>
    <w:rsid w:val="003D4E31"/>
    <w:rsid w:val="003E7D9C"/>
    <w:rsid w:val="003F034B"/>
    <w:rsid w:val="003F32C3"/>
    <w:rsid w:val="003F44AA"/>
    <w:rsid w:val="003F48DE"/>
    <w:rsid w:val="00405E37"/>
    <w:rsid w:val="004109EC"/>
    <w:rsid w:val="00410D85"/>
    <w:rsid w:val="00415504"/>
    <w:rsid w:val="004170D0"/>
    <w:rsid w:val="00432FB4"/>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D2EFB"/>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472DC"/>
    <w:rsid w:val="005562C6"/>
    <w:rsid w:val="00556456"/>
    <w:rsid w:val="005627DD"/>
    <w:rsid w:val="00564DD6"/>
    <w:rsid w:val="0057210C"/>
    <w:rsid w:val="005754D4"/>
    <w:rsid w:val="00575F91"/>
    <w:rsid w:val="00576FEE"/>
    <w:rsid w:val="005770A1"/>
    <w:rsid w:val="005809CF"/>
    <w:rsid w:val="00582F0E"/>
    <w:rsid w:val="0058422D"/>
    <w:rsid w:val="0058483A"/>
    <w:rsid w:val="0058694F"/>
    <w:rsid w:val="005870A8"/>
    <w:rsid w:val="00587F78"/>
    <w:rsid w:val="00593991"/>
    <w:rsid w:val="005A242B"/>
    <w:rsid w:val="005A6AB0"/>
    <w:rsid w:val="005B356D"/>
    <w:rsid w:val="005B45E7"/>
    <w:rsid w:val="005D56D2"/>
    <w:rsid w:val="005E2747"/>
    <w:rsid w:val="005E7FD5"/>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261C"/>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6106"/>
    <w:rsid w:val="006B79D8"/>
    <w:rsid w:val="006C5333"/>
    <w:rsid w:val="006D1778"/>
    <w:rsid w:val="006E1C86"/>
    <w:rsid w:val="006E5572"/>
    <w:rsid w:val="006F1B01"/>
    <w:rsid w:val="006F2971"/>
    <w:rsid w:val="006F71D4"/>
    <w:rsid w:val="007034E2"/>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92E87"/>
    <w:rsid w:val="007A11C4"/>
    <w:rsid w:val="007A23E6"/>
    <w:rsid w:val="007A54AF"/>
    <w:rsid w:val="007A64AA"/>
    <w:rsid w:val="007B6109"/>
    <w:rsid w:val="007B7D80"/>
    <w:rsid w:val="007B7F39"/>
    <w:rsid w:val="007C2ECF"/>
    <w:rsid w:val="007D0A64"/>
    <w:rsid w:val="007D4269"/>
    <w:rsid w:val="007E04A6"/>
    <w:rsid w:val="007E180F"/>
    <w:rsid w:val="007E643D"/>
    <w:rsid w:val="007E7D82"/>
    <w:rsid w:val="007F0E51"/>
    <w:rsid w:val="007F298D"/>
    <w:rsid w:val="007F3F99"/>
    <w:rsid w:val="007F4D69"/>
    <w:rsid w:val="00802A7C"/>
    <w:rsid w:val="008104B5"/>
    <w:rsid w:val="00814F42"/>
    <w:rsid w:val="00816C38"/>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3A0D"/>
    <w:rsid w:val="008E6666"/>
    <w:rsid w:val="008E7136"/>
    <w:rsid w:val="008F7352"/>
    <w:rsid w:val="00900B1C"/>
    <w:rsid w:val="009067A7"/>
    <w:rsid w:val="00921F88"/>
    <w:rsid w:val="0092695B"/>
    <w:rsid w:val="00931793"/>
    <w:rsid w:val="00931BFA"/>
    <w:rsid w:val="00935B14"/>
    <w:rsid w:val="00945609"/>
    <w:rsid w:val="0094666C"/>
    <w:rsid w:val="00946A17"/>
    <w:rsid w:val="00946C2F"/>
    <w:rsid w:val="009517D2"/>
    <w:rsid w:val="00955093"/>
    <w:rsid w:val="0095596F"/>
    <w:rsid w:val="00955FF9"/>
    <w:rsid w:val="00956391"/>
    <w:rsid w:val="00957F0D"/>
    <w:rsid w:val="0096722B"/>
    <w:rsid w:val="00971148"/>
    <w:rsid w:val="00972AE6"/>
    <w:rsid w:val="009754FE"/>
    <w:rsid w:val="009758E3"/>
    <w:rsid w:val="00977E4A"/>
    <w:rsid w:val="0098295C"/>
    <w:rsid w:val="009A0AF2"/>
    <w:rsid w:val="009A38DD"/>
    <w:rsid w:val="009A4C9E"/>
    <w:rsid w:val="009B376C"/>
    <w:rsid w:val="009B75FB"/>
    <w:rsid w:val="009C4029"/>
    <w:rsid w:val="009D41CC"/>
    <w:rsid w:val="009D66A2"/>
    <w:rsid w:val="009E149C"/>
    <w:rsid w:val="009E34DA"/>
    <w:rsid w:val="009F14C2"/>
    <w:rsid w:val="009F39DD"/>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BE4B78"/>
    <w:rsid w:val="00BF6E00"/>
    <w:rsid w:val="00C05522"/>
    <w:rsid w:val="00C05C91"/>
    <w:rsid w:val="00C10AE4"/>
    <w:rsid w:val="00C32B3F"/>
    <w:rsid w:val="00C3401D"/>
    <w:rsid w:val="00C414D1"/>
    <w:rsid w:val="00C47AE0"/>
    <w:rsid w:val="00C50234"/>
    <w:rsid w:val="00C5322D"/>
    <w:rsid w:val="00C616FE"/>
    <w:rsid w:val="00C62A04"/>
    <w:rsid w:val="00C64E6D"/>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2D22"/>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75BC5"/>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2A0A"/>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3A97"/>
    <w:rsid w:val="00F367BB"/>
    <w:rsid w:val="00F43C90"/>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C7C85"/>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18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35740068">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3185397">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4310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88816060">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7817889">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28130009">
      <w:bodyDiv w:val="1"/>
      <w:marLeft w:val="0"/>
      <w:marRight w:val="0"/>
      <w:marTop w:val="0"/>
      <w:marBottom w:val="0"/>
      <w:divBdr>
        <w:top w:val="none" w:sz="0" w:space="0" w:color="auto"/>
        <w:left w:val="none" w:sz="0" w:space="0" w:color="auto"/>
        <w:bottom w:val="none" w:sz="0" w:space="0" w:color="auto"/>
        <w:right w:val="none" w:sz="0" w:space="0" w:color="auto"/>
      </w:divBdr>
    </w:div>
    <w:div w:id="135152402">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64632777">
      <w:bodyDiv w:val="1"/>
      <w:marLeft w:val="0"/>
      <w:marRight w:val="0"/>
      <w:marTop w:val="0"/>
      <w:marBottom w:val="0"/>
      <w:divBdr>
        <w:top w:val="none" w:sz="0" w:space="0" w:color="auto"/>
        <w:left w:val="none" w:sz="0" w:space="0" w:color="auto"/>
        <w:bottom w:val="none" w:sz="0" w:space="0" w:color="auto"/>
        <w:right w:val="none" w:sz="0" w:space="0" w:color="auto"/>
      </w:divBdr>
    </w:div>
    <w:div w:id="1687587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16483">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45573796">
      <w:bodyDiv w:val="1"/>
      <w:marLeft w:val="0"/>
      <w:marRight w:val="0"/>
      <w:marTop w:val="0"/>
      <w:marBottom w:val="0"/>
      <w:divBdr>
        <w:top w:val="none" w:sz="0" w:space="0" w:color="auto"/>
        <w:left w:val="none" w:sz="0" w:space="0" w:color="auto"/>
        <w:bottom w:val="none" w:sz="0" w:space="0" w:color="auto"/>
        <w:right w:val="none" w:sz="0" w:space="0" w:color="auto"/>
      </w:divBdr>
    </w:div>
    <w:div w:id="249194754">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29791688">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0246554">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0202243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2444271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5900678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65676406">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4997781">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6135598">
      <w:bodyDiv w:val="1"/>
      <w:marLeft w:val="0"/>
      <w:marRight w:val="0"/>
      <w:marTop w:val="0"/>
      <w:marBottom w:val="0"/>
      <w:divBdr>
        <w:top w:val="none" w:sz="0" w:space="0" w:color="auto"/>
        <w:left w:val="none" w:sz="0" w:space="0" w:color="auto"/>
        <w:bottom w:val="none" w:sz="0" w:space="0" w:color="auto"/>
        <w:right w:val="none" w:sz="0" w:space="0" w:color="auto"/>
      </w:divBdr>
    </w:div>
    <w:div w:id="936212253">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56205146">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39303710">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59117903">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489202976">
      <w:bodyDiv w:val="1"/>
      <w:marLeft w:val="0"/>
      <w:marRight w:val="0"/>
      <w:marTop w:val="0"/>
      <w:marBottom w:val="0"/>
      <w:divBdr>
        <w:top w:val="none" w:sz="0" w:space="0" w:color="auto"/>
        <w:left w:val="none" w:sz="0" w:space="0" w:color="auto"/>
        <w:bottom w:val="none" w:sz="0" w:space="0" w:color="auto"/>
        <w:right w:val="none" w:sz="0" w:space="0" w:color="auto"/>
      </w:divBdr>
    </w:div>
    <w:div w:id="1500540657">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0212384">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77489391">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034055">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54940038">
      <w:bodyDiv w:val="1"/>
      <w:marLeft w:val="0"/>
      <w:marRight w:val="0"/>
      <w:marTop w:val="0"/>
      <w:marBottom w:val="0"/>
      <w:divBdr>
        <w:top w:val="none" w:sz="0" w:space="0" w:color="auto"/>
        <w:left w:val="none" w:sz="0" w:space="0" w:color="auto"/>
        <w:bottom w:val="none" w:sz="0" w:space="0" w:color="auto"/>
        <w:right w:val="none" w:sz="0" w:space="0" w:color="auto"/>
      </w:divBdr>
    </w:div>
    <w:div w:id="1961646686">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4848273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2119292">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7849956">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5335</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429</cp:revision>
  <dcterms:created xsi:type="dcterms:W3CDTF">2026-06-05T06:15:00Z</dcterms:created>
  <dcterms:modified xsi:type="dcterms:W3CDTF">2026-08-19T06:22:00Z</dcterms:modified>
</cp:coreProperties>
</file>