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5A11" w:rsidRPr="00E15A11" w:rsidRDefault="00E15A11" w:rsidP="00E15A1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15A11">
        <w:rPr>
          <w:rFonts w:ascii="Times New Roman" w:eastAsia="Times New Roman" w:hAnsi="Times New Roman" w:cs="Times New Roman"/>
          <w:b/>
          <w:bCs/>
          <w:kern w:val="36"/>
          <w:sz w:val="48"/>
          <w:szCs w:val="48"/>
          <w:lang w:val="en-US"/>
        </w:rPr>
        <w:t>Ensure Product Quality with GMP Certification in Costa Rica</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 xml:space="preserve">Maintaining consistent product quality and ensuring consumer safety are essential for businesses operating in regulated industries. Organizations in Costa Rica involved in the manufacturing of pharmaceuticals, food, cosmetics, medical devices, and dietary supplements must follow internationally recognized quality practices to meet customer expectations and regulatory requirements. </w:t>
      </w:r>
      <w:r w:rsidRPr="00E15A11">
        <w:rPr>
          <w:rFonts w:ascii="Times New Roman" w:eastAsia="Times New Roman" w:hAnsi="Times New Roman" w:cs="Times New Roman"/>
          <w:b/>
          <w:bCs/>
          <w:sz w:val="24"/>
          <w:szCs w:val="24"/>
          <w:lang w:val="en-US"/>
        </w:rPr>
        <w:t>GMP Certification in Costa Rica</w:t>
      </w:r>
      <w:r w:rsidRPr="00E15A11">
        <w:rPr>
          <w:rFonts w:ascii="Times New Roman" w:eastAsia="Times New Roman" w:hAnsi="Times New Roman" w:cs="Times New Roman"/>
          <w:sz w:val="24"/>
          <w:szCs w:val="24"/>
          <w:lang w:val="en-US"/>
        </w:rPr>
        <w:t xml:space="preserve"> helps organizations demonstrate their commitment to producing safe, high-quality products through well-controlled manufacturing processes.</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b/>
          <w:bCs/>
          <w:sz w:val="24"/>
          <w:szCs w:val="24"/>
          <w:lang w:val="en-US"/>
        </w:rPr>
        <w:t>Good Manufacturing Practices (GMP)</w:t>
      </w:r>
      <w:r w:rsidRPr="00E15A11">
        <w:rPr>
          <w:rFonts w:ascii="Times New Roman" w:eastAsia="Times New Roman" w:hAnsi="Times New Roman" w:cs="Times New Roman"/>
          <w:sz w:val="24"/>
          <w:szCs w:val="24"/>
          <w:lang w:val="en-US"/>
        </w:rPr>
        <w:t xml:space="preserve"> </w:t>
      </w:r>
      <w:proofErr w:type="gramStart"/>
      <w:r w:rsidRPr="00E15A11">
        <w:rPr>
          <w:rFonts w:ascii="Times New Roman" w:eastAsia="Times New Roman" w:hAnsi="Times New Roman" w:cs="Times New Roman"/>
          <w:sz w:val="24"/>
          <w:szCs w:val="24"/>
          <w:lang w:val="en-US"/>
        </w:rPr>
        <w:t>are</w:t>
      </w:r>
      <w:proofErr w:type="gramEnd"/>
      <w:r w:rsidRPr="00E15A11">
        <w:rPr>
          <w:rFonts w:ascii="Times New Roman" w:eastAsia="Times New Roman" w:hAnsi="Times New Roman" w:cs="Times New Roman"/>
          <w:sz w:val="24"/>
          <w:szCs w:val="24"/>
          <w:lang w:val="en-US"/>
        </w:rPr>
        <w:t xml:space="preserve"> a set of internationally accepted guidelines that ensure products are consistently produced and controlled according to quality standards. GMP covers every stage of the manufacturing process, including raw material sourcing, production, packaging, storage, </w:t>
      </w:r>
      <w:proofErr w:type="gramStart"/>
      <w:r w:rsidRPr="00E15A11">
        <w:rPr>
          <w:rFonts w:ascii="Times New Roman" w:eastAsia="Times New Roman" w:hAnsi="Times New Roman" w:cs="Times New Roman"/>
          <w:sz w:val="24"/>
          <w:szCs w:val="24"/>
          <w:lang w:val="en-US"/>
        </w:rPr>
        <w:t>quality</w:t>
      </w:r>
      <w:proofErr w:type="gramEnd"/>
      <w:r w:rsidRPr="00E15A11">
        <w:rPr>
          <w:rFonts w:ascii="Times New Roman" w:eastAsia="Times New Roman" w:hAnsi="Times New Roman" w:cs="Times New Roman"/>
          <w:sz w:val="24"/>
          <w:szCs w:val="24"/>
          <w:lang w:val="en-US"/>
        </w:rPr>
        <w:t xml:space="preserve"> control, documentation, and employee hygiene. Implementing GMP minimizes the risk of contamination, production errors, and product defects while ensuring compliance with industry regulations.</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Why GMP Certification is Important in Costa Rica</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 xml:space="preserve">Costa Rica has a well-established pharmaceutical, food processing, medical device, and cosmetics industry that </w:t>
      </w:r>
      <w:proofErr w:type="gramStart"/>
      <w:r w:rsidRPr="00E15A11">
        <w:rPr>
          <w:rFonts w:ascii="Times New Roman" w:eastAsia="Times New Roman" w:hAnsi="Times New Roman" w:cs="Times New Roman"/>
          <w:sz w:val="24"/>
          <w:szCs w:val="24"/>
          <w:lang w:val="en-US"/>
        </w:rPr>
        <w:t>serves</w:t>
      </w:r>
      <w:proofErr w:type="gramEnd"/>
      <w:r w:rsidRPr="00E15A11">
        <w:rPr>
          <w:rFonts w:ascii="Times New Roman" w:eastAsia="Times New Roman" w:hAnsi="Times New Roman" w:cs="Times New Roman"/>
          <w:sz w:val="24"/>
          <w:szCs w:val="24"/>
          <w:lang w:val="en-US"/>
        </w:rPr>
        <w:t xml:space="preserve"> both domestic and international markets. Businesses exporting products must comply with strict quality and safety requirements to gain customer confidence and meet regulatory expectations.</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Implementing GMP enables organizations to establish standardized manufacturing processes that consistently deliver safe and reliable products. It also improves operational efficiency, reduces waste, and strengthens a company's reputation in competitive global markets.</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Key Requirements of GMP Certification</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GMP focuses on maintaining quality throughout the manufacturing process. Some of the key requirements include:</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Establishing documented manufacturing procedures</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Maintaining clean and hygienic production facilities</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Ensuring employee training and competency</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Controlling raw materials and supplier quality</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Validating manufacturing processes and equipment</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Performing quality control testing and inspections</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Maintaining accurate production and quality records</w:t>
      </w:r>
    </w:p>
    <w:p w:rsidR="00E15A11" w:rsidRPr="00E15A11" w:rsidRDefault="00E15A11" w:rsidP="00E15A11">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Managing corrective and preventive actions for continual improvement</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These requirements help organizations maintain product consistency while reducing quality-related risks.</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Benefits of GMP Certification in Costa Rica</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lastRenderedPageBreak/>
        <w:t>Organizations implementing GMP can achieve several significant benefits, including:</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Improved product quality and consumer safety</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Enhanced compliance with regulatory requirements</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Increased customer confidence and brand reputation</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Reduced manufacturing errors and product recalls</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Better process control and operational efficiency</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Improved product traceability and documentation</w:t>
      </w:r>
    </w:p>
    <w:p w:rsidR="00E15A11" w:rsidRPr="00E15A11" w:rsidRDefault="00E15A11" w:rsidP="00E15A11">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Greater opportunities in domestic and international markets</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These benefits help businesses strengthen their competitiveness while ensuring consistent product quality.</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Industries That Can Benefit</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GMP Certification is valuable for organizations across several regulated industries, including:</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Pharmaceutical manufacturers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Food and beverage processing companies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Cosmetic manufacturers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Medical device manufacturers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E15A11">
        <w:rPr>
          <w:rFonts w:ascii="Times New Roman" w:eastAsia="Times New Roman" w:hAnsi="Times New Roman" w:cs="Times New Roman"/>
          <w:sz w:val="24"/>
          <w:szCs w:val="24"/>
          <w:lang w:val="en-US"/>
        </w:rPr>
        <w:t>Nutraceutical</w:t>
      </w:r>
      <w:proofErr w:type="spellEnd"/>
      <w:r w:rsidRPr="00E15A11">
        <w:rPr>
          <w:rFonts w:ascii="Times New Roman" w:eastAsia="Times New Roman" w:hAnsi="Times New Roman" w:cs="Times New Roman"/>
          <w:sz w:val="24"/>
          <w:szCs w:val="24"/>
          <w:lang w:val="en-US"/>
        </w:rPr>
        <w:t xml:space="preserve"> and dietary supplement producers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Herbal product manufacturers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Packaging companies serving regulated industries</w:t>
      </w:r>
    </w:p>
    <w:p w:rsidR="00E15A11" w:rsidRPr="00E15A11" w:rsidRDefault="00E15A11" w:rsidP="00E15A11">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Contract manufacturing organizations</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Any organization involved in manufacturing products that require high standards of quality and safety can benefit from implementing GMP.</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Steps to Achieve GMP Certification</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The certification process generally includes the following stages: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Assess existing manufacturing and quality management practices.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Conduct a gap analysis against GMP requirements.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Develop and implement GMP-compliant procedures.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Establish quality control, hygiene, and documentation systems.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Train employees on GMP principles and operational procedures.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Conduct internal audits and implement corrective actions.</w:t>
      </w:r>
    </w:p>
    <w:p w:rsidR="00E15A11" w:rsidRPr="00E15A11" w:rsidRDefault="00E15A11" w:rsidP="00E15A11">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Complete an external certification audit through an accredited certification body.</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Regular inspections, monitoring, and continual improvement help organizations maintain GMP compliance and consistently deliver high-quality products.</w:t>
      </w:r>
    </w:p>
    <w:p w:rsidR="00E15A11" w:rsidRPr="00E15A11" w:rsidRDefault="00E15A11" w:rsidP="00E15A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15A11">
        <w:rPr>
          <w:rFonts w:ascii="Times New Roman" w:eastAsia="Times New Roman" w:hAnsi="Times New Roman" w:cs="Times New Roman"/>
          <w:b/>
          <w:bCs/>
          <w:sz w:val="36"/>
          <w:szCs w:val="36"/>
          <w:lang w:val="en-US"/>
        </w:rPr>
        <w:t>Conclusion</w:t>
      </w:r>
    </w:p>
    <w:p w:rsidR="00E15A11" w:rsidRPr="00E15A11" w:rsidRDefault="00E15A11" w:rsidP="00E15A11">
      <w:pPr>
        <w:spacing w:before="100" w:beforeAutospacing="1" w:after="100" w:afterAutospacing="1" w:line="240" w:lineRule="auto"/>
        <w:rPr>
          <w:rFonts w:ascii="Times New Roman" w:eastAsia="Times New Roman" w:hAnsi="Times New Roman" w:cs="Times New Roman"/>
          <w:sz w:val="24"/>
          <w:szCs w:val="24"/>
          <w:lang w:val="en-US"/>
        </w:rPr>
      </w:pPr>
      <w:r w:rsidRPr="00E15A11">
        <w:rPr>
          <w:rFonts w:ascii="Times New Roman" w:eastAsia="Times New Roman" w:hAnsi="Times New Roman" w:cs="Times New Roman"/>
          <w:sz w:val="24"/>
          <w:szCs w:val="24"/>
          <w:lang w:val="en-US"/>
        </w:rPr>
        <w:t xml:space="preserve">As Costa Rica continues to strengthen its manufacturing and export industries, maintaining internationally recognized quality standards has become essential for sustainable growth. </w:t>
      </w:r>
      <w:r w:rsidRPr="00E15A11">
        <w:rPr>
          <w:rFonts w:ascii="Times New Roman" w:eastAsia="Times New Roman" w:hAnsi="Times New Roman" w:cs="Times New Roman"/>
          <w:b/>
          <w:bCs/>
          <w:sz w:val="24"/>
          <w:szCs w:val="24"/>
          <w:lang w:val="en-US"/>
        </w:rPr>
        <w:t>GMP Certification in Costa Rica</w:t>
      </w:r>
      <w:r w:rsidRPr="00E15A11">
        <w:rPr>
          <w:rFonts w:ascii="Times New Roman" w:eastAsia="Times New Roman" w:hAnsi="Times New Roman" w:cs="Times New Roman"/>
          <w:sz w:val="24"/>
          <w:szCs w:val="24"/>
          <w:lang w:val="en-US"/>
        </w:rPr>
        <w:t xml:space="preserve"> provides organizations with a structured framework for ensuring product quality, consumer safety, and regulatory compliance. By implementing </w:t>
      </w:r>
      <w:r w:rsidRPr="00E15A11">
        <w:rPr>
          <w:rFonts w:ascii="Times New Roman" w:eastAsia="Times New Roman" w:hAnsi="Times New Roman" w:cs="Times New Roman"/>
          <w:sz w:val="24"/>
          <w:szCs w:val="24"/>
          <w:lang w:val="en-US"/>
        </w:rPr>
        <w:lastRenderedPageBreak/>
        <w:t>Good Manufacturing Practices, businesses can improve manufacturing efficiency, strengthen customer trust, expand global market opportunities, and build a lasting competitive advantage.</w:t>
      </w:r>
    </w:p>
    <w:p w:rsidR="008C5F33" w:rsidRPr="00E15A11" w:rsidRDefault="008C5F33" w:rsidP="00E15A11"/>
    <w:sectPr w:rsidR="008C5F33" w:rsidRPr="00E15A11"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3414"/>
    <w:multiLevelType w:val="multilevel"/>
    <w:tmpl w:val="6384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5C6570"/>
    <w:multiLevelType w:val="multilevel"/>
    <w:tmpl w:val="AFE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3A3D7D"/>
    <w:multiLevelType w:val="multilevel"/>
    <w:tmpl w:val="51E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C10518"/>
    <w:multiLevelType w:val="multilevel"/>
    <w:tmpl w:val="4E2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EE2276"/>
    <w:multiLevelType w:val="multilevel"/>
    <w:tmpl w:val="6BC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4B2BD8"/>
    <w:multiLevelType w:val="multilevel"/>
    <w:tmpl w:val="93D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B93B3D"/>
    <w:multiLevelType w:val="multilevel"/>
    <w:tmpl w:val="9E32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884848"/>
    <w:multiLevelType w:val="multilevel"/>
    <w:tmpl w:val="5A9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162464"/>
    <w:multiLevelType w:val="multilevel"/>
    <w:tmpl w:val="73C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0E2421"/>
    <w:multiLevelType w:val="multilevel"/>
    <w:tmpl w:val="729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57BFD"/>
    <w:multiLevelType w:val="multilevel"/>
    <w:tmpl w:val="CB7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EB4B4B"/>
    <w:multiLevelType w:val="multilevel"/>
    <w:tmpl w:val="8600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F96FFA"/>
    <w:multiLevelType w:val="multilevel"/>
    <w:tmpl w:val="1CBC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1D506E0"/>
    <w:multiLevelType w:val="multilevel"/>
    <w:tmpl w:val="D9B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0E576D"/>
    <w:multiLevelType w:val="multilevel"/>
    <w:tmpl w:val="971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BC164F"/>
    <w:multiLevelType w:val="multilevel"/>
    <w:tmpl w:val="F20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0"/>
  </w:num>
  <w:num w:numId="4">
    <w:abstractNumId w:val="6"/>
  </w:num>
  <w:num w:numId="5">
    <w:abstractNumId w:val="4"/>
  </w:num>
  <w:num w:numId="6">
    <w:abstractNumId w:val="7"/>
  </w:num>
  <w:num w:numId="7">
    <w:abstractNumId w:val="13"/>
  </w:num>
  <w:num w:numId="8">
    <w:abstractNumId w:val="11"/>
  </w:num>
  <w:num w:numId="9">
    <w:abstractNumId w:val="1"/>
  </w:num>
  <w:num w:numId="10">
    <w:abstractNumId w:val="14"/>
  </w:num>
  <w:num w:numId="11">
    <w:abstractNumId w:val="15"/>
  </w:num>
  <w:num w:numId="12">
    <w:abstractNumId w:val="0"/>
  </w:num>
  <w:num w:numId="13">
    <w:abstractNumId w:val="5"/>
  </w:num>
  <w:num w:numId="14">
    <w:abstractNumId w:val="2"/>
  </w:num>
  <w:num w:numId="15">
    <w:abstractNumId w:val="9"/>
  </w:num>
  <w:num w:numId="16">
    <w:abstractNumId w:val="1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C4029"/>
    <w:rsid w:val="009D41CC"/>
    <w:rsid w:val="009E34DA"/>
    <w:rsid w:val="009F14C2"/>
    <w:rsid w:val="00A0267F"/>
    <w:rsid w:val="00A033B3"/>
    <w:rsid w:val="00A166E0"/>
    <w:rsid w:val="00A4452C"/>
    <w:rsid w:val="00A45039"/>
    <w:rsid w:val="00A5055D"/>
    <w:rsid w:val="00A515AE"/>
    <w:rsid w:val="00A717A1"/>
    <w:rsid w:val="00A71A65"/>
    <w:rsid w:val="00A822B4"/>
    <w:rsid w:val="00A86268"/>
    <w:rsid w:val="00A900C1"/>
    <w:rsid w:val="00A9395E"/>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3401D"/>
    <w:rsid w:val="00C414D1"/>
    <w:rsid w:val="00C47AE0"/>
    <w:rsid w:val="00C5322D"/>
    <w:rsid w:val="00C62A04"/>
    <w:rsid w:val="00C757A3"/>
    <w:rsid w:val="00C80E9B"/>
    <w:rsid w:val="00C83800"/>
    <w:rsid w:val="00C86AC1"/>
    <w:rsid w:val="00C95FFF"/>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49D"/>
    <w:rsid w:val="00DC36B0"/>
    <w:rsid w:val="00DD12E3"/>
    <w:rsid w:val="00DF7E6B"/>
    <w:rsid w:val="00E01FD6"/>
    <w:rsid w:val="00E10249"/>
    <w:rsid w:val="00E10758"/>
    <w:rsid w:val="00E10860"/>
    <w:rsid w:val="00E15A11"/>
    <w:rsid w:val="00E22336"/>
    <w:rsid w:val="00E23CE6"/>
    <w:rsid w:val="00E270D0"/>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67BB"/>
    <w:rsid w:val="00F445EC"/>
    <w:rsid w:val="00F47287"/>
    <w:rsid w:val="00F52A4D"/>
    <w:rsid w:val="00F563AF"/>
    <w:rsid w:val="00F76114"/>
    <w:rsid w:val="00F76C64"/>
    <w:rsid w:val="00F77050"/>
    <w:rsid w:val="00F90604"/>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4976</TotalTime>
  <Pages>3</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337</cp:revision>
  <dcterms:created xsi:type="dcterms:W3CDTF">2026-06-05T06:15:00Z</dcterms:created>
  <dcterms:modified xsi:type="dcterms:W3CDTF">2026-07-29T05:50:00Z</dcterms:modified>
</cp:coreProperties>
</file>