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28CE" w:rsidRPr="004628CE" w:rsidRDefault="004628CE" w:rsidP="004628C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4628CE">
        <w:rPr>
          <w:rFonts w:ascii="Times New Roman" w:eastAsia="Times New Roman" w:hAnsi="Times New Roman" w:cs="Times New Roman"/>
          <w:b/>
          <w:bCs/>
          <w:kern w:val="36"/>
          <w:sz w:val="48"/>
          <w:szCs w:val="48"/>
          <w:lang w:val="en-US"/>
        </w:rPr>
        <w:t xml:space="preserve">SOC 1 Certification in Algeria: Building Trust </w:t>
      </w:r>
      <w:proofErr w:type="gramStart"/>
      <w:r w:rsidRPr="004628CE">
        <w:rPr>
          <w:rFonts w:ascii="Times New Roman" w:eastAsia="Times New Roman" w:hAnsi="Times New Roman" w:cs="Times New Roman"/>
          <w:b/>
          <w:bCs/>
          <w:kern w:val="36"/>
          <w:sz w:val="48"/>
          <w:szCs w:val="48"/>
          <w:lang w:val="en-US"/>
        </w:rPr>
        <w:t>Through</w:t>
      </w:r>
      <w:proofErr w:type="gramEnd"/>
      <w:r w:rsidRPr="004628CE">
        <w:rPr>
          <w:rFonts w:ascii="Times New Roman" w:eastAsia="Times New Roman" w:hAnsi="Times New Roman" w:cs="Times New Roman"/>
          <w:b/>
          <w:bCs/>
          <w:kern w:val="36"/>
          <w:sz w:val="48"/>
          <w:szCs w:val="48"/>
          <w:lang w:val="en-US"/>
        </w:rPr>
        <w:t xml:space="preserve"> Effective Financial Controls</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 xml:space="preserve">As businesses in Algeria continue to expand their digital operations and outsourced services, clients increasingly expect assurance that financial processes and internal controls are secure and reliable. </w:t>
      </w:r>
      <w:r w:rsidRPr="004628CE">
        <w:rPr>
          <w:rFonts w:ascii="Times New Roman" w:eastAsia="Times New Roman" w:hAnsi="Times New Roman" w:cs="Times New Roman"/>
          <w:b/>
          <w:bCs/>
          <w:sz w:val="24"/>
          <w:szCs w:val="24"/>
          <w:lang w:val="en-US"/>
        </w:rPr>
        <w:t>SOC 1 (System and Organization Controls 1) Certification</w:t>
      </w:r>
      <w:r w:rsidRPr="004628CE">
        <w:rPr>
          <w:rFonts w:ascii="Times New Roman" w:eastAsia="Times New Roman" w:hAnsi="Times New Roman" w:cs="Times New Roman"/>
          <w:sz w:val="24"/>
          <w:szCs w:val="24"/>
          <w:lang w:val="en-US"/>
        </w:rPr>
        <w:t xml:space="preserve"> is an internationally recognized framework that evaluates an organization's internal controls over financial reporting. For service providers handling financial transactions or supporting clients' financial reporting, SOC 1 compliance demonstrates accountability, transparency, and operational excellence.</w:t>
      </w:r>
    </w:p>
    <w:p w:rsidR="004628CE" w:rsidRPr="004628CE" w:rsidRDefault="004628CE" w:rsidP="004628C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28CE">
        <w:rPr>
          <w:rFonts w:ascii="Times New Roman" w:eastAsia="Times New Roman" w:hAnsi="Times New Roman" w:cs="Times New Roman"/>
          <w:b/>
          <w:bCs/>
          <w:sz w:val="36"/>
          <w:szCs w:val="36"/>
          <w:lang w:val="en-US"/>
        </w:rPr>
        <w:t>What is SOC 1 Certification?</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 xml:space="preserve">SOC 1 is an independent audit report developed by the </w:t>
      </w:r>
      <w:r w:rsidRPr="004628CE">
        <w:rPr>
          <w:rFonts w:ascii="Times New Roman" w:eastAsia="Times New Roman" w:hAnsi="Times New Roman" w:cs="Times New Roman"/>
          <w:b/>
          <w:bCs/>
          <w:sz w:val="24"/>
          <w:szCs w:val="24"/>
          <w:lang w:val="en-US"/>
        </w:rPr>
        <w:t>American Institute of Certified Public Accountants (AICPA)</w:t>
      </w:r>
      <w:r w:rsidRPr="004628CE">
        <w:rPr>
          <w:rFonts w:ascii="Times New Roman" w:eastAsia="Times New Roman" w:hAnsi="Times New Roman" w:cs="Times New Roman"/>
          <w:sz w:val="24"/>
          <w:szCs w:val="24"/>
          <w:lang w:val="en-US"/>
        </w:rPr>
        <w:t xml:space="preserve">. It evaluates the design and effectiveness of an organization's internal controls that may affect a customer's financial reporting. Although commonly referred to as "SOC 1 Certification," it is technically a </w:t>
      </w:r>
      <w:r w:rsidRPr="004628CE">
        <w:rPr>
          <w:rFonts w:ascii="Times New Roman" w:eastAsia="Times New Roman" w:hAnsi="Times New Roman" w:cs="Times New Roman"/>
          <w:b/>
          <w:bCs/>
          <w:sz w:val="24"/>
          <w:szCs w:val="24"/>
          <w:lang w:val="en-US"/>
        </w:rPr>
        <w:t>SOC 1 audit report</w:t>
      </w:r>
      <w:r w:rsidRPr="004628CE">
        <w:rPr>
          <w:rFonts w:ascii="Times New Roman" w:eastAsia="Times New Roman" w:hAnsi="Times New Roman" w:cs="Times New Roman"/>
          <w:sz w:val="24"/>
          <w:szCs w:val="24"/>
          <w:lang w:val="en-US"/>
        </w:rPr>
        <w:t xml:space="preserve"> issued by an independent CPA firm.</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SOC 1 reports are particularly important for organizations that provide outsourced services related to accounting, payroll, payment processing, cloud financial systems, and other financial operations.</w:t>
      </w:r>
    </w:p>
    <w:p w:rsidR="004628CE" w:rsidRPr="004628CE" w:rsidRDefault="004628CE" w:rsidP="004628C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28CE">
        <w:rPr>
          <w:rFonts w:ascii="Times New Roman" w:eastAsia="Times New Roman" w:hAnsi="Times New Roman" w:cs="Times New Roman"/>
          <w:b/>
          <w:bCs/>
          <w:sz w:val="36"/>
          <w:szCs w:val="36"/>
          <w:lang w:val="en-US"/>
        </w:rPr>
        <w:t>Why is SOC 1 Important in Algeria?</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As Algerian companies increasingly work with international clients, financial institutions, and multinational organizations, demonstrating strong internal controls has become essential. A SOC 1 report helps businesses:</w:t>
      </w:r>
    </w:p>
    <w:p w:rsidR="004628CE" w:rsidRPr="004628CE" w:rsidRDefault="004628CE" w:rsidP="004628CE">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Build trust with clients and stakeholders.</w:t>
      </w:r>
    </w:p>
    <w:p w:rsidR="004628CE" w:rsidRPr="004628CE" w:rsidRDefault="004628CE" w:rsidP="004628CE">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Demonstrate effective financial control systems.</w:t>
      </w:r>
    </w:p>
    <w:p w:rsidR="004628CE" w:rsidRPr="004628CE" w:rsidRDefault="004628CE" w:rsidP="004628CE">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Reduce operational and financial risks.</w:t>
      </w:r>
    </w:p>
    <w:p w:rsidR="004628CE" w:rsidRPr="004628CE" w:rsidRDefault="004628CE" w:rsidP="004628CE">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Support regulatory and contractual requirements.</w:t>
      </w:r>
    </w:p>
    <w:p w:rsidR="004628CE" w:rsidRPr="004628CE" w:rsidRDefault="004628CE" w:rsidP="004628CE">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Improve business credibility in international markets.</w:t>
      </w:r>
    </w:p>
    <w:p w:rsidR="004628CE" w:rsidRPr="004628CE" w:rsidRDefault="004628CE" w:rsidP="004628CE">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Strengthen governance and accountability.</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Organizations with a SOC 1 report are often viewed as more reliable service providers for businesses that rely on outsourced financial processes.</w:t>
      </w:r>
    </w:p>
    <w:p w:rsidR="004628CE" w:rsidRPr="004628CE" w:rsidRDefault="004628CE" w:rsidP="004628C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28CE">
        <w:rPr>
          <w:rFonts w:ascii="Times New Roman" w:eastAsia="Times New Roman" w:hAnsi="Times New Roman" w:cs="Times New Roman"/>
          <w:b/>
          <w:bCs/>
          <w:sz w:val="36"/>
          <w:szCs w:val="36"/>
          <w:lang w:val="en-US"/>
        </w:rPr>
        <w:t>Industries That Benefit</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SOC 1 is valuable for organizations in various industries, including:</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Financial service providers</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Payroll processing companies</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Cloud service providers</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IT outsourcing companies</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Data centers</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lastRenderedPageBreak/>
        <w:t>Banking and financial institutions</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Business Process Outsourcing (BPO) companies</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Software as a Service (</w:t>
      </w:r>
      <w:proofErr w:type="spellStart"/>
      <w:r w:rsidRPr="004628CE">
        <w:rPr>
          <w:rFonts w:ascii="Times New Roman" w:eastAsia="Times New Roman" w:hAnsi="Times New Roman" w:cs="Times New Roman"/>
          <w:sz w:val="24"/>
          <w:szCs w:val="24"/>
          <w:lang w:val="en-US"/>
        </w:rPr>
        <w:t>SaaS</w:t>
      </w:r>
      <w:proofErr w:type="spellEnd"/>
      <w:r w:rsidRPr="004628CE">
        <w:rPr>
          <w:rFonts w:ascii="Times New Roman" w:eastAsia="Times New Roman" w:hAnsi="Times New Roman" w:cs="Times New Roman"/>
          <w:sz w:val="24"/>
          <w:szCs w:val="24"/>
          <w:lang w:val="en-US"/>
        </w:rPr>
        <w:t>) providers</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Payment processing companies</w:t>
      </w:r>
    </w:p>
    <w:p w:rsidR="004628CE" w:rsidRPr="004628CE" w:rsidRDefault="004628CE" w:rsidP="004628CE">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Accounting and consulting firms</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Any organization whose services impact clients' financial reporting can benefit from a SOC 1 audit.</w:t>
      </w:r>
    </w:p>
    <w:p w:rsidR="004628CE" w:rsidRPr="004628CE" w:rsidRDefault="004628CE" w:rsidP="004628C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28CE">
        <w:rPr>
          <w:rFonts w:ascii="Times New Roman" w:eastAsia="Times New Roman" w:hAnsi="Times New Roman" w:cs="Times New Roman"/>
          <w:b/>
          <w:bCs/>
          <w:sz w:val="36"/>
          <w:szCs w:val="36"/>
          <w:lang w:val="en-US"/>
        </w:rPr>
        <w:t>SOC 1 Audit Process</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The SOC 1 assessment generally follows these steps:</w:t>
      </w:r>
    </w:p>
    <w:p w:rsidR="004628CE" w:rsidRPr="004628CE" w:rsidRDefault="004628CE" w:rsidP="004628CE">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b/>
          <w:bCs/>
          <w:sz w:val="24"/>
          <w:szCs w:val="24"/>
          <w:lang w:val="en-US"/>
        </w:rPr>
        <w:t>Scope Definition:</w:t>
      </w:r>
      <w:r w:rsidRPr="004628CE">
        <w:rPr>
          <w:rFonts w:ascii="Times New Roman" w:eastAsia="Times New Roman" w:hAnsi="Times New Roman" w:cs="Times New Roman"/>
          <w:sz w:val="24"/>
          <w:szCs w:val="24"/>
          <w:lang w:val="en-US"/>
        </w:rPr>
        <w:t xml:space="preserve"> Identify systems and processes that affect financial reporting.</w:t>
      </w:r>
    </w:p>
    <w:p w:rsidR="004628CE" w:rsidRPr="004628CE" w:rsidRDefault="004628CE" w:rsidP="004628CE">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b/>
          <w:bCs/>
          <w:sz w:val="24"/>
          <w:szCs w:val="24"/>
          <w:lang w:val="en-US"/>
        </w:rPr>
        <w:t>Gap Assessment:</w:t>
      </w:r>
      <w:r w:rsidRPr="004628CE">
        <w:rPr>
          <w:rFonts w:ascii="Times New Roman" w:eastAsia="Times New Roman" w:hAnsi="Times New Roman" w:cs="Times New Roman"/>
          <w:sz w:val="24"/>
          <w:szCs w:val="24"/>
          <w:lang w:val="en-US"/>
        </w:rPr>
        <w:t xml:space="preserve"> Review existing internal controls against SOC 1 requirements.</w:t>
      </w:r>
    </w:p>
    <w:p w:rsidR="004628CE" w:rsidRPr="004628CE" w:rsidRDefault="004628CE" w:rsidP="004628CE">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b/>
          <w:bCs/>
          <w:sz w:val="24"/>
          <w:szCs w:val="24"/>
          <w:lang w:val="en-US"/>
        </w:rPr>
        <w:t>Control Implementation:</w:t>
      </w:r>
      <w:r w:rsidRPr="004628CE">
        <w:rPr>
          <w:rFonts w:ascii="Times New Roman" w:eastAsia="Times New Roman" w:hAnsi="Times New Roman" w:cs="Times New Roman"/>
          <w:sz w:val="24"/>
          <w:szCs w:val="24"/>
          <w:lang w:val="en-US"/>
        </w:rPr>
        <w:t xml:space="preserve"> Strengthen policies, procedures, and operational controls where needed.</w:t>
      </w:r>
    </w:p>
    <w:p w:rsidR="004628CE" w:rsidRPr="004628CE" w:rsidRDefault="004628CE" w:rsidP="004628CE">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b/>
          <w:bCs/>
          <w:sz w:val="24"/>
          <w:szCs w:val="24"/>
          <w:lang w:val="en-US"/>
        </w:rPr>
        <w:t>Documentation:</w:t>
      </w:r>
      <w:r w:rsidRPr="004628CE">
        <w:rPr>
          <w:rFonts w:ascii="Times New Roman" w:eastAsia="Times New Roman" w:hAnsi="Times New Roman" w:cs="Times New Roman"/>
          <w:sz w:val="24"/>
          <w:szCs w:val="24"/>
          <w:lang w:val="en-US"/>
        </w:rPr>
        <w:t xml:space="preserve"> Prepare evidence supporting the effectiveness of internal controls.</w:t>
      </w:r>
    </w:p>
    <w:p w:rsidR="004628CE" w:rsidRPr="004628CE" w:rsidRDefault="004628CE" w:rsidP="004628CE">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b/>
          <w:bCs/>
          <w:sz w:val="24"/>
          <w:szCs w:val="24"/>
          <w:lang w:val="en-US"/>
        </w:rPr>
        <w:t>Independent Audit:</w:t>
      </w:r>
      <w:r w:rsidRPr="004628CE">
        <w:rPr>
          <w:rFonts w:ascii="Times New Roman" w:eastAsia="Times New Roman" w:hAnsi="Times New Roman" w:cs="Times New Roman"/>
          <w:sz w:val="24"/>
          <w:szCs w:val="24"/>
          <w:lang w:val="en-US"/>
        </w:rPr>
        <w:t xml:space="preserve"> A licensed CPA firm performs the SOC 1 examination and issues the audit report.</w:t>
      </w:r>
    </w:p>
    <w:p w:rsidR="004628CE" w:rsidRPr="004628CE" w:rsidRDefault="004628CE" w:rsidP="004628CE">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b/>
          <w:bCs/>
          <w:sz w:val="24"/>
          <w:szCs w:val="24"/>
          <w:lang w:val="en-US"/>
        </w:rPr>
        <w:t>Continuous Improvement:</w:t>
      </w:r>
      <w:r w:rsidRPr="004628CE">
        <w:rPr>
          <w:rFonts w:ascii="Times New Roman" w:eastAsia="Times New Roman" w:hAnsi="Times New Roman" w:cs="Times New Roman"/>
          <w:sz w:val="24"/>
          <w:szCs w:val="24"/>
          <w:lang w:val="en-US"/>
        </w:rPr>
        <w:t xml:space="preserve"> Maintain and regularly monitor controls to support future audits.</w:t>
      </w:r>
    </w:p>
    <w:p w:rsidR="004628CE" w:rsidRPr="004628CE" w:rsidRDefault="004628CE" w:rsidP="004628C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28CE">
        <w:rPr>
          <w:rFonts w:ascii="Times New Roman" w:eastAsia="Times New Roman" w:hAnsi="Times New Roman" w:cs="Times New Roman"/>
          <w:b/>
          <w:bCs/>
          <w:sz w:val="36"/>
          <w:szCs w:val="36"/>
          <w:lang w:val="en-US"/>
        </w:rPr>
        <w:t>Benefits of SOC 1 Certification</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Organizations that successfully complete a SOC 1 audit can achieve several advantages:</w:t>
      </w:r>
    </w:p>
    <w:p w:rsidR="004628CE" w:rsidRPr="004628CE" w:rsidRDefault="004628CE" w:rsidP="004628CE">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Increased client confidence.</w:t>
      </w:r>
    </w:p>
    <w:p w:rsidR="004628CE" w:rsidRPr="004628CE" w:rsidRDefault="004628CE" w:rsidP="004628CE">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Improved financial control environment.</w:t>
      </w:r>
    </w:p>
    <w:p w:rsidR="004628CE" w:rsidRPr="004628CE" w:rsidRDefault="004628CE" w:rsidP="004628CE">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Enhanced operational transparency.</w:t>
      </w:r>
    </w:p>
    <w:p w:rsidR="004628CE" w:rsidRPr="004628CE" w:rsidRDefault="004628CE" w:rsidP="004628CE">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Better risk management.</w:t>
      </w:r>
    </w:p>
    <w:p w:rsidR="004628CE" w:rsidRPr="004628CE" w:rsidRDefault="004628CE" w:rsidP="004628CE">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Competitive advantage in global markets.</w:t>
      </w:r>
    </w:p>
    <w:p w:rsidR="004628CE" w:rsidRPr="004628CE" w:rsidRDefault="004628CE" w:rsidP="004628CE">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Greater business opportunities with enterprise clients.</w:t>
      </w:r>
    </w:p>
    <w:p w:rsidR="004628CE" w:rsidRPr="004628CE" w:rsidRDefault="004628CE" w:rsidP="004628CE">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Stronger compliance with customer requirements.</w:t>
      </w:r>
    </w:p>
    <w:p w:rsidR="004628CE" w:rsidRPr="004628CE" w:rsidRDefault="004628CE" w:rsidP="004628CE">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Improved organizational governance.</w:t>
      </w:r>
    </w:p>
    <w:p w:rsidR="004628CE" w:rsidRPr="004628CE" w:rsidRDefault="004628CE" w:rsidP="004628C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28CE">
        <w:rPr>
          <w:rFonts w:ascii="Times New Roman" w:eastAsia="Times New Roman" w:hAnsi="Times New Roman" w:cs="Times New Roman"/>
          <w:b/>
          <w:bCs/>
          <w:sz w:val="36"/>
          <w:szCs w:val="36"/>
          <w:lang w:val="en-US"/>
        </w:rPr>
        <w:t xml:space="preserve">Why Choose </w:t>
      </w:r>
      <w:proofErr w:type="spellStart"/>
      <w:r w:rsidRPr="004628CE">
        <w:rPr>
          <w:rFonts w:ascii="Times New Roman" w:eastAsia="Times New Roman" w:hAnsi="Times New Roman" w:cs="Times New Roman"/>
          <w:b/>
          <w:bCs/>
          <w:sz w:val="36"/>
          <w:szCs w:val="36"/>
          <w:lang w:val="en-US"/>
        </w:rPr>
        <w:t>Certvalue</w:t>
      </w:r>
      <w:proofErr w:type="spellEnd"/>
      <w:r w:rsidRPr="004628CE">
        <w:rPr>
          <w:rFonts w:ascii="Times New Roman" w:eastAsia="Times New Roman" w:hAnsi="Times New Roman" w:cs="Times New Roman"/>
          <w:b/>
          <w:bCs/>
          <w:sz w:val="36"/>
          <w:szCs w:val="36"/>
          <w:lang w:val="en-US"/>
        </w:rPr>
        <w:t xml:space="preserve"> for SOC 1 Certification in Algeria?</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4628CE">
        <w:rPr>
          <w:rFonts w:ascii="Times New Roman" w:eastAsia="Times New Roman" w:hAnsi="Times New Roman" w:cs="Times New Roman"/>
          <w:sz w:val="24"/>
          <w:szCs w:val="24"/>
          <w:lang w:val="en-US"/>
        </w:rPr>
        <w:t>Certvalue</w:t>
      </w:r>
      <w:proofErr w:type="spellEnd"/>
      <w:r w:rsidRPr="004628CE">
        <w:rPr>
          <w:rFonts w:ascii="Times New Roman" w:eastAsia="Times New Roman" w:hAnsi="Times New Roman" w:cs="Times New Roman"/>
          <w:sz w:val="24"/>
          <w:szCs w:val="24"/>
          <w:lang w:val="en-US"/>
        </w:rPr>
        <w:t xml:space="preserve"> provides expert consulting services for SOC 1 readiness in Algeria. Their experienced consultants assist organizations with gap analysis, documentation, control implementation, audit preparation, risk assessment, and compliance support. By simplifying the preparation process, </w:t>
      </w:r>
      <w:proofErr w:type="spellStart"/>
      <w:r w:rsidRPr="004628CE">
        <w:rPr>
          <w:rFonts w:ascii="Times New Roman" w:eastAsia="Times New Roman" w:hAnsi="Times New Roman" w:cs="Times New Roman"/>
          <w:sz w:val="24"/>
          <w:szCs w:val="24"/>
          <w:lang w:val="en-US"/>
        </w:rPr>
        <w:t>Certvalue</w:t>
      </w:r>
      <w:proofErr w:type="spellEnd"/>
      <w:r w:rsidRPr="004628CE">
        <w:rPr>
          <w:rFonts w:ascii="Times New Roman" w:eastAsia="Times New Roman" w:hAnsi="Times New Roman" w:cs="Times New Roman"/>
          <w:sz w:val="24"/>
          <w:szCs w:val="24"/>
          <w:lang w:val="en-US"/>
        </w:rPr>
        <w:t xml:space="preserve"> helps businesses efficiently achieve successful SOC 1 audit outcomes while improving their internal control framework.</w:t>
      </w:r>
    </w:p>
    <w:p w:rsidR="004628CE" w:rsidRPr="004628CE" w:rsidRDefault="004628CE" w:rsidP="004628C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628CE">
        <w:rPr>
          <w:rFonts w:ascii="Times New Roman" w:eastAsia="Times New Roman" w:hAnsi="Times New Roman" w:cs="Times New Roman"/>
          <w:b/>
          <w:bCs/>
          <w:sz w:val="36"/>
          <w:szCs w:val="36"/>
          <w:lang w:val="en-US"/>
        </w:rPr>
        <w:t>Conclusion</w:t>
      </w:r>
    </w:p>
    <w:p w:rsidR="004628CE" w:rsidRPr="004628CE" w:rsidRDefault="004628CE" w:rsidP="004628CE">
      <w:pPr>
        <w:spacing w:before="100" w:beforeAutospacing="1" w:after="100" w:afterAutospacing="1" w:line="240" w:lineRule="auto"/>
        <w:rPr>
          <w:rFonts w:ascii="Times New Roman" w:eastAsia="Times New Roman" w:hAnsi="Times New Roman" w:cs="Times New Roman"/>
          <w:sz w:val="24"/>
          <w:szCs w:val="24"/>
          <w:lang w:val="en-US"/>
        </w:rPr>
      </w:pPr>
      <w:r w:rsidRPr="004628CE">
        <w:rPr>
          <w:rFonts w:ascii="Times New Roman" w:eastAsia="Times New Roman" w:hAnsi="Times New Roman" w:cs="Times New Roman"/>
          <w:sz w:val="24"/>
          <w:szCs w:val="24"/>
          <w:lang w:val="en-US"/>
        </w:rPr>
        <w:t xml:space="preserve">SOC 1 Certification in Algeria (more accurately, a SOC 1 audit report) is an essential assurance mechanism for organizations that provide services affecting their clients' financial </w:t>
      </w:r>
      <w:r w:rsidRPr="004628CE">
        <w:rPr>
          <w:rFonts w:ascii="Times New Roman" w:eastAsia="Times New Roman" w:hAnsi="Times New Roman" w:cs="Times New Roman"/>
          <w:sz w:val="24"/>
          <w:szCs w:val="24"/>
          <w:lang w:val="en-US"/>
        </w:rPr>
        <w:lastRenderedPageBreak/>
        <w:t xml:space="preserve">reporting. It demonstrates strong internal controls, enhances customer confidence, and improves business credibility in competitive global markets. Whether you operate in financial services, cloud computing, IT outsourcing, payroll processing, or business process outsourcing, obtaining a SOC 1 report can strengthen your reputation and support long-term business growth. With professional guidance from </w:t>
      </w:r>
      <w:proofErr w:type="spellStart"/>
      <w:r w:rsidRPr="004628CE">
        <w:rPr>
          <w:rFonts w:ascii="Times New Roman" w:eastAsia="Times New Roman" w:hAnsi="Times New Roman" w:cs="Times New Roman"/>
          <w:sz w:val="24"/>
          <w:szCs w:val="24"/>
          <w:lang w:val="en-US"/>
        </w:rPr>
        <w:t>Certvalue</w:t>
      </w:r>
      <w:proofErr w:type="spellEnd"/>
      <w:r w:rsidRPr="004628CE">
        <w:rPr>
          <w:rFonts w:ascii="Times New Roman" w:eastAsia="Times New Roman" w:hAnsi="Times New Roman" w:cs="Times New Roman"/>
          <w:sz w:val="24"/>
          <w:szCs w:val="24"/>
          <w:lang w:val="en-US"/>
        </w:rPr>
        <w:t>, organizations can confidently prepare for SOC 1 audits and achieve internationally recognized assurance standards.</w:t>
      </w:r>
    </w:p>
    <w:p w:rsidR="008C5F33" w:rsidRPr="004628CE" w:rsidRDefault="008C5F33" w:rsidP="004628CE"/>
    <w:sectPr w:rsidR="008C5F33" w:rsidRPr="004628CE"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71A28"/>
    <w:multiLevelType w:val="multilevel"/>
    <w:tmpl w:val="69F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506E0B"/>
    <w:multiLevelType w:val="multilevel"/>
    <w:tmpl w:val="D5D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872FC6"/>
    <w:multiLevelType w:val="multilevel"/>
    <w:tmpl w:val="E7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770663"/>
    <w:multiLevelType w:val="multilevel"/>
    <w:tmpl w:val="6D7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505E0"/>
    <w:multiLevelType w:val="multilevel"/>
    <w:tmpl w:val="1A3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975625"/>
    <w:multiLevelType w:val="multilevel"/>
    <w:tmpl w:val="2164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B21F5A"/>
    <w:multiLevelType w:val="multilevel"/>
    <w:tmpl w:val="F1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B17C15"/>
    <w:multiLevelType w:val="multilevel"/>
    <w:tmpl w:val="ECB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C677FA"/>
    <w:multiLevelType w:val="multilevel"/>
    <w:tmpl w:val="E8E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AC37F6"/>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8A5575"/>
    <w:multiLevelType w:val="multilevel"/>
    <w:tmpl w:val="491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11488E"/>
    <w:multiLevelType w:val="multilevel"/>
    <w:tmpl w:val="4AB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892C5D"/>
    <w:multiLevelType w:val="multilevel"/>
    <w:tmpl w:val="523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974268"/>
    <w:multiLevelType w:val="multilevel"/>
    <w:tmpl w:val="854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5C0D0F"/>
    <w:multiLevelType w:val="multilevel"/>
    <w:tmpl w:val="517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842FBA"/>
    <w:multiLevelType w:val="multilevel"/>
    <w:tmpl w:val="5D2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3F54A1B"/>
    <w:multiLevelType w:val="multilevel"/>
    <w:tmpl w:val="79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307F93"/>
    <w:multiLevelType w:val="multilevel"/>
    <w:tmpl w:val="EDC0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7B6622B"/>
    <w:multiLevelType w:val="multilevel"/>
    <w:tmpl w:val="A66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F61FB5"/>
    <w:multiLevelType w:val="multilevel"/>
    <w:tmpl w:val="33E0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6"/>
  </w:num>
  <w:num w:numId="3">
    <w:abstractNumId w:val="10"/>
  </w:num>
  <w:num w:numId="4">
    <w:abstractNumId w:val="15"/>
  </w:num>
  <w:num w:numId="5">
    <w:abstractNumId w:val="0"/>
  </w:num>
  <w:num w:numId="6">
    <w:abstractNumId w:val="9"/>
  </w:num>
  <w:num w:numId="7">
    <w:abstractNumId w:val="6"/>
  </w:num>
  <w:num w:numId="8">
    <w:abstractNumId w:val="17"/>
  </w:num>
  <w:num w:numId="9">
    <w:abstractNumId w:val="18"/>
  </w:num>
  <w:num w:numId="10">
    <w:abstractNumId w:val="1"/>
  </w:num>
  <w:num w:numId="11">
    <w:abstractNumId w:val="11"/>
  </w:num>
  <w:num w:numId="12">
    <w:abstractNumId w:val="14"/>
  </w:num>
  <w:num w:numId="13">
    <w:abstractNumId w:val="8"/>
  </w:num>
  <w:num w:numId="14">
    <w:abstractNumId w:val="12"/>
  </w:num>
  <w:num w:numId="15">
    <w:abstractNumId w:val="5"/>
  </w:num>
  <w:num w:numId="16">
    <w:abstractNumId w:val="3"/>
  </w:num>
  <w:num w:numId="17">
    <w:abstractNumId w:val="7"/>
  </w:num>
  <w:num w:numId="18">
    <w:abstractNumId w:val="4"/>
  </w:num>
  <w:num w:numId="19">
    <w:abstractNumId w:val="19"/>
  </w:num>
  <w:num w:numId="20">
    <w:abstractNumId w:val="1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40614"/>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628CE"/>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56456"/>
    <w:rsid w:val="005627DD"/>
    <w:rsid w:val="00564DD6"/>
    <w:rsid w:val="00575F91"/>
    <w:rsid w:val="00576FEE"/>
    <w:rsid w:val="005770A1"/>
    <w:rsid w:val="00582F0E"/>
    <w:rsid w:val="0058422D"/>
    <w:rsid w:val="00593991"/>
    <w:rsid w:val="005A242B"/>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2406"/>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0267F"/>
    <w:rsid w:val="00A166E0"/>
    <w:rsid w:val="00A4452C"/>
    <w:rsid w:val="00A45039"/>
    <w:rsid w:val="00A5055D"/>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1B9"/>
    <w:rsid w:val="00B57F7D"/>
    <w:rsid w:val="00B63163"/>
    <w:rsid w:val="00B6697B"/>
    <w:rsid w:val="00B82E53"/>
    <w:rsid w:val="00B83307"/>
    <w:rsid w:val="00B942DB"/>
    <w:rsid w:val="00BA5E0A"/>
    <w:rsid w:val="00BC7EBF"/>
    <w:rsid w:val="00BD1995"/>
    <w:rsid w:val="00BD5188"/>
    <w:rsid w:val="00C05522"/>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B1F45"/>
    <w:rsid w:val="00DF7E6B"/>
    <w:rsid w:val="00E10249"/>
    <w:rsid w:val="00E10758"/>
    <w:rsid w:val="00E22336"/>
    <w:rsid w:val="00E23CE6"/>
    <w:rsid w:val="00E277D4"/>
    <w:rsid w:val="00E32354"/>
    <w:rsid w:val="00E424F5"/>
    <w:rsid w:val="00E54201"/>
    <w:rsid w:val="00E56363"/>
    <w:rsid w:val="00E83A6B"/>
    <w:rsid w:val="00E84E15"/>
    <w:rsid w:val="00E85C75"/>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4749</TotalTime>
  <Pages>3</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248</cp:revision>
  <dcterms:created xsi:type="dcterms:W3CDTF">2026-06-05T06:15:00Z</dcterms:created>
  <dcterms:modified xsi:type="dcterms:W3CDTF">2026-07-15T05:39:00Z</dcterms:modified>
</cp:coreProperties>
</file>