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45" w:rsidRPr="00795FDC" w:rsidRDefault="00795FDC" w:rsidP="00A7714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95FDC">
        <w:rPr>
          <w:rFonts w:ascii="Times New Roman" w:hAnsi="Times New Roman" w:cs="Times New Roman"/>
          <w:b/>
          <w:sz w:val="28"/>
          <w:szCs w:val="24"/>
          <w:u w:val="single"/>
        </w:rPr>
        <w:t>List of important medicinal plants of Karnataka attacked by various pests</w:t>
      </w:r>
    </w:p>
    <w:p w:rsidR="00B231D5" w:rsidRDefault="00E93C58" w:rsidP="00820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489">
        <w:rPr>
          <w:rFonts w:ascii="Times New Roman" w:hAnsi="Times New Roman" w:cs="Times New Roman"/>
          <w:sz w:val="24"/>
          <w:szCs w:val="24"/>
        </w:rPr>
        <w:t xml:space="preserve">Medicinal plants are majorly affected by fungal diseases. There are many other diseases caused by pests in </w:t>
      </w:r>
      <w:r w:rsidR="00561D8F" w:rsidRPr="00820489">
        <w:rPr>
          <w:rFonts w:ascii="Times New Roman" w:hAnsi="Times New Roman" w:cs="Times New Roman"/>
          <w:sz w:val="24"/>
          <w:szCs w:val="24"/>
        </w:rPr>
        <w:t>medicinal pl</w:t>
      </w:r>
      <w:r w:rsidR="00820489">
        <w:rPr>
          <w:rFonts w:ascii="Times New Roman" w:hAnsi="Times New Roman" w:cs="Times New Roman"/>
          <w:sz w:val="24"/>
          <w:szCs w:val="24"/>
        </w:rPr>
        <w:t xml:space="preserve">ants grown in India. </w:t>
      </w:r>
      <w:r w:rsidR="00820489" w:rsidRPr="00820489">
        <w:rPr>
          <w:rFonts w:ascii="Times New Roman" w:hAnsi="Times New Roman" w:cs="Times New Roman"/>
          <w:sz w:val="24"/>
          <w:szCs w:val="24"/>
        </w:rPr>
        <w:t xml:space="preserve">List </w:t>
      </w:r>
      <w:r w:rsidR="00820489">
        <w:rPr>
          <w:rFonts w:ascii="Times New Roman" w:hAnsi="Times New Roman" w:cs="Times New Roman"/>
          <w:sz w:val="24"/>
          <w:szCs w:val="24"/>
        </w:rPr>
        <w:t>of pes</w:t>
      </w:r>
      <w:r w:rsidR="00820489" w:rsidRPr="00820489">
        <w:rPr>
          <w:rFonts w:ascii="Times New Roman" w:hAnsi="Times New Roman" w:cs="Times New Roman"/>
          <w:sz w:val="24"/>
          <w:szCs w:val="24"/>
        </w:rPr>
        <w:t>ts causing diseases in</w:t>
      </w:r>
      <w:r w:rsidR="00820489">
        <w:rPr>
          <w:rFonts w:ascii="Times New Roman" w:hAnsi="Times New Roman" w:cs="Times New Roman"/>
          <w:sz w:val="24"/>
          <w:szCs w:val="24"/>
        </w:rPr>
        <w:t xml:space="preserve"> few medicinal plants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Noni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, Glory lily,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M</w:t>
      </w:r>
      <w:r w:rsidR="00820489" w:rsidRPr="00820489">
        <w:rPr>
          <w:rFonts w:ascii="Times New Roman" w:hAnsi="Times New Roman" w:cs="Times New Roman"/>
          <w:sz w:val="24"/>
          <w:szCs w:val="24"/>
        </w:rPr>
        <w:t>akoi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r w:rsidR="00820489">
        <w:rPr>
          <w:rFonts w:ascii="Times New Roman" w:hAnsi="Times New Roman" w:cs="Times New Roman"/>
          <w:sz w:val="24"/>
          <w:szCs w:val="24"/>
        </w:rPr>
        <w:t xml:space="preserve">Medicinal Coleus,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Senna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Ashwagandha</w:t>
      </w:r>
      <w:proofErr w:type="spellEnd"/>
      <w:r w:rsidR="00820489" w:rsidRPr="00820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489">
        <w:rPr>
          <w:rFonts w:ascii="Times New Roman" w:hAnsi="Times New Roman" w:cs="Times New Roman"/>
          <w:sz w:val="24"/>
          <w:szCs w:val="24"/>
        </w:rPr>
        <w:t>C</w:t>
      </w:r>
      <w:r w:rsidR="00820489" w:rsidRPr="00820489">
        <w:rPr>
          <w:rFonts w:ascii="Times New Roman" w:hAnsi="Times New Roman" w:cs="Times New Roman"/>
          <w:sz w:val="24"/>
          <w:szCs w:val="24"/>
        </w:rPr>
        <w:t>ostum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 and</w:t>
      </w:r>
      <w:r w:rsidR="00820489" w:rsidRPr="0082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489" w:rsidRPr="00820489">
        <w:rPr>
          <w:rFonts w:ascii="Times New Roman" w:hAnsi="Times New Roman" w:cs="Times New Roman"/>
          <w:sz w:val="24"/>
          <w:szCs w:val="24"/>
        </w:rPr>
        <w:t>Amruthaballi</w:t>
      </w:r>
      <w:proofErr w:type="spellEnd"/>
      <w:r w:rsidR="00820489">
        <w:rPr>
          <w:rFonts w:ascii="Times New Roman" w:hAnsi="Times New Roman" w:cs="Times New Roman"/>
          <w:sz w:val="24"/>
          <w:szCs w:val="24"/>
        </w:rPr>
        <w:t xml:space="preserve"> and their affected parts are given</w:t>
      </w:r>
      <w:r w:rsidRPr="00820489">
        <w:rPr>
          <w:rFonts w:ascii="Times New Roman" w:hAnsi="Times New Roman" w:cs="Times New Roman"/>
          <w:sz w:val="24"/>
          <w:szCs w:val="24"/>
        </w:rPr>
        <w:t xml:space="preserve"> in the table below.</w:t>
      </w:r>
    </w:p>
    <w:p w:rsidR="00C40A6E" w:rsidRPr="00820489" w:rsidRDefault="00C40A6E" w:rsidP="00820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8" w:type="dxa"/>
        <w:tblLayout w:type="fixed"/>
        <w:tblLook w:val="04A0"/>
      </w:tblPr>
      <w:tblGrid>
        <w:gridCol w:w="1668"/>
        <w:gridCol w:w="3260"/>
        <w:gridCol w:w="2835"/>
        <w:gridCol w:w="1955"/>
      </w:tblGrid>
      <w:tr w:rsidR="00E93C58" w:rsidRPr="00795FDC" w:rsidTr="00C40A6E">
        <w:tc>
          <w:tcPr>
            <w:tcW w:w="1668" w:type="dxa"/>
          </w:tcPr>
          <w:p w:rsidR="00E93C58" w:rsidRPr="00795FDC" w:rsidRDefault="00795FDC" w:rsidP="00795FDC">
            <w:pPr>
              <w:tabs>
                <w:tab w:val="left" w:pos="495"/>
                <w:tab w:val="center" w:pos="72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E93C58"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>Plant</w:t>
            </w:r>
          </w:p>
        </w:tc>
        <w:tc>
          <w:tcPr>
            <w:tcW w:w="3260" w:type="dxa"/>
          </w:tcPr>
          <w:p w:rsidR="00E93C58" w:rsidRPr="00795FDC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>Pest</w:t>
            </w:r>
            <w:r w:rsidR="00B61E4E"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causing disease</w:t>
            </w:r>
          </w:p>
        </w:tc>
        <w:tc>
          <w:tcPr>
            <w:tcW w:w="2835" w:type="dxa"/>
          </w:tcPr>
          <w:p w:rsidR="00E93C58" w:rsidRPr="00795FDC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>Disease</w:t>
            </w:r>
            <w:r w:rsidR="00B61E4E"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955" w:type="dxa"/>
          </w:tcPr>
          <w:p w:rsidR="00E93C58" w:rsidRPr="00795FDC" w:rsidRDefault="00E93C58" w:rsidP="00561D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b/>
                <w:sz w:val="20"/>
                <w:szCs w:val="20"/>
              </w:rPr>
              <w:t>Affected part of medicinal plant</w:t>
            </w:r>
          </w:p>
        </w:tc>
      </w:tr>
      <w:tr w:rsidR="006F67D2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Noni</w:t>
            </w:r>
            <w:proofErr w:type="spellEnd"/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Lacewing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Bug:Dulinius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conchatus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Tingidae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Anthracnose: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Colletotrichum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gloeosporioides</w:t>
            </w:r>
            <w:proofErr w:type="spellEnd"/>
          </w:p>
        </w:tc>
        <w:tc>
          <w:tcPr>
            <w:tcW w:w="1955" w:type="dxa"/>
          </w:tcPr>
          <w:p w:rsidR="00B61E4E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61E4E" w:rsidRPr="00795FDC">
              <w:rPr>
                <w:rFonts w:ascii="Times New Roman" w:hAnsi="Times New Roman" w:cs="Times New Roman"/>
                <w:sz w:val="20"/>
                <w:szCs w:val="20"/>
              </w:rPr>
              <w:t>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Black fly: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Aleurocanthus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terminaliae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Aleyrodidae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Dry Fruit Rot: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Colletotrichum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gloeosporioides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Makes leaf blackish and curled, fruits, flowers, twigs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Green Coffee Scale: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Coccus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viridis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Coccidae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Blight and Dry Fruit Rot: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Alternaria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alternate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Stem, leaves, fruits and green twigs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Southern Green Sting Bug: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Nezara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gramineae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Fabricius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Pentatomidae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Soft Rot of Fruits: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Pantoea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agglomerans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Shoots and fruits, rots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White Fly: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Bemisia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tabaci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Gennadius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Aleyrodidae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Root-Knot Nematode (RKN):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Meloidogyne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incognita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Foliage, roots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Mealy Bug: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Maconellicoccus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hirsutus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Pseudococcidae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young shoots and 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Humming bird Moth: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Macroglossum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gyrans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(Walker)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Sphingidae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flowers and 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Leaf- Folding Caterpillar: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Psara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obscuralis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Leadered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Pyralidae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Beetle: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Scizonycha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ruficollis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Melolonthidae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Coleoptera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Roots, 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Grasshoppers</w:t>
            </w: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Wingless grasshopper: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Orthacris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maindroni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Pyrgomorphidae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Orthoptera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Cotton Grasshopper: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Cyrtacanthacris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tatarica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Acrididae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Orthoptera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Stem Girdlers</w:t>
            </w: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Sthenias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grisator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Cerambycidae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Coleoptera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Apriona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swainsoni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Cerambycidae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Coleoptera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Stem, 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Fruit Fly: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Bactrocera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dorsalis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Tephritid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Fruit Flies)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Tephritidae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Diptera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</w:tr>
      <w:tr w:rsidR="006F67D2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Glory Lily: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Gloriosa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superba</w:t>
            </w:r>
            <w:proofErr w:type="spellEnd"/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tabaci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Thysanoptera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Root Rot: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Macrophomina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phaseolina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flowers, roots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Lily Caterpillar: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Polytela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gloriosae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Noctuidae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Blight: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Alternaria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alternata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pods and seed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Semilooper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Plusia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signata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Noctuidae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Tobacco Caterpillar: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Spodoptera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litura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Noctuidae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Makoi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Solanum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Mealybugs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Paracoccus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marginatus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Phenacoccus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solenopsis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Pseudococciae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Powdery Mildew: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Leveillula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taurica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fruits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Aphids: Aphis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craccivora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Aphididae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shoots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tabaci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Thysanoptera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White Flies: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Bemisia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tabaci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Aleyrodidae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Red Spider Mite: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Tetranychus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urticae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Tetranychidae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Acari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Yellow Mite: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Polyphagotarsonemus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latus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Tarsonemidae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Acari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Tobacco Caterpillar: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Spodoptera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Litura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Noctuidae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Lepidoptare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Hadda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Beetle: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Henosepilachna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vigintioctopunctata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Coccinellidae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Coleoptera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Semilooper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Plusia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signata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Noctuidae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Miner: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Liriomyza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trifolii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Agromyzidae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Diptera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Fruit Borer: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Leucinodes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orbonalis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Pyraustidae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Flower buds, fruits</w:t>
            </w:r>
          </w:p>
        </w:tc>
      </w:tr>
      <w:tr w:rsidR="00B61E4E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Medicinal Coleus (Coleus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forskohlii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Mealybug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Coccidohystrix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insolita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Paracoccus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marginatus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Pseudococcidae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Wilt: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Fusarium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chlamydosporum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Fusarium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solani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shoots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Bacterial Wilt: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Ralstonia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solanacearum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Root Rot: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Macrophomina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phaseolina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Root, leaves, stem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Root Knot Nematode (RKN):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Meloidogyne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incognita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Heteroderidae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Tylenchida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roots, tubers</w:t>
            </w:r>
          </w:p>
        </w:tc>
      </w:tr>
      <w:tr w:rsidR="00B61E4E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Senna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(Cassia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angustifolia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Aphids: Aphis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craccivora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Aphididae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Hemiptera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Alternaria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Blight: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Alternaris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alternate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shoots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Pierid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Butterfly: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Catopsilia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pyranthe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Eurema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hecabe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Pieridae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Cercospora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Leaf spot: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Cercospora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sp.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shoots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Pod Borer: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Etiella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zinckenella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Pyralidae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, Lepidoptera)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and Pod Spot and Dieback: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Phomopsis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spp.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Wilt and Dieback: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Phomopsis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cassia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Wilt: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Fusarium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oxysporum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stem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Root-Knot Nematode (RKN):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Meloidogyne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incognita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Heteroderidae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Tylenchida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roots</w:t>
            </w:r>
          </w:p>
        </w:tc>
      </w:tr>
      <w:tr w:rsidR="00B61E4E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Ashwagandha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Withania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somnifera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Henosepilachna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vigintioctopunctata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Leaf spot disease: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Alternaria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alternate (Fr.)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Keissler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Deilephila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nerii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Wilt: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Fusarium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oxysporum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Fusarium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solani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Myllocerus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viridanus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Myllocerus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discolor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root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Leaf miners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Aphis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gossypii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Glover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shoot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Mealybug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fruit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Ferrisia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virgata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Shoot, leaves, fruit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Green plant bug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Stem, flower, root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Nezara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viridula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stem, fruit, flower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Lepidopteran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caterpillar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stem, flower, fruit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Helicoverpa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sp.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Leaves, flower, fruits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Tetranychus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urticae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Koch.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1D8F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Costum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Costus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speciosus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(J.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Konig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.) Sm.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Anacridium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flavescens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(F.)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Leaf spot disease</w:t>
            </w: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Atractomorpha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crenulata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Oxyrachis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tarandus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Leaves, stem 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Chrysocoris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stolli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Nezara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viridula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Shoot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Lepidoptera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Spilosoma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oblique walk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Myllocerus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discolor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Scirtothrips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dorsalis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Orthezia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insignis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6F67D2" w:rsidRPr="00795FDC" w:rsidTr="00C40A6E">
        <w:tc>
          <w:tcPr>
            <w:tcW w:w="1668" w:type="dxa"/>
            <w:vMerge w:val="restart"/>
          </w:tcPr>
          <w:p w:rsidR="00561D8F" w:rsidRPr="00795FDC" w:rsidRDefault="00561D8F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Amruthaballi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Tinospora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cordifolia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Othresis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maternal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Phoma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Leaf Spot: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Phoma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putaminum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T.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cordifolia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Flat stem disease: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Phytoplasma</w:t>
            </w:r>
            <w:proofErr w:type="spellEnd"/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Stem </w:t>
            </w:r>
          </w:p>
        </w:tc>
      </w:tr>
      <w:tr w:rsidR="006F67D2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Myllocerus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viridanus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Fab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</w:tr>
      <w:tr w:rsidR="00B61E4E" w:rsidRPr="00795FDC" w:rsidTr="00C40A6E">
        <w:tc>
          <w:tcPr>
            <w:tcW w:w="1668" w:type="dxa"/>
            <w:vMerge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Neorthacris</w:t>
            </w:r>
            <w:proofErr w:type="spellEnd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95FDC">
              <w:rPr>
                <w:rFonts w:ascii="Times New Roman" w:hAnsi="Times New Roman" w:cs="Times New Roman"/>
                <w:sz w:val="20"/>
                <w:szCs w:val="20"/>
              </w:rPr>
              <w:t>acuticeps</w:t>
            </w:r>
            <w:proofErr w:type="spellEnd"/>
          </w:p>
        </w:tc>
        <w:tc>
          <w:tcPr>
            <w:tcW w:w="283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:rsidR="00B61E4E" w:rsidRPr="00795FDC" w:rsidRDefault="00B61E4E" w:rsidP="00561D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Sweet flag (A. calamus L.)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Uromyces acori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Rust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Unidentified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spot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Xanthomonas campestris P.V.O. Oryzae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Bacterial leaf blight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Adosa (A. vasica (L.) Nees)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Fusarium oxysporum 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Wilt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Rhizoctonia solani and Collectotrichum gloeosporioides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spot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Alternaria alternate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spot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capsici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Anthracnose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A. Alternate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Alternaria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stem, petioles, sepals, seed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Puccinia thwaitesii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rust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Aecidium adhatodac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rust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Safed musli (Chlorophytum borivilianum)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Alternaria alternata and Colletotrichum chlorophytumi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Unidentified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Red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Rhizoctonia solani, Apergillus flavus, Fusarium oxysporum, Heaemofonectira haematococca sp. nov.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Root rot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root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chlorophyti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Anthracnose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Gurmur (G. sylvestre (Retz. Schult.))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gloeosporioides, Pseudomonas syringae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Unknown 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Powdery mildew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Hibiscus (H. rosa-sinensis L.)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Nigrospora sphaerica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gloeosporioides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Anthracnose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Pseudomonas cichorji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Bacterial 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Podosphaera sp.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Powdery Mildew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Botrytis sp., Erwinia sp.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Dieback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Stem, 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Fusarium oxysporum and </w:t>
            </w: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Verticillium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Wilt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entire plant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Choanephora infundibulifera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Choanephora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Flowers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Botrytis cinerea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Botrytis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Stem , 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Candidatus Phytoplasma brasiliense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Hibiscus witches’ broom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shoot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Rhabdovirus-like particles and hibiscus ring spot virus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Viral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flower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Plagithmysus nicotianae var.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Phytophthora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Kuehneola malvicola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Rust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Noni (M. citrifolia L.)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gleosporoides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Noni anthracnose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Fusarium oxysporum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Wilt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Phytophthora species, phytophthora morindae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Black flag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Cephaleuros minimus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Algal 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Unidentified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Noni shot hole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Unidentified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Noni stem canker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Stem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Selerotium rilfsii, root knot nematodes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Noni stem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Stem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Airborne fungus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Sooty mold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Phytoplasmas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Phytoplasma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Fusarium proliferatum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Root rot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Root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Velcet bean (M. pruriens (L.) DC.)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gleosporioides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Uromyces mucunae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Rust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Unidentified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Collar rot of seedling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Stem, root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Velvet bean severe mosaic virus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Velvet bean severe mosaic virus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seed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Macrophomina phaseolina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Charcoal rot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Stem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Tulsi (O. sanctum L.)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Fusarium oxysporum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Wilt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stem, root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Erysiphe biocellata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Powdery mildew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gloeosporioides, Alternaria spp., Cereospora spp., Collectotrichum spp.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Fungal leaf spots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Pseudomonas cichorii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Bacterial leaf spot or Basil shoot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Peronospora belbaharii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Downy mildew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Cereospora ocimicola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Cercospora 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Rhizoctonia solani, Pythium spp.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Root rot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Root,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Yellow mosaic virus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Viral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flowers, fruits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Alternaria sp.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blight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fruit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Botrytis cinerea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Gray mold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Long pepper (P. longum L.)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boninense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Anthracnose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Botryodiplodia theobromae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Fusarium pallidoroseum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Cereospora piperata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Cercospora leaf spot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 w:val="restart"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Crepe jasmine (Tabernaemonta divaricata/coronaria (L.))</w:t>
            </w: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Colletotrichum gloeosporioides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Anthracnose leaf blight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Fusarium oxysporum, tabernaemontanae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Wilt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Leaves, roots, stem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Phytophthora citrophthora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Leaf blight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Plant virus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Viral infection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Fruit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Tobacco mild green mosaic virus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Viral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  <w:tr w:rsidR="00795FDC" w:rsidRPr="00795FDC" w:rsidTr="00C40A6E">
        <w:tc>
          <w:tcPr>
            <w:tcW w:w="1668" w:type="dxa"/>
            <w:vMerge/>
          </w:tcPr>
          <w:p w:rsidR="00795FDC" w:rsidRPr="00795FDC" w:rsidRDefault="00795FDC" w:rsidP="00C0043D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Uredo manilensis</w:t>
            </w:r>
          </w:p>
        </w:tc>
        <w:tc>
          <w:tcPr>
            <w:tcW w:w="283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Rust disease</w:t>
            </w:r>
          </w:p>
        </w:tc>
        <w:tc>
          <w:tcPr>
            <w:tcW w:w="1955" w:type="dxa"/>
          </w:tcPr>
          <w:p w:rsidR="00795FDC" w:rsidRPr="00795FDC" w:rsidRDefault="00795FDC" w:rsidP="00C0043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95FD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Leaves </w:t>
            </w:r>
          </w:p>
        </w:tc>
      </w:tr>
    </w:tbl>
    <w:p w:rsidR="00E93C58" w:rsidRDefault="00E93C58" w:rsidP="00C40A6E"/>
    <w:sectPr w:rsidR="00E93C58" w:rsidSect="00B23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C58"/>
    <w:rsid w:val="002F0CDA"/>
    <w:rsid w:val="00561D8F"/>
    <w:rsid w:val="006F67D2"/>
    <w:rsid w:val="00700E67"/>
    <w:rsid w:val="00795FDC"/>
    <w:rsid w:val="00820489"/>
    <w:rsid w:val="00A77145"/>
    <w:rsid w:val="00B231D5"/>
    <w:rsid w:val="00B26937"/>
    <w:rsid w:val="00B61E4E"/>
    <w:rsid w:val="00C40A6E"/>
    <w:rsid w:val="00E9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61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rsid w:val="006F67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6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C4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C40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C40A6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1367</Words>
  <Characters>7796</Characters>
  <Application>Microsoft Office Word</Application>
  <DocSecurity>0</DocSecurity>
  <Lines>64</Lines>
  <Paragraphs>18</Paragraphs>
  <ScaleCrop>false</ScaleCrop>
  <Company>Grizli777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10</cp:revision>
  <dcterms:created xsi:type="dcterms:W3CDTF">2023-12-11T15:41:00Z</dcterms:created>
  <dcterms:modified xsi:type="dcterms:W3CDTF">2024-02-22T09:22:00Z</dcterms:modified>
</cp:coreProperties>
</file>