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Reflection on the Final Project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Vidya Priya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FA21-</w:t>
      </w:r>
      <w:r>
        <w:rPr>
          <w:rFonts w:ascii="Times New Roman" w:hAnsi="Times New Roman" w:cs="Times New Roman"/>
          <w:sz w:val="24"/>
          <w:szCs w:val="24"/>
        </w:rPr>
        <w:t>CPSC 60000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Dr. Michael Nowak</w:t>
      </w:r>
    </w:p>
    <w:p>
      <w:pPr>
        <w:spacing w:after="0" w:line="240" w:lineRule="auto"/>
        <w:ind w:left="720" w:hanging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October 202</w:t>
      </w:r>
      <w:r>
        <w:rPr>
          <w:rFonts w:ascii="Times New Roman" w:hAnsi="Times New Roman" w:cs="Times New Roman"/>
          <w:sz w:val="24"/>
          <w:szCs w:val="24"/>
        </w:rPr>
        <w:t>1</w:t>
      </w:r>
    </w:p>
    <w:p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ind w:firstLine="240" w:firstLineChars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and implementing one pattern was easy to do.  After reading through the book, looking over the examples and then playing with the code made this process straightforward and simple.  I started the final project early and implemented single patterns immediately.  I started with the decorator pattern and then moved onto the factory pattern.  I didn’t have any trouble with this. I started to run into trouble when I had to implement more than two patterns.  </w:t>
      </w:r>
    </w:p>
    <w:p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ind w:firstLine="240" w:firstLineChars="10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My biggest challenge was incorporating multiple patterns within the same program and programming the GUI.  I ended up with a GUI that worked and did what I intended but it looked terrible and cause me plenty of headaches along the way.  I now know why projects are often split between front and back end, the presentation requires an entirely different skillset.  The first problem of incorporating multiple patterns was my own doing.  </w:t>
      </w:r>
    </w:p>
    <w:p>
      <w:pPr>
        <w:tabs>
          <w:tab w:val="left" w:pos="720"/>
        </w:tabs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tabs>
          <w:tab w:val="left" w:pos="720"/>
        </w:tabs>
        <w:spacing w:after="0" w:line="240" w:lineRule="auto"/>
        <w:ind w:firstLine="240" w:firstLineChars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 took one pattern and implemented it, then tried to force another one on top of it and tried to do the same with the third.  I didn’t have a plan for all the patterns going into it and therefore had to unnaturally force the patterns into the code.  I have a much better understanding of not using a pattern just to use it.  If it makes sense to use a pattern then it should be used but it should not be used just to use it. I didn’t have too many surprises along the way but looking back I would have had a plan to incorporate all four patterns into the design before starting.  Just having a simple concept of how I would do that would have helped immensely. </w:t>
      </w:r>
      <w:bookmarkStart w:id="0" w:name="_GoBack"/>
      <w:bookmarkEnd w:id="0"/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3EFE040"/>
    <w:rsid w:val="93EFE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Office_3.1.6.6275_F1E327BC-269C-435d-A152-05C5408002CA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2021-10-23T06:01:00Z</dcterms:created>
  <dc:creator>nikroshitha</dc:creator>
  <cp:lastModifiedBy>nikroshitha</cp:lastModifiedBy>
  <dcterms:modified xsi:type="dcterms:W3CDTF">2021-10-23T06:04:06Z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