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EED9A2" w14:textId="77777777" w:rsidR="002E1AF5" w:rsidRDefault="002E1AF5" w:rsidP="002E1AF5">
      <w:pPr>
        <w:pStyle w:val="Header"/>
      </w:pPr>
      <w:r>
        <w:rPr>
          <w:noProof/>
        </w:rPr>
        <w:drawing>
          <wp:anchor distT="0" distB="0" distL="114300" distR="114300" simplePos="0" relativeHeight="251659264" behindDoc="0" locked="0" layoutInCell="1" allowOverlap="1" wp14:anchorId="10F3F36A" wp14:editId="79CDF64E">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E1AF5" w:rsidRPr="00A77737" w14:paraId="311140A3" w14:textId="77777777" w:rsidTr="00B03EB1">
        <w:tc>
          <w:tcPr>
            <w:tcW w:w="3192" w:type="dxa"/>
          </w:tcPr>
          <w:p w14:paraId="2B1FCB95" w14:textId="77777777" w:rsidR="002E1AF5" w:rsidRDefault="002E1AF5" w:rsidP="00B03EB1">
            <w:pPr>
              <w:pStyle w:val="Header"/>
            </w:pPr>
            <w:r>
              <w:t>Process and Procedure Names</w:t>
            </w:r>
            <w:r w:rsidRPr="00A77737">
              <w:t>:</w:t>
            </w:r>
          </w:p>
          <w:p w14:paraId="7DD1E1A6" w14:textId="77777777" w:rsidR="002E1AF5" w:rsidRDefault="002E1AF5" w:rsidP="00B03EB1">
            <w:pPr>
              <w:pStyle w:val="Header"/>
              <w:numPr>
                <w:ilvl w:val="0"/>
                <w:numId w:val="7"/>
              </w:numPr>
              <w:ind w:left="330" w:hanging="270"/>
            </w:pPr>
            <w:r>
              <w:t xml:space="preserve">Process: </w:t>
            </w:r>
            <w:r w:rsidRPr="00F94EA1">
              <w:t>IT Management Operating System</w:t>
            </w:r>
          </w:p>
          <w:p w14:paraId="77CAAB4A" w14:textId="77777777" w:rsidR="002E1AF5" w:rsidRPr="00A77737" w:rsidRDefault="002E1AF5" w:rsidP="00B03EB1">
            <w:pPr>
              <w:pStyle w:val="Header"/>
              <w:numPr>
                <w:ilvl w:val="0"/>
                <w:numId w:val="7"/>
              </w:numPr>
              <w:ind w:left="330" w:hanging="270"/>
            </w:pPr>
            <w:r>
              <w:t>Procedure: HUE within IT Waterfall/Agile Projects</w:t>
            </w:r>
          </w:p>
        </w:tc>
        <w:tc>
          <w:tcPr>
            <w:tcW w:w="3192" w:type="dxa"/>
            <w:vMerge w:val="restart"/>
          </w:tcPr>
          <w:p w14:paraId="351A3E2E" w14:textId="77777777" w:rsidR="002E1AF5" w:rsidRDefault="002E1AF5" w:rsidP="00B03EB1">
            <w:pPr>
              <w:pStyle w:val="Header"/>
            </w:pPr>
            <w:r>
              <w:t>Work Instruction Name</w:t>
            </w:r>
            <w:r w:rsidRPr="00A77737">
              <w:t>:</w:t>
            </w:r>
            <w:r>
              <w:t xml:space="preserve"> </w:t>
            </w:r>
          </w:p>
          <w:p w14:paraId="4AD02DC5" w14:textId="77777777" w:rsidR="002E1AF5" w:rsidRPr="00A77737" w:rsidRDefault="002E1AF5" w:rsidP="00B03EB1">
            <w:pPr>
              <w:pStyle w:val="Header"/>
            </w:pPr>
            <w:r>
              <w:t>System Usability Scale</w:t>
            </w:r>
          </w:p>
          <w:p w14:paraId="2F78CE36" w14:textId="77777777" w:rsidR="002E1AF5" w:rsidRPr="00A77737" w:rsidRDefault="002E1AF5" w:rsidP="00B03EB1">
            <w:pPr>
              <w:pStyle w:val="Header"/>
            </w:pPr>
          </w:p>
          <w:p w14:paraId="488BB9D2" w14:textId="77777777" w:rsidR="002E1AF5" w:rsidRPr="00A77737" w:rsidRDefault="002E1AF5" w:rsidP="00B03EB1">
            <w:pPr>
              <w:pStyle w:val="Header"/>
              <w:jc w:val="center"/>
            </w:pPr>
          </w:p>
        </w:tc>
        <w:tc>
          <w:tcPr>
            <w:tcW w:w="3192" w:type="dxa"/>
          </w:tcPr>
          <w:p w14:paraId="33647CB7" w14:textId="14F4941A" w:rsidR="002E1AF5" w:rsidRPr="00F87B55" w:rsidRDefault="002E1AF5" w:rsidP="00B03EB1">
            <w:pPr>
              <w:pStyle w:val="Header"/>
            </w:pPr>
            <w:r w:rsidRPr="00F87B55">
              <w:t>Effective Date</w:t>
            </w:r>
            <w:r>
              <w:t>:</w:t>
            </w:r>
            <w:r w:rsidR="00092F1D">
              <w:t xml:space="preserve"> 01-Nov-</w:t>
            </w:r>
            <w:r w:rsidRPr="00F87B55">
              <w:t>2017</w:t>
            </w:r>
          </w:p>
        </w:tc>
      </w:tr>
      <w:tr w:rsidR="002E1AF5" w:rsidRPr="00A77737" w14:paraId="35A1362C" w14:textId="77777777" w:rsidTr="00B03EB1">
        <w:tc>
          <w:tcPr>
            <w:tcW w:w="3192" w:type="dxa"/>
          </w:tcPr>
          <w:p w14:paraId="7DE983FA" w14:textId="77777777" w:rsidR="002E1AF5" w:rsidRPr="00A77737" w:rsidRDefault="002E1AF5" w:rsidP="00B03EB1">
            <w:pPr>
              <w:pStyle w:val="Header"/>
            </w:pPr>
            <w:r>
              <w:t>Work Instruction</w:t>
            </w:r>
            <w:r w:rsidRPr="00A77737">
              <w:t xml:space="preserve"> Owner:</w:t>
            </w:r>
          </w:p>
          <w:p w14:paraId="02791B10" w14:textId="77777777" w:rsidR="002E1AF5" w:rsidRPr="00F94EA1" w:rsidRDefault="002E1AF5" w:rsidP="00B03EB1">
            <w:pPr>
              <w:pStyle w:val="Header"/>
              <w:rPr>
                <w:color w:val="000000" w:themeColor="text1"/>
              </w:rPr>
            </w:pPr>
            <w:r>
              <w:rPr>
                <w:color w:val="000000" w:themeColor="text1"/>
              </w:rPr>
              <w:t>Madhumita Gupta</w:t>
            </w:r>
          </w:p>
          <w:p w14:paraId="7B0FF76C" w14:textId="77777777" w:rsidR="002E1AF5" w:rsidRPr="00A77737" w:rsidRDefault="002E1AF5" w:rsidP="00B03EB1">
            <w:pPr>
              <w:pStyle w:val="Header"/>
            </w:pPr>
          </w:p>
        </w:tc>
        <w:tc>
          <w:tcPr>
            <w:tcW w:w="3192" w:type="dxa"/>
            <w:vMerge/>
          </w:tcPr>
          <w:p w14:paraId="2E93D66F" w14:textId="77777777" w:rsidR="002E1AF5" w:rsidRPr="00A77737" w:rsidRDefault="002E1AF5" w:rsidP="00B03EB1">
            <w:pPr>
              <w:pStyle w:val="Header"/>
            </w:pPr>
          </w:p>
        </w:tc>
        <w:tc>
          <w:tcPr>
            <w:tcW w:w="3192" w:type="dxa"/>
          </w:tcPr>
          <w:p w14:paraId="789635F7" w14:textId="233AD277" w:rsidR="002E1AF5" w:rsidRPr="00F87B55" w:rsidRDefault="002E1AF5" w:rsidP="00B03EB1">
            <w:pPr>
              <w:pStyle w:val="Header"/>
            </w:pPr>
            <w:r w:rsidRPr="00F87B55">
              <w:t>Revision Date</w:t>
            </w:r>
            <w:r w:rsidRPr="00435784">
              <w:t xml:space="preserve">: </w:t>
            </w:r>
            <w:r w:rsidR="00092F1D">
              <w:t>08-Dec-</w:t>
            </w:r>
            <w:r>
              <w:t>2017</w:t>
            </w:r>
          </w:p>
        </w:tc>
      </w:tr>
    </w:tbl>
    <w:p w14:paraId="04A81021" w14:textId="77777777" w:rsidR="002E1AF5" w:rsidRDefault="002E1AF5" w:rsidP="002E1AF5">
      <w:pPr>
        <w:spacing w:after="0" w:line="240" w:lineRule="auto"/>
        <w:textAlignment w:val="top"/>
        <w:rPr>
          <w:rFonts w:ascii="Arial" w:eastAsia="Times New Roman" w:hAnsi="Arial" w:cs="Arial"/>
          <w:b/>
          <w:bCs/>
          <w:color w:val="000000" w:themeColor="text1"/>
          <w:sz w:val="28"/>
          <w:szCs w:val="28"/>
          <w:lang w:val="en-ZW"/>
        </w:rPr>
      </w:pPr>
    </w:p>
    <w:p w14:paraId="3E7F62CF" w14:textId="77777777" w:rsidR="002E1AF5" w:rsidRPr="00983921" w:rsidRDefault="002E1AF5" w:rsidP="002E1AF5">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37FE681B" w14:textId="77777777" w:rsidR="002E1AF5" w:rsidRDefault="002E1AF5" w:rsidP="002E1AF5">
      <w:pPr>
        <w:spacing w:after="0" w:line="240" w:lineRule="auto"/>
        <w:textAlignment w:val="top"/>
        <w:rPr>
          <w:rFonts w:ascii="Arial" w:eastAsia="Times New Roman" w:hAnsi="Arial" w:cs="Arial"/>
          <w:bCs/>
          <w:color w:val="000000" w:themeColor="text1"/>
          <w:sz w:val="24"/>
          <w:szCs w:val="24"/>
          <w:lang w:val="en-ZW"/>
        </w:rPr>
      </w:pPr>
    </w:p>
    <w:p w14:paraId="35ECA389" w14:textId="306C9C49" w:rsidR="002E1AF5" w:rsidRPr="00E93024" w:rsidRDefault="002E1AF5" w:rsidP="002E1AF5">
      <w:pPr>
        <w:pStyle w:val="NormalWeb"/>
        <w:shd w:val="clear" w:color="auto" w:fill="FFFFFF"/>
        <w:spacing w:before="0" w:beforeAutospacing="0" w:after="192" w:afterAutospacing="0" w:line="360" w:lineRule="atLeast"/>
        <w:textAlignment w:val="baseline"/>
        <w:rPr>
          <w:rFonts w:ascii="Helvetica" w:hAnsi="Helvetica"/>
          <w:color w:val="333333"/>
        </w:rPr>
      </w:pPr>
      <w:r w:rsidRPr="00680F6D">
        <w:rPr>
          <w:rFonts w:ascii="Arial" w:eastAsia="Times New Roman" w:hAnsi="Arial" w:cs="Arial"/>
          <w:bCs/>
          <w:color w:val="000000" w:themeColor="text1"/>
          <w:lang w:val="en-ZW"/>
        </w:rPr>
        <w:t>The purpose of utilizing the System Usability Scale (SUS) is to measure the user satisfaction of an offering that either already exists or which is under development (e.g. as a prototype).</w:t>
      </w:r>
      <w:r>
        <w:rPr>
          <w:rFonts w:ascii="Helvetica" w:eastAsia="Times New Roman" w:hAnsi="Helvetica"/>
          <w:color w:val="333333"/>
          <w:shd w:val="clear" w:color="auto" w:fill="FFFFFF"/>
        </w:rPr>
        <w:t xml:space="preserve"> </w:t>
      </w:r>
      <w:r>
        <w:rPr>
          <w:rFonts w:ascii="Arial" w:eastAsia="Times New Roman" w:hAnsi="Arial" w:cs="Arial"/>
          <w:bCs/>
          <w:color w:val="000000" w:themeColor="text1"/>
          <w:lang w:val="en-ZW"/>
        </w:rPr>
        <w:t>HUE</w:t>
      </w:r>
      <w:r w:rsidRPr="00217A1A">
        <w:rPr>
          <w:rFonts w:ascii="Arial" w:eastAsia="Times New Roman" w:hAnsi="Arial" w:cs="Arial"/>
          <w:bCs/>
          <w:color w:val="000000" w:themeColor="text1"/>
          <w:lang w:val="en-ZW"/>
        </w:rPr>
        <w:t xml:space="preserve"> training </w:t>
      </w:r>
      <w:r>
        <w:rPr>
          <w:rFonts w:ascii="Arial" w:eastAsia="Times New Roman" w:hAnsi="Arial" w:cs="Arial"/>
          <w:bCs/>
          <w:color w:val="000000" w:themeColor="text1"/>
          <w:lang w:val="en-ZW"/>
        </w:rPr>
        <w:t xml:space="preserve">is a prerequisite: </w:t>
      </w:r>
      <w:hyperlink r:id="rId13" w:history="1">
        <w:r w:rsidRPr="00C302A4">
          <w:rPr>
            <w:rStyle w:val="Hyperlink"/>
            <w:rFonts w:ascii="Arial" w:eastAsia="Times New Roman" w:hAnsi="Arial" w:cs="Arial"/>
            <w:lang w:val="en-ZW"/>
          </w:rPr>
          <w:t>Usability Testing</w:t>
        </w:r>
      </w:hyperlink>
      <w:r>
        <w:rPr>
          <w:rFonts w:ascii="Arial" w:eastAsia="Times New Roman" w:hAnsi="Arial" w:cs="Arial"/>
          <w:bCs/>
          <w:color w:val="000000" w:themeColor="text1"/>
          <w:lang w:val="en-ZW"/>
        </w:rPr>
        <w:t xml:space="preserve"> – only refer to the SUS part of the training</w:t>
      </w:r>
      <w:r w:rsidRPr="0091567B">
        <w:rPr>
          <w:rFonts w:ascii="Arial" w:eastAsia="Times New Roman" w:hAnsi="Arial" w:cs="Arial"/>
          <w:bCs/>
          <w:color w:val="000000" w:themeColor="text1"/>
          <w:lang w:val="en-ZW"/>
        </w:rPr>
        <w:t>.</w:t>
      </w:r>
    </w:p>
    <w:p w14:paraId="524A7C6F" w14:textId="77777777" w:rsidR="002E1AF5" w:rsidRPr="00302BCB" w:rsidRDefault="002E1AF5" w:rsidP="002E1AF5">
      <w:pPr>
        <w:spacing w:after="0" w:line="240" w:lineRule="auto"/>
        <w:textAlignment w:val="top"/>
        <w:rPr>
          <w:rFonts w:ascii="Arial" w:eastAsia="Times New Roman" w:hAnsi="Arial" w:cs="Arial"/>
          <w:color w:val="000000" w:themeColor="text1"/>
          <w:sz w:val="24"/>
          <w:szCs w:val="24"/>
          <w:lang w:val="en-ZW"/>
        </w:rPr>
      </w:pPr>
    </w:p>
    <w:p w14:paraId="0E949AF9" w14:textId="77777777" w:rsidR="002E1AF5" w:rsidRPr="00F842C0" w:rsidRDefault="002E1AF5" w:rsidP="002E1AF5">
      <w:pPr>
        <w:spacing w:after="0" w:line="240" w:lineRule="auto"/>
        <w:textAlignment w:val="top"/>
        <w:outlineLvl w:val="0"/>
        <w:rPr>
          <w:rFonts w:ascii="Helvetica" w:eastAsia="Times New Roman" w:hAnsi="Helvetica" w:cs="Times New Roman"/>
          <w:color w:val="333333"/>
          <w:sz w:val="24"/>
          <w:szCs w:val="24"/>
          <w:shd w:val="clear" w:color="auto" w:fill="FFFFFF"/>
        </w:rPr>
      </w:pPr>
      <w:r w:rsidRPr="00302BCB">
        <w:rPr>
          <w:rFonts w:ascii="Arial" w:eastAsia="Times New Roman" w:hAnsi="Arial" w:cs="Arial"/>
          <w:b/>
          <w:bCs/>
          <w:color w:val="000000" w:themeColor="text1"/>
          <w:sz w:val="28"/>
          <w:szCs w:val="28"/>
          <w:lang w:val="en-ZW"/>
        </w:rPr>
        <w:t>Scope</w:t>
      </w:r>
    </w:p>
    <w:p w14:paraId="760A0477" w14:textId="77777777" w:rsidR="002E1AF5" w:rsidRPr="00D016BC" w:rsidRDefault="002E1AF5" w:rsidP="002E1AF5">
      <w:pPr>
        <w:pStyle w:val="NormalWeb"/>
        <w:shd w:val="clear" w:color="auto" w:fill="FFFFFF"/>
        <w:spacing w:before="0" w:beforeAutospacing="0" w:after="192" w:afterAutospacing="0" w:line="360" w:lineRule="atLeast"/>
        <w:textAlignment w:val="baseline"/>
        <w:rPr>
          <w:rFonts w:ascii="Arial" w:eastAsia="Times New Roman" w:hAnsi="Arial" w:cs="Arial"/>
          <w:bCs/>
          <w:color w:val="000000" w:themeColor="text1"/>
          <w:lang w:val="en-ZW"/>
        </w:rPr>
      </w:pPr>
      <w:r w:rsidRPr="00680F6D">
        <w:rPr>
          <w:rFonts w:ascii="Arial" w:eastAsia="Times New Roman" w:hAnsi="Arial" w:cs="Arial"/>
          <w:bCs/>
          <w:color w:val="000000" w:themeColor="text1"/>
          <w:lang w:val="en-ZW"/>
        </w:rPr>
        <w:t>This work instruction is how to utilize the SUS survey and analyze the results.</w:t>
      </w:r>
    </w:p>
    <w:p w14:paraId="795A4A67" w14:textId="77777777" w:rsidR="002E1AF5" w:rsidRDefault="002E1AF5" w:rsidP="002E1AF5">
      <w:pPr>
        <w:spacing w:after="0" w:line="240" w:lineRule="auto"/>
        <w:textAlignment w:val="top"/>
        <w:rPr>
          <w:rFonts w:ascii="Arial" w:eastAsia="Times New Roman" w:hAnsi="Arial" w:cs="Arial"/>
          <w:color w:val="000000" w:themeColor="text1"/>
          <w:sz w:val="24"/>
          <w:szCs w:val="24"/>
          <w:lang w:val="en-ZW"/>
        </w:rPr>
      </w:pPr>
    </w:p>
    <w:p w14:paraId="17E55751" w14:textId="77777777" w:rsidR="002E1AF5" w:rsidRDefault="002E1AF5" w:rsidP="002E1AF5">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545388AE" w14:textId="77777777" w:rsidR="002E1AF5" w:rsidRDefault="002E1AF5" w:rsidP="002E1AF5">
      <w:pPr>
        <w:spacing w:after="0" w:line="240" w:lineRule="auto"/>
        <w:textAlignment w:val="top"/>
        <w:rPr>
          <w:rFonts w:ascii="Arial" w:eastAsia="Times New Roman" w:hAnsi="Arial" w:cs="Arial"/>
          <w:b/>
          <w:bCs/>
          <w:color w:val="000000" w:themeColor="text1"/>
          <w:sz w:val="28"/>
          <w:szCs w:val="28"/>
          <w:lang w:val="en-ZW"/>
        </w:rPr>
      </w:pPr>
    </w:p>
    <w:tbl>
      <w:tblPr>
        <w:tblW w:w="139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9"/>
        <w:gridCol w:w="4811"/>
        <w:gridCol w:w="2160"/>
        <w:gridCol w:w="5670"/>
      </w:tblGrid>
      <w:tr w:rsidR="002E1AF5" w:rsidRPr="00006F9B" w14:paraId="41B37F6B" w14:textId="77777777" w:rsidTr="00B03EB1">
        <w:trPr>
          <w:trHeight w:val="332"/>
        </w:trPr>
        <w:tc>
          <w:tcPr>
            <w:tcW w:w="1309" w:type="dxa"/>
          </w:tcPr>
          <w:p w14:paraId="23AF5547" w14:textId="77777777" w:rsidR="002E1AF5" w:rsidRDefault="002E1AF5" w:rsidP="00B03EB1">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18674502" w14:textId="77777777" w:rsidR="002E1AF5" w:rsidRDefault="002E1AF5" w:rsidP="00B03EB1">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4CCF2AC1" w14:textId="77777777" w:rsidR="002E1AF5" w:rsidRPr="00006F9B" w:rsidRDefault="002E1AF5" w:rsidP="00B03EB1">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42A7FD76" w14:textId="77777777" w:rsidR="002E1AF5" w:rsidRPr="00006F9B" w:rsidRDefault="002E1AF5" w:rsidP="00B03EB1">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2E1AF5" w:rsidRPr="00302BCB" w14:paraId="1D73F92F" w14:textId="77777777" w:rsidTr="00B03EB1">
        <w:trPr>
          <w:trHeight w:val="1142"/>
        </w:trPr>
        <w:tc>
          <w:tcPr>
            <w:tcW w:w="1309" w:type="dxa"/>
          </w:tcPr>
          <w:p w14:paraId="1E2C06C3" w14:textId="77777777" w:rsidR="002E1AF5" w:rsidRPr="006C2C73" w:rsidRDefault="002E1AF5" w:rsidP="00B03EB1">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1A0C26FB" w14:textId="77777777" w:rsidR="002E1AF5" w:rsidRDefault="002E1AF5" w:rsidP="00B03EB1">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Determine what persona(s) are needed as SUS survey participants </w:t>
            </w:r>
          </w:p>
        </w:tc>
        <w:tc>
          <w:tcPr>
            <w:tcW w:w="2160" w:type="dxa"/>
            <w:shd w:val="clear" w:color="auto" w:fill="auto"/>
            <w:tcMar>
              <w:top w:w="0" w:type="dxa"/>
              <w:left w:w="108" w:type="dxa"/>
              <w:bottom w:w="0" w:type="dxa"/>
              <w:right w:w="108" w:type="dxa"/>
            </w:tcMar>
          </w:tcPr>
          <w:p w14:paraId="5F40313D" w14:textId="77777777" w:rsidR="002E1AF5" w:rsidRDefault="002E1AF5" w:rsidP="00B03EB1">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Expert</w:t>
            </w:r>
          </w:p>
          <w:p w14:paraId="3CADEAFE" w14:textId="77777777" w:rsidR="002E1AF5" w:rsidRDefault="002E1AF5" w:rsidP="00B03EB1">
            <w:pPr>
              <w:spacing w:after="0" w:line="240" w:lineRule="auto"/>
              <w:rPr>
                <w:rFonts w:ascii="Arial" w:eastAsia="Times New Roman" w:hAnsi="Arial" w:cs="Arial"/>
                <w:color w:val="000000" w:themeColor="text1"/>
                <w:sz w:val="24"/>
                <w:szCs w:val="24"/>
                <w:lang w:val="en-ZW"/>
              </w:rPr>
            </w:pPr>
          </w:p>
        </w:tc>
        <w:tc>
          <w:tcPr>
            <w:tcW w:w="5670" w:type="dxa"/>
            <w:shd w:val="clear" w:color="auto" w:fill="auto"/>
            <w:tcMar>
              <w:top w:w="0" w:type="dxa"/>
              <w:left w:w="108" w:type="dxa"/>
              <w:bottom w:w="0" w:type="dxa"/>
              <w:right w:w="108" w:type="dxa"/>
            </w:tcMar>
          </w:tcPr>
          <w:p w14:paraId="771CF972" w14:textId="63411581" w:rsidR="002E1AF5" w:rsidRDefault="002E1AF5" w:rsidP="00B03EB1">
            <w:pPr>
              <w:spacing w:after="0" w:line="240" w:lineRule="auto"/>
              <w:rPr>
                <w:rStyle w:val="Hyperlink"/>
                <w:rFonts w:ascii="Arial" w:eastAsia="Times New Roman" w:hAnsi="Arial" w:cs="Arial"/>
                <w:bCs/>
                <w:sz w:val="24"/>
                <w:szCs w:val="24"/>
                <w:lang w:val="en-ZW"/>
              </w:rPr>
            </w:pPr>
            <w:r>
              <w:rPr>
                <w:rFonts w:ascii="Arial" w:eastAsia="Times New Roman" w:hAnsi="Arial" w:cs="Arial"/>
                <w:color w:val="000000" w:themeColor="text1"/>
                <w:sz w:val="24"/>
                <w:szCs w:val="24"/>
                <w:lang w:val="en-ZW"/>
              </w:rPr>
              <w:t xml:space="preserve">Refer to Work Instruction </w:t>
            </w:r>
            <w:hyperlink r:id="rId14" w:history="1">
              <w:r w:rsidRPr="002E54A5">
                <w:rPr>
                  <w:rStyle w:val="Hyperlink"/>
                  <w:rFonts w:ascii="Arial" w:eastAsia="Times New Roman" w:hAnsi="Arial" w:cs="Arial"/>
                  <w:bCs/>
                  <w:sz w:val="24"/>
                  <w:szCs w:val="24"/>
                  <w:lang w:val="en-ZW"/>
                </w:rPr>
                <w:t>“</w:t>
              </w:r>
              <w:r w:rsidRPr="002E54A5">
                <w:rPr>
                  <w:rStyle w:val="Hyperlink"/>
                  <w:rFonts w:ascii="Arial" w:eastAsia="Times New Roman" w:hAnsi="Arial" w:cs="Arial"/>
                  <w:sz w:val="24"/>
                  <w:szCs w:val="24"/>
                  <w:lang w:val="en-ZW"/>
                </w:rPr>
                <w:t>Personas</w:t>
              </w:r>
              <w:r w:rsidRPr="002E54A5">
                <w:rPr>
                  <w:rStyle w:val="Hyperlink"/>
                  <w:rFonts w:ascii="Arial" w:eastAsia="Times New Roman" w:hAnsi="Arial" w:cs="Arial"/>
                  <w:bCs/>
                  <w:sz w:val="24"/>
                  <w:szCs w:val="24"/>
                  <w:lang w:val="en-ZW"/>
                </w:rPr>
                <w:t>”.</w:t>
              </w:r>
            </w:hyperlink>
            <w:r>
              <w:rPr>
                <w:rStyle w:val="Hyperlink"/>
                <w:rFonts w:ascii="Arial" w:eastAsia="Times New Roman" w:hAnsi="Arial" w:cs="Arial"/>
                <w:bCs/>
                <w:sz w:val="24"/>
                <w:szCs w:val="24"/>
                <w:lang w:val="en-ZW"/>
              </w:rPr>
              <w:t xml:space="preserve"> </w:t>
            </w:r>
          </w:p>
          <w:p w14:paraId="2D9A8F30" w14:textId="18A61350" w:rsidR="002E1AF5" w:rsidRPr="00A71A9D" w:rsidRDefault="002E1AF5" w:rsidP="00B03EB1">
            <w:pPr>
              <w:spacing w:after="0" w:line="240" w:lineRule="auto"/>
              <w:rPr>
                <w:rFonts w:ascii="Arial" w:eastAsia="Times New Roman" w:hAnsi="Arial" w:cs="Arial"/>
                <w:color w:val="000000" w:themeColor="text1"/>
                <w:sz w:val="24"/>
                <w:szCs w:val="24"/>
              </w:rPr>
            </w:pPr>
            <w:r w:rsidRPr="00680F6D">
              <w:rPr>
                <w:rFonts w:ascii="Arial" w:hAnsi="Arial" w:cs="Arial"/>
                <w:color w:val="333333"/>
                <w:sz w:val="24"/>
                <w:shd w:val="clear" w:color="auto" w:fill="FFFFFF"/>
              </w:rPr>
              <w:t xml:space="preserve">Learn more about SUS </w:t>
            </w:r>
            <w:hyperlink r:id="rId15" w:history="1">
              <w:r w:rsidRPr="002E54A5">
                <w:rPr>
                  <w:rStyle w:val="Hyperlink"/>
                  <w:rFonts w:ascii="Arial" w:hAnsi="Arial" w:cs="Arial"/>
                  <w:sz w:val="24"/>
                  <w:shd w:val="clear" w:color="auto" w:fill="FFFFFF"/>
                </w:rPr>
                <w:t>here.</w:t>
              </w:r>
            </w:hyperlink>
          </w:p>
        </w:tc>
      </w:tr>
      <w:tr w:rsidR="002E1AF5" w:rsidRPr="00302BCB" w14:paraId="482082AD" w14:textId="77777777" w:rsidTr="00B03EB1">
        <w:trPr>
          <w:trHeight w:val="1142"/>
        </w:trPr>
        <w:tc>
          <w:tcPr>
            <w:tcW w:w="1309" w:type="dxa"/>
          </w:tcPr>
          <w:p w14:paraId="052B4443" w14:textId="77777777" w:rsidR="002E1AF5" w:rsidRPr="006C2C73" w:rsidRDefault="002E1AF5" w:rsidP="00B03EB1">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67E67D0D" w14:textId="77777777" w:rsidR="002E1AF5" w:rsidRDefault="002E1AF5" w:rsidP="00B03EB1">
            <w:pPr>
              <w:spacing w:after="0" w:line="240" w:lineRule="auto"/>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Create a SUS survey online using Survey Monkey or print the SUS questionnaire to capture responses manually</w:t>
            </w:r>
          </w:p>
        </w:tc>
        <w:tc>
          <w:tcPr>
            <w:tcW w:w="2160" w:type="dxa"/>
            <w:shd w:val="clear" w:color="auto" w:fill="auto"/>
            <w:tcMar>
              <w:top w:w="0" w:type="dxa"/>
              <w:left w:w="108" w:type="dxa"/>
              <w:bottom w:w="0" w:type="dxa"/>
              <w:right w:w="108" w:type="dxa"/>
            </w:tcMar>
          </w:tcPr>
          <w:p w14:paraId="10585D34" w14:textId="77777777" w:rsidR="002E1AF5" w:rsidRDefault="002E1AF5" w:rsidP="00B03EB1">
            <w:pPr>
              <w:spacing w:after="0" w:line="240" w:lineRule="auto"/>
              <w:rPr>
                <w:rFonts w:ascii="Arial" w:eastAsia="Times New Roman" w:hAnsi="Arial" w:cs="Arial"/>
                <w:color w:val="000000" w:themeColor="text1"/>
                <w:sz w:val="24"/>
                <w:szCs w:val="24"/>
                <w:lang w:val="en-ZW"/>
              </w:rPr>
            </w:pPr>
          </w:p>
        </w:tc>
        <w:tc>
          <w:tcPr>
            <w:tcW w:w="5670" w:type="dxa"/>
            <w:shd w:val="clear" w:color="auto" w:fill="auto"/>
            <w:tcMar>
              <w:top w:w="0" w:type="dxa"/>
              <w:left w:w="108" w:type="dxa"/>
              <w:bottom w:w="0" w:type="dxa"/>
              <w:right w:w="108" w:type="dxa"/>
            </w:tcMar>
          </w:tcPr>
          <w:p w14:paraId="28FC4293" w14:textId="5B178041" w:rsidR="002E1AF5" w:rsidRDefault="002E1AF5" w:rsidP="00B03EB1">
            <w:pPr>
              <w:spacing w:after="0" w:line="240" w:lineRule="auto"/>
              <w:rPr>
                <w:rFonts w:ascii="Arial" w:eastAsia="Times New Roman" w:hAnsi="Arial" w:cs="Arial"/>
                <w:noProof/>
                <w:color w:val="000000" w:themeColor="text1"/>
                <w:sz w:val="24"/>
                <w:szCs w:val="24"/>
              </w:rPr>
            </w:pPr>
            <w:r>
              <w:rPr>
                <w:rFonts w:ascii="Arial" w:eastAsia="Times New Roman" w:hAnsi="Arial" w:cs="Arial"/>
                <w:noProof/>
                <w:color w:val="000000" w:themeColor="text1"/>
                <w:sz w:val="24"/>
                <w:szCs w:val="24"/>
              </w:rPr>
              <w:t xml:space="preserve">Refer to </w:t>
            </w:r>
            <w:hyperlink r:id="rId16" w:history="1">
              <w:r w:rsidRPr="00416056">
                <w:rPr>
                  <w:rStyle w:val="Hyperlink"/>
                  <w:rFonts w:ascii="Arial" w:eastAsia="Times New Roman" w:hAnsi="Arial" w:cs="Arial"/>
                  <w:noProof/>
                  <w:sz w:val="24"/>
                  <w:szCs w:val="24"/>
                </w:rPr>
                <w:t>System Usability Scale (SUS) questionnare</w:t>
              </w:r>
            </w:hyperlink>
          </w:p>
          <w:p w14:paraId="7092BB18" w14:textId="77777777" w:rsidR="002E1AF5" w:rsidRDefault="002E1AF5" w:rsidP="00B03EB1">
            <w:pPr>
              <w:spacing w:after="0" w:line="240" w:lineRule="auto"/>
              <w:rPr>
                <w:rFonts w:ascii="Arial" w:eastAsia="Times New Roman" w:hAnsi="Arial" w:cs="Arial"/>
                <w:color w:val="000000" w:themeColor="text1"/>
                <w:sz w:val="24"/>
                <w:szCs w:val="24"/>
              </w:rPr>
            </w:pPr>
            <w:r w:rsidRPr="009B02C9">
              <w:rPr>
                <w:rFonts w:ascii="Arial" w:eastAsia="Times New Roman" w:hAnsi="Arial" w:cs="Arial"/>
                <w:noProof/>
                <w:color w:val="000000" w:themeColor="text1"/>
                <w:sz w:val="24"/>
                <w:szCs w:val="24"/>
              </w:rPr>
              <w:drawing>
                <wp:inline distT="0" distB="0" distL="0" distR="0" wp14:anchorId="6D6F1581" wp14:editId="5998E9C7">
                  <wp:extent cx="3577301" cy="2371225"/>
                  <wp:effectExtent l="0" t="0" r="444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7"/>
                          <a:srcRect l="4213" r="8434"/>
                          <a:stretch/>
                        </pic:blipFill>
                        <pic:spPr bwMode="auto">
                          <a:xfrm>
                            <a:off x="0" y="0"/>
                            <a:ext cx="3596970" cy="2384263"/>
                          </a:xfrm>
                          <a:prstGeom prst="rect">
                            <a:avLst/>
                          </a:prstGeom>
                          <a:ln>
                            <a:noFill/>
                          </a:ln>
                          <a:extLst>
                            <a:ext uri="{53640926-AAD7-44D8-BBD7-CCE9431645EC}">
                              <a14:shadowObscured xmlns:a14="http://schemas.microsoft.com/office/drawing/2010/main"/>
                            </a:ext>
                          </a:extLst>
                        </pic:spPr>
                      </pic:pic>
                    </a:graphicData>
                  </a:graphic>
                </wp:inline>
              </w:drawing>
            </w:r>
          </w:p>
        </w:tc>
      </w:tr>
      <w:tr w:rsidR="002E1AF5" w:rsidRPr="00302BCB" w14:paraId="33E436FF" w14:textId="77777777" w:rsidTr="00B03EB1">
        <w:trPr>
          <w:trHeight w:val="1142"/>
        </w:trPr>
        <w:tc>
          <w:tcPr>
            <w:tcW w:w="1309" w:type="dxa"/>
          </w:tcPr>
          <w:p w14:paraId="22420389" w14:textId="77777777" w:rsidR="002E1AF5" w:rsidRPr="006C2C73" w:rsidRDefault="002E1AF5" w:rsidP="00B03EB1">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98E6CB2" w14:textId="77777777" w:rsidR="002E1AF5" w:rsidRDefault="002E1AF5" w:rsidP="00B03EB1">
            <w:pPr>
              <w:spacing w:after="0" w:line="240" w:lineRule="auto"/>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Make sure to provide the SUS questionnaire only to users who have just experienced the software you want to measure. This can be done through:</w:t>
            </w:r>
            <w:r>
              <w:rPr>
                <w:rFonts w:ascii="Helvetica" w:eastAsia="Times New Roman" w:hAnsi="Helvetica" w:cs="Times New Roman"/>
                <w:color w:val="333333"/>
                <w:sz w:val="24"/>
                <w:szCs w:val="24"/>
                <w:shd w:val="clear" w:color="auto" w:fill="FFFFFF"/>
              </w:rPr>
              <w:br/>
            </w:r>
          </w:p>
          <w:p w14:paraId="47ECBEE8" w14:textId="77777777" w:rsidR="002E1AF5" w:rsidRDefault="002E1AF5" w:rsidP="00B03EB1">
            <w:pPr>
              <w:pStyle w:val="ListParagraph"/>
              <w:numPr>
                <w:ilvl w:val="0"/>
                <w:numId w:val="31"/>
              </w:numPr>
              <w:spacing w:after="0" w:line="240" w:lineRule="auto"/>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U</w:t>
            </w:r>
            <w:r w:rsidRPr="0051135A">
              <w:rPr>
                <w:rFonts w:ascii="Helvetica" w:eastAsia="Times New Roman" w:hAnsi="Helvetica" w:cs="Times New Roman"/>
                <w:color w:val="333333"/>
                <w:sz w:val="24"/>
                <w:szCs w:val="24"/>
                <w:shd w:val="clear" w:color="auto" w:fill="FFFFFF"/>
              </w:rPr>
              <w:t xml:space="preserve">sability testing </w:t>
            </w:r>
            <w:r>
              <w:rPr>
                <w:rFonts w:ascii="Helvetica" w:eastAsia="Times New Roman" w:hAnsi="Helvetica" w:cs="Times New Roman"/>
                <w:color w:val="333333"/>
                <w:sz w:val="24"/>
                <w:szCs w:val="24"/>
                <w:shd w:val="clear" w:color="auto" w:fill="FFFFFF"/>
              </w:rPr>
              <w:t xml:space="preserve">where the SUS is filled out by test participants at the end of the test </w:t>
            </w:r>
            <w:r>
              <w:rPr>
                <w:rFonts w:ascii="Helvetica" w:eastAsia="Times New Roman" w:hAnsi="Helvetica" w:cs="Times New Roman"/>
                <w:color w:val="333333"/>
                <w:sz w:val="24"/>
                <w:szCs w:val="24"/>
                <w:shd w:val="clear" w:color="auto" w:fill="FFFFFF"/>
              </w:rPr>
              <w:br/>
            </w:r>
            <w:r>
              <w:rPr>
                <w:rFonts w:ascii="Helvetica" w:eastAsia="Times New Roman" w:hAnsi="Helvetica" w:cs="Times New Roman"/>
                <w:color w:val="333333"/>
                <w:sz w:val="24"/>
                <w:szCs w:val="24"/>
                <w:shd w:val="clear" w:color="auto" w:fill="FFFFFF"/>
              </w:rPr>
              <w:br/>
              <w:t>and/</w:t>
            </w:r>
            <w:r w:rsidRPr="0051135A">
              <w:rPr>
                <w:rFonts w:ascii="Helvetica" w:eastAsia="Times New Roman" w:hAnsi="Helvetica" w:cs="Times New Roman"/>
                <w:color w:val="333333"/>
                <w:sz w:val="24"/>
                <w:szCs w:val="24"/>
                <w:shd w:val="clear" w:color="auto" w:fill="FFFFFF"/>
              </w:rPr>
              <w:t xml:space="preserve">or </w:t>
            </w:r>
            <w:r>
              <w:rPr>
                <w:rFonts w:ascii="Helvetica" w:eastAsia="Times New Roman" w:hAnsi="Helvetica" w:cs="Times New Roman"/>
                <w:color w:val="333333"/>
                <w:sz w:val="24"/>
                <w:szCs w:val="24"/>
                <w:shd w:val="clear" w:color="auto" w:fill="FFFFFF"/>
              </w:rPr>
              <w:br/>
            </w:r>
          </w:p>
          <w:p w14:paraId="6064A6BE" w14:textId="77777777" w:rsidR="002E1AF5" w:rsidRPr="0051135A" w:rsidRDefault="002E1AF5" w:rsidP="00B03EB1">
            <w:pPr>
              <w:pStyle w:val="ListParagraph"/>
              <w:numPr>
                <w:ilvl w:val="0"/>
                <w:numId w:val="31"/>
              </w:numPr>
              <w:spacing w:after="0" w:line="240" w:lineRule="auto"/>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I</w:t>
            </w:r>
            <w:r w:rsidRPr="0051135A">
              <w:rPr>
                <w:rFonts w:ascii="Helvetica" w:eastAsia="Times New Roman" w:hAnsi="Helvetica" w:cs="Times New Roman"/>
                <w:color w:val="333333"/>
                <w:sz w:val="24"/>
                <w:szCs w:val="24"/>
                <w:shd w:val="clear" w:color="auto" w:fill="FFFFFF"/>
              </w:rPr>
              <w:t xml:space="preserve">ntercept surveys </w:t>
            </w:r>
            <w:r>
              <w:rPr>
                <w:rFonts w:ascii="Helvetica" w:eastAsia="Times New Roman" w:hAnsi="Helvetica" w:cs="Times New Roman"/>
                <w:color w:val="333333"/>
                <w:sz w:val="24"/>
                <w:szCs w:val="24"/>
                <w:shd w:val="clear" w:color="auto" w:fill="FFFFFF"/>
              </w:rPr>
              <w:t>which show the SUS after a user has completed a workflow with software</w:t>
            </w:r>
          </w:p>
          <w:p w14:paraId="105DA669" w14:textId="77777777" w:rsidR="002E1AF5" w:rsidRDefault="002E1AF5" w:rsidP="00B03EB1">
            <w:pPr>
              <w:spacing w:after="0" w:line="240" w:lineRule="auto"/>
              <w:rPr>
                <w:rFonts w:ascii="Helvetica" w:eastAsia="Times New Roman" w:hAnsi="Helvetica" w:cs="Times New Roman"/>
                <w:color w:val="333333"/>
                <w:sz w:val="24"/>
                <w:szCs w:val="24"/>
                <w:shd w:val="clear" w:color="auto" w:fill="FFFFFF"/>
              </w:rPr>
            </w:pPr>
          </w:p>
        </w:tc>
        <w:tc>
          <w:tcPr>
            <w:tcW w:w="2160" w:type="dxa"/>
            <w:shd w:val="clear" w:color="auto" w:fill="auto"/>
            <w:tcMar>
              <w:top w:w="0" w:type="dxa"/>
              <w:left w:w="108" w:type="dxa"/>
              <w:bottom w:w="0" w:type="dxa"/>
              <w:right w:w="108" w:type="dxa"/>
            </w:tcMar>
          </w:tcPr>
          <w:p w14:paraId="73C5C662" w14:textId="77777777" w:rsidR="002E1AF5" w:rsidRDefault="002E1AF5" w:rsidP="00B03EB1">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Expert</w:t>
            </w:r>
          </w:p>
        </w:tc>
        <w:tc>
          <w:tcPr>
            <w:tcW w:w="5670" w:type="dxa"/>
            <w:shd w:val="clear" w:color="auto" w:fill="auto"/>
            <w:tcMar>
              <w:top w:w="0" w:type="dxa"/>
              <w:left w:w="108" w:type="dxa"/>
              <w:bottom w:w="0" w:type="dxa"/>
              <w:right w:w="108" w:type="dxa"/>
            </w:tcMar>
          </w:tcPr>
          <w:p w14:paraId="05589F4E" w14:textId="77777777" w:rsidR="002E1AF5" w:rsidRPr="0051135A" w:rsidRDefault="002E1AF5" w:rsidP="00B03EB1">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If your project is about enhancing or replacing an existing product, the SUS should be applied for that legacy product in order to establish a UX baseline measure against which iterations of the new product can be compared.</w:t>
            </w:r>
          </w:p>
        </w:tc>
      </w:tr>
      <w:tr w:rsidR="002E1AF5" w:rsidRPr="00302BCB" w14:paraId="10DB73DD" w14:textId="77777777" w:rsidTr="00B03EB1">
        <w:trPr>
          <w:trHeight w:val="1142"/>
        </w:trPr>
        <w:tc>
          <w:tcPr>
            <w:tcW w:w="1309" w:type="dxa"/>
          </w:tcPr>
          <w:p w14:paraId="551EAF4D" w14:textId="77777777" w:rsidR="002E1AF5" w:rsidRPr="008A62C0" w:rsidRDefault="002E1AF5" w:rsidP="00B03EB1">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1537EE93" w14:textId="77777777" w:rsidR="002E1AF5" w:rsidRPr="00F94EA1" w:rsidRDefault="002E1AF5" w:rsidP="00B03EB1">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Once the SUS responses are captured, use the SUS calculator to calculate the SUS Score</w:t>
            </w:r>
          </w:p>
        </w:tc>
        <w:tc>
          <w:tcPr>
            <w:tcW w:w="2160" w:type="dxa"/>
            <w:shd w:val="clear" w:color="auto" w:fill="auto"/>
            <w:tcMar>
              <w:top w:w="0" w:type="dxa"/>
              <w:left w:w="108" w:type="dxa"/>
              <w:bottom w:w="0" w:type="dxa"/>
              <w:right w:w="108" w:type="dxa"/>
            </w:tcMar>
          </w:tcPr>
          <w:p w14:paraId="1DC82976" w14:textId="77777777" w:rsidR="002E1AF5" w:rsidRPr="00302BCB" w:rsidRDefault="002E1AF5" w:rsidP="00B03EB1">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Expert</w:t>
            </w:r>
          </w:p>
        </w:tc>
        <w:tc>
          <w:tcPr>
            <w:tcW w:w="5670" w:type="dxa"/>
            <w:shd w:val="clear" w:color="auto" w:fill="auto"/>
            <w:tcMar>
              <w:top w:w="0" w:type="dxa"/>
              <w:left w:w="108" w:type="dxa"/>
              <w:bottom w:w="0" w:type="dxa"/>
              <w:right w:w="108" w:type="dxa"/>
            </w:tcMar>
          </w:tcPr>
          <w:p w14:paraId="22EB6637" w14:textId="76F50C72" w:rsidR="002E1AF5" w:rsidRDefault="002E1AF5" w:rsidP="00B03EB1">
            <w:pPr>
              <w:spacing w:after="0" w:line="240" w:lineRule="auto"/>
              <w:rPr>
                <w:rStyle w:val="Hyperlink"/>
                <w:rFonts w:ascii="Arial" w:eastAsia="Times New Roman" w:hAnsi="Arial" w:cs="Arial"/>
                <w:sz w:val="24"/>
                <w:szCs w:val="24"/>
                <w:lang w:val="en-ZW"/>
              </w:rPr>
            </w:pPr>
            <w:r>
              <w:rPr>
                <w:rFonts w:ascii="Arial" w:eastAsia="Times New Roman" w:hAnsi="Arial" w:cs="Arial"/>
                <w:color w:val="000000" w:themeColor="text1"/>
                <w:sz w:val="24"/>
                <w:szCs w:val="24"/>
                <w:lang w:val="en-ZW"/>
              </w:rPr>
              <w:t>Refer to</w:t>
            </w:r>
            <w:hyperlink r:id="rId18" w:history="1">
              <w:r w:rsidRPr="002E54A5">
                <w:rPr>
                  <w:rStyle w:val="Hyperlink"/>
                  <w:rFonts w:ascii="Arial" w:eastAsia="Times New Roman" w:hAnsi="Arial" w:cs="Arial"/>
                  <w:sz w:val="24"/>
                  <w:szCs w:val="24"/>
                  <w:lang w:val="en-ZW"/>
                </w:rPr>
                <w:t xml:space="preserve"> SUS Calculation Spreadsheet</w:t>
              </w:r>
            </w:hyperlink>
          </w:p>
          <w:p w14:paraId="3BBD175C" w14:textId="77777777" w:rsidR="002E1AF5" w:rsidRDefault="002E1AF5" w:rsidP="00B03EB1">
            <w:pPr>
              <w:spacing w:after="0" w:line="240" w:lineRule="auto"/>
              <w:rPr>
                <w:rStyle w:val="Hyperlink"/>
                <w:rFonts w:ascii="Arial" w:eastAsia="Times New Roman" w:hAnsi="Arial" w:cs="Arial"/>
                <w:sz w:val="24"/>
                <w:szCs w:val="24"/>
                <w:lang w:val="en-ZW"/>
              </w:rPr>
            </w:pPr>
          </w:p>
          <w:p w14:paraId="6035F3EB" w14:textId="77777777" w:rsidR="002E1AF5" w:rsidRPr="00A71A9D" w:rsidRDefault="002E1AF5" w:rsidP="00B03EB1">
            <w:pPr>
              <w:spacing w:after="0" w:line="240" w:lineRule="auto"/>
              <w:rPr>
                <w:rFonts w:ascii="Arial" w:eastAsia="Times New Roman" w:hAnsi="Arial" w:cs="Arial"/>
                <w:color w:val="000000" w:themeColor="text1"/>
                <w:sz w:val="24"/>
                <w:szCs w:val="24"/>
              </w:rPr>
            </w:pPr>
          </w:p>
        </w:tc>
      </w:tr>
      <w:tr w:rsidR="002E1AF5" w:rsidRPr="00302BCB" w14:paraId="4DE17E83" w14:textId="77777777" w:rsidTr="00B03EB1">
        <w:trPr>
          <w:trHeight w:val="1142"/>
        </w:trPr>
        <w:tc>
          <w:tcPr>
            <w:tcW w:w="1309" w:type="dxa"/>
            <w:tcBorders>
              <w:top w:val="single" w:sz="4" w:space="0" w:color="auto"/>
              <w:left w:val="single" w:sz="4" w:space="0" w:color="auto"/>
              <w:bottom w:val="single" w:sz="4" w:space="0" w:color="auto"/>
              <w:right w:val="single" w:sz="4" w:space="0" w:color="auto"/>
            </w:tcBorders>
          </w:tcPr>
          <w:p w14:paraId="4DF89191" w14:textId="77777777" w:rsidR="002E1AF5" w:rsidRDefault="002E1AF5" w:rsidP="00B03EB1">
            <w:pPr>
              <w:pStyle w:val="ListParagraph"/>
              <w:ind w:hanging="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6.</w:t>
            </w:r>
          </w:p>
        </w:tc>
        <w:tc>
          <w:tcPr>
            <w:tcW w:w="4811" w:type="dxa"/>
            <w:tcBorders>
              <w:top w:val="single" w:sz="4" w:space="0" w:color="auto"/>
              <w:left w:val="single" w:sz="4" w:space="0" w:color="auto"/>
              <w:bottom w:val="single" w:sz="4" w:space="0" w:color="auto"/>
              <w:right w:val="single" w:sz="4" w:space="0" w:color="auto"/>
            </w:tcBorders>
          </w:tcPr>
          <w:p w14:paraId="53F54EED" w14:textId="77777777" w:rsidR="002E1AF5" w:rsidRDefault="002E1AF5" w:rsidP="00B03EB1">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Review and interpret the resulting SUS score with the project team and derive action items as needed.</w:t>
            </w:r>
          </w:p>
          <w:p w14:paraId="04E1BF7B" w14:textId="77777777" w:rsidR="002E1AF5" w:rsidRDefault="002E1AF5" w:rsidP="00B03EB1">
            <w:pPr>
              <w:spacing w:after="0" w:line="240" w:lineRule="auto"/>
              <w:rPr>
                <w:rFonts w:ascii="Arial" w:eastAsia="Times New Roman" w:hAnsi="Arial" w:cs="Arial"/>
                <w:color w:val="000000" w:themeColor="text1"/>
                <w:sz w:val="24"/>
                <w:szCs w:val="24"/>
                <w:lang w:val="en-ZW"/>
              </w:rPr>
            </w:pP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37B7BF1" w14:textId="77777777" w:rsidR="002E1AF5" w:rsidRDefault="002E1AF5" w:rsidP="00B03EB1">
            <w:pPr>
              <w:spacing w:after="0" w:line="240" w:lineRule="auto"/>
              <w:rPr>
                <w:rFonts w:ascii="Arial" w:eastAsia="Times New Roman" w:hAnsi="Arial" w:cs="Arial"/>
                <w:color w:val="000000" w:themeColor="text1"/>
                <w:sz w:val="24"/>
                <w:szCs w:val="24"/>
                <w:lang w:val="en-ZW"/>
              </w:rPr>
            </w:pP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34EB77A" w14:textId="77777777" w:rsidR="002E1AF5" w:rsidRDefault="002E1AF5" w:rsidP="00B03EB1">
            <w:pPr>
              <w:spacing w:after="0" w:line="240" w:lineRule="auto"/>
              <w:rPr>
                <w:rFonts w:ascii="Arial" w:eastAsia="Times New Roman" w:hAnsi="Arial" w:cs="Arial"/>
                <w:noProof/>
                <w:color w:val="000000" w:themeColor="text1"/>
                <w:sz w:val="24"/>
                <w:szCs w:val="24"/>
              </w:rPr>
            </w:pPr>
            <w:r w:rsidRPr="009B02C9">
              <w:rPr>
                <w:rFonts w:ascii="Arial" w:eastAsia="Times New Roman" w:hAnsi="Arial" w:cs="Arial"/>
                <w:noProof/>
                <w:color w:val="000000" w:themeColor="text1"/>
                <w:sz w:val="24"/>
                <w:szCs w:val="24"/>
              </w:rPr>
              <w:drawing>
                <wp:inline distT="0" distB="0" distL="0" distR="0" wp14:anchorId="5A4D5121" wp14:editId="632E5706">
                  <wp:extent cx="3463290" cy="1226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63290" cy="1226185"/>
                          </a:xfrm>
                          <a:prstGeom prst="rect">
                            <a:avLst/>
                          </a:prstGeom>
                        </pic:spPr>
                      </pic:pic>
                    </a:graphicData>
                  </a:graphic>
                </wp:inline>
              </w:drawing>
            </w:r>
          </w:p>
        </w:tc>
      </w:tr>
      <w:tr w:rsidR="002E1AF5" w:rsidRPr="00302BCB" w14:paraId="36248B19" w14:textId="77777777" w:rsidTr="00B03EB1">
        <w:trPr>
          <w:trHeight w:val="1142"/>
        </w:trPr>
        <w:tc>
          <w:tcPr>
            <w:tcW w:w="1309" w:type="dxa"/>
            <w:tcBorders>
              <w:top w:val="single" w:sz="4" w:space="0" w:color="auto"/>
              <w:left w:val="single" w:sz="4" w:space="0" w:color="auto"/>
              <w:bottom w:val="single" w:sz="4" w:space="0" w:color="auto"/>
              <w:right w:val="single" w:sz="4" w:space="0" w:color="auto"/>
            </w:tcBorders>
          </w:tcPr>
          <w:p w14:paraId="5EBF5476" w14:textId="77777777" w:rsidR="002E1AF5" w:rsidRPr="00C7051E" w:rsidRDefault="002E1AF5" w:rsidP="00B03EB1">
            <w:pPr>
              <w:pStyle w:val="ListParagraph"/>
              <w:ind w:hanging="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7.</w:t>
            </w:r>
          </w:p>
        </w:tc>
        <w:tc>
          <w:tcPr>
            <w:tcW w:w="4811" w:type="dxa"/>
            <w:tcBorders>
              <w:top w:val="single" w:sz="4" w:space="0" w:color="auto"/>
              <w:left w:val="single" w:sz="4" w:space="0" w:color="auto"/>
              <w:bottom w:val="single" w:sz="4" w:space="0" w:color="auto"/>
              <w:right w:val="single" w:sz="4" w:space="0" w:color="auto"/>
            </w:tcBorders>
          </w:tcPr>
          <w:p w14:paraId="6D1809C8" w14:textId="77777777" w:rsidR="002E1AF5" w:rsidRDefault="002E1AF5" w:rsidP="00B03EB1">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SUS score as project artefact on a shared location along with the usability testing report.</w:t>
            </w: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E3C3278" w14:textId="77777777" w:rsidR="002E1AF5" w:rsidRDefault="002E1AF5" w:rsidP="00B03EB1">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Expert</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76690653" w14:textId="579C419E" w:rsidR="002E1AF5" w:rsidRPr="007A082E" w:rsidRDefault="002E1AF5" w:rsidP="00B03EB1">
            <w:pPr>
              <w:spacing w:after="0" w:line="240" w:lineRule="auto"/>
              <w:rPr>
                <w:rFonts w:ascii="Arial" w:eastAsia="Times New Roman" w:hAnsi="Arial" w:cs="Arial"/>
                <w:color w:val="000000" w:themeColor="text1"/>
                <w:sz w:val="24"/>
                <w:szCs w:val="24"/>
              </w:rPr>
            </w:pPr>
            <w:r>
              <w:rPr>
                <w:rFonts w:ascii="Arial" w:eastAsia="Times New Roman" w:hAnsi="Arial" w:cs="Arial"/>
                <w:noProof/>
                <w:color w:val="000000" w:themeColor="text1"/>
                <w:sz w:val="24"/>
                <w:szCs w:val="24"/>
              </w:rPr>
              <w:t xml:space="preserve">Feel free to use the </w:t>
            </w:r>
            <w:hyperlink r:id="rId20" w:history="1">
              <w:r w:rsidRPr="003C0916">
                <w:rPr>
                  <w:rStyle w:val="Hyperlink"/>
                  <w:rFonts w:ascii="Arial" w:eastAsia="Times New Roman" w:hAnsi="Arial" w:cs="Arial"/>
                  <w:noProof/>
                  <w:sz w:val="24"/>
                  <w:szCs w:val="24"/>
                </w:rPr>
                <w:t>Usability Test Results Presentation template.</w:t>
              </w:r>
            </w:hyperlink>
            <w:bookmarkStart w:id="0" w:name="_GoBack"/>
            <w:bookmarkEnd w:id="0"/>
          </w:p>
        </w:tc>
      </w:tr>
    </w:tbl>
    <w:p w14:paraId="32F91C1E" w14:textId="77777777" w:rsidR="002E1AF5" w:rsidRDefault="002E1AF5" w:rsidP="002E1AF5">
      <w:pPr>
        <w:spacing w:after="0" w:line="240" w:lineRule="auto"/>
        <w:textAlignment w:val="top"/>
        <w:rPr>
          <w:rFonts w:ascii="Arial" w:eastAsia="Times New Roman" w:hAnsi="Arial" w:cs="Arial"/>
          <w:b/>
          <w:bCs/>
          <w:color w:val="000000" w:themeColor="text1"/>
          <w:sz w:val="28"/>
          <w:szCs w:val="28"/>
          <w:lang w:val="en-ZW"/>
        </w:rPr>
      </w:pPr>
    </w:p>
    <w:p w14:paraId="19B8832B" w14:textId="77777777" w:rsidR="002E1AF5" w:rsidRDefault="002E1AF5" w:rsidP="002E1AF5">
      <w:pPr>
        <w:spacing w:after="0" w:line="240" w:lineRule="auto"/>
        <w:textAlignment w:val="top"/>
        <w:rPr>
          <w:rFonts w:ascii="Arial" w:eastAsia="Times New Roman" w:hAnsi="Arial" w:cs="Arial"/>
          <w:b/>
          <w:bCs/>
          <w:color w:val="000000" w:themeColor="text1"/>
          <w:sz w:val="28"/>
          <w:szCs w:val="28"/>
          <w:lang w:val="en-ZW"/>
        </w:rPr>
      </w:pPr>
    </w:p>
    <w:p w14:paraId="568CBB0C" w14:textId="77777777" w:rsidR="002E1AF5" w:rsidRDefault="002E1AF5" w:rsidP="002E1AF5">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6FF09E90" w14:textId="77777777" w:rsidR="002E1AF5" w:rsidRDefault="002E1AF5" w:rsidP="002E1AF5">
      <w:pPr>
        <w:spacing w:after="0" w:line="240" w:lineRule="auto"/>
        <w:textAlignment w:val="top"/>
        <w:rPr>
          <w:rFonts w:ascii="Arial" w:eastAsia="Times New Roman" w:hAnsi="Arial" w:cs="Arial"/>
          <w:b/>
          <w:bCs/>
          <w:color w:val="000000" w:themeColor="text1"/>
          <w:sz w:val="28"/>
          <w:szCs w:val="28"/>
          <w:lang w:val="en-ZW"/>
        </w:rPr>
      </w:pPr>
    </w:p>
    <w:p w14:paraId="7CFFE708" w14:textId="77777777" w:rsidR="002E1AF5" w:rsidRDefault="002E1AF5" w:rsidP="002E1AF5">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004F0D54" w14:textId="77777777" w:rsidR="002E1AF5" w:rsidRDefault="002E1AF5" w:rsidP="002E1AF5">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73BF06E3" w14:textId="77777777" w:rsidR="002E1AF5" w:rsidRPr="00627BD7" w:rsidRDefault="002E1AF5" w:rsidP="002E1AF5">
      <w:pPr>
        <w:spacing w:after="0" w:line="240" w:lineRule="auto"/>
        <w:rPr>
          <w:rFonts w:ascii="Arial" w:eastAsia="Times New Roman" w:hAnsi="Arial" w:cs="Arial"/>
          <w:noProof/>
          <w:color w:val="000000" w:themeColor="text1"/>
          <w:sz w:val="24"/>
          <w:szCs w:val="24"/>
          <w:lang w:val="en-ZW"/>
        </w:rPr>
      </w:pPr>
    </w:p>
    <w:p w14:paraId="0278153A" w14:textId="77777777" w:rsidR="002E1AF5" w:rsidRPr="00006F9B" w:rsidRDefault="002E1AF5" w:rsidP="002E1AF5">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53D2FD01" w14:textId="77777777" w:rsidR="002E1AF5" w:rsidRDefault="002E1AF5" w:rsidP="002E1AF5">
      <w:pPr>
        <w:spacing w:after="0" w:line="240" w:lineRule="auto"/>
        <w:textAlignment w:val="top"/>
        <w:rPr>
          <w:rFonts w:ascii="Arial" w:eastAsia="Times New Roman" w:hAnsi="Arial" w:cs="Arial"/>
          <w:bCs/>
          <w:color w:val="000000" w:themeColor="text1"/>
          <w:sz w:val="24"/>
          <w:szCs w:val="24"/>
          <w:lang w:val="en-ZW"/>
        </w:rPr>
      </w:pPr>
    </w:p>
    <w:p w14:paraId="6040EC46" w14:textId="77777777" w:rsidR="002E1AF5" w:rsidRDefault="002E1AF5" w:rsidP="002E1AF5">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35B53344" w14:textId="77777777" w:rsidR="002E1AF5" w:rsidRDefault="002E1AF5" w:rsidP="002E1AF5">
      <w:pPr>
        <w:spacing w:after="0" w:line="240" w:lineRule="auto"/>
        <w:textAlignment w:val="top"/>
        <w:rPr>
          <w:rFonts w:ascii="Arial" w:eastAsia="Times New Roman" w:hAnsi="Arial" w:cs="Arial"/>
          <w:bCs/>
          <w:color w:val="000000" w:themeColor="text1"/>
          <w:sz w:val="24"/>
          <w:szCs w:val="24"/>
          <w:lang w:val="en-ZW"/>
        </w:rPr>
      </w:pPr>
    </w:p>
    <w:p w14:paraId="037C7885" w14:textId="425B3D8C" w:rsidR="002E1AF5" w:rsidRDefault="002E1AF5" w:rsidP="002E1AF5">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092F1D">
        <w:rPr>
          <w:rFonts w:ascii="Arial" w:eastAsia="Times New Roman" w:hAnsi="Arial" w:cs="Arial"/>
          <w:bCs/>
          <w:sz w:val="24"/>
          <w:szCs w:val="24"/>
          <w:lang w:val="en-ZW"/>
        </w:rPr>
        <w:t>08-Dec-</w:t>
      </w:r>
      <w:r w:rsidRPr="00435784">
        <w:rPr>
          <w:rFonts w:ascii="Arial" w:eastAsia="Times New Roman" w:hAnsi="Arial" w:cs="Arial"/>
          <w:bCs/>
          <w:sz w:val="24"/>
          <w:szCs w:val="24"/>
          <w:lang w:val="en-ZW"/>
        </w:rPr>
        <w:t>2017</w:t>
      </w:r>
    </w:p>
    <w:p w14:paraId="59283E5D" w14:textId="77777777" w:rsidR="002E1AF5" w:rsidRPr="00435784" w:rsidRDefault="002E1AF5" w:rsidP="002E1AF5">
      <w:pPr>
        <w:spacing w:after="0" w:line="240" w:lineRule="auto"/>
        <w:textAlignment w:val="top"/>
        <w:rPr>
          <w:rFonts w:ascii="Arial" w:eastAsia="Times New Roman" w:hAnsi="Arial" w:cs="Arial"/>
          <w:bCs/>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 xml:space="preserve">Tobias Komischke, IT HUE Leader </w:t>
      </w:r>
    </w:p>
    <w:p w14:paraId="77ED4A87" w14:textId="77777777" w:rsidR="002E1AF5" w:rsidRDefault="002E1AF5" w:rsidP="002E1AF5">
      <w:pPr>
        <w:spacing w:after="0" w:line="240" w:lineRule="auto"/>
        <w:textAlignment w:val="top"/>
        <w:rPr>
          <w:rFonts w:ascii="Arial" w:eastAsia="Times New Roman" w:hAnsi="Arial" w:cs="Arial"/>
          <w:bCs/>
          <w:color w:val="000000" w:themeColor="text1"/>
          <w:sz w:val="24"/>
          <w:szCs w:val="24"/>
          <w:lang w:val="en-ZW"/>
        </w:rPr>
      </w:pPr>
    </w:p>
    <w:p w14:paraId="65510797" w14:textId="77777777" w:rsidR="002E1AF5" w:rsidRDefault="002E1AF5" w:rsidP="002E1AF5">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78"/>
        <w:gridCol w:w="1871"/>
        <w:gridCol w:w="3082"/>
        <w:gridCol w:w="1275"/>
        <w:gridCol w:w="1551"/>
        <w:gridCol w:w="1444"/>
      </w:tblGrid>
      <w:tr w:rsidR="002E1AF5" w14:paraId="33CD91F4" w14:textId="77777777" w:rsidTr="00092F1D">
        <w:tc>
          <w:tcPr>
            <w:tcW w:w="1054" w:type="dxa"/>
          </w:tcPr>
          <w:p w14:paraId="709D1115" w14:textId="77777777" w:rsidR="002E1AF5" w:rsidRPr="00E948E9" w:rsidRDefault="002E1AF5" w:rsidP="00B03EB1">
            <w:pPr>
              <w:jc w:val="center"/>
              <w:rPr>
                <w:b/>
              </w:rPr>
            </w:pPr>
            <w:r w:rsidRPr="00E948E9">
              <w:rPr>
                <w:b/>
              </w:rPr>
              <w:t>Version</w:t>
            </w:r>
            <w:r>
              <w:rPr>
                <w:b/>
              </w:rPr>
              <w:t xml:space="preserve"> #</w:t>
            </w:r>
          </w:p>
        </w:tc>
        <w:tc>
          <w:tcPr>
            <w:tcW w:w="1278" w:type="dxa"/>
          </w:tcPr>
          <w:p w14:paraId="54A53BAD" w14:textId="77777777" w:rsidR="002E1AF5" w:rsidRPr="00E948E9" w:rsidRDefault="002E1AF5" w:rsidP="00B03EB1">
            <w:pPr>
              <w:jc w:val="center"/>
              <w:rPr>
                <w:b/>
              </w:rPr>
            </w:pPr>
            <w:r>
              <w:rPr>
                <w:b/>
              </w:rPr>
              <w:t xml:space="preserve">Effective </w:t>
            </w:r>
            <w:r w:rsidRPr="00E948E9">
              <w:rPr>
                <w:b/>
              </w:rPr>
              <w:t>Date</w:t>
            </w:r>
          </w:p>
        </w:tc>
        <w:tc>
          <w:tcPr>
            <w:tcW w:w="1871" w:type="dxa"/>
          </w:tcPr>
          <w:p w14:paraId="61EF4F29" w14:textId="77777777" w:rsidR="002E1AF5" w:rsidRPr="00E948E9" w:rsidRDefault="002E1AF5" w:rsidP="00B03EB1">
            <w:pPr>
              <w:jc w:val="center"/>
              <w:rPr>
                <w:b/>
              </w:rPr>
            </w:pPr>
            <w:r w:rsidRPr="00E948E9">
              <w:rPr>
                <w:b/>
              </w:rPr>
              <w:t>Section(s)</w:t>
            </w:r>
          </w:p>
        </w:tc>
        <w:tc>
          <w:tcPr>
            <w:tcW w:w="3082" w:type="dxa"/>
          </w:tcPr>
          <w:p w14:paraId="34BCC6A4" w14:textId="77777777" w:rsidR="002E1AF5" w:rsidRPr="00E948E9" w:rsidRDefault="002E1AF5" w:rsidP="00B03EB1">
            <w:pPr>
              <w:jc w:val="center"/>
              <w:rPr>
                <w:b/>
              </w:rPr>
            </w:pPr>
            <w:r w:rsidRPr="00E948E9">
              <w:rPr>
                <w:b/>
              </w:rPr>
              <w:t>Description</w:t>
            </w:r>
          </w:p>
        </w:tc>
        <w:tc>
          <w:tcPr>
            <w:tcW w:w="1275" w:type="dxa"/>
          </w:tcPr>
          <w:p w14:paraId="491D46E3" w14:textId="77777777" w:rsidR="002E1AF5" w:rsidRPr="00E948E9" w:rsidRDefault="002E1AF5" w:rsidP="00B03EB1">
            <w:pPr>
              <w:jc w:val="center"/>
              <w:rPr>
                <w:b/>
              </w:rPr>
            </w:pPr>
            <w:r w:rsidRPr="00E948E9">
              <w:rPr>
                <w:b/>
              </w:rPr>
              <w:t>Author</w:t>
            </w:r>
          </w:p>
        </w:tc>
        <w:tc>
          <w:tcPr>
            <w:tcW w:w="1551" w:type="dxa"/>
          </w:tcPr>
          <w:p w14:paraId="03354CFB" w14:textId="77777777" w:rsidR="002E1AF5" w:rsidRDefault="002E1AF5" w:rsidP="00B03EB1">
            <w:pPr>
              <w:jc w:val="center"/>
              <w:rPr>
                <w:b/>
              </w:rPr>
            </w:pPr>
            <w:r>
              <w:rPr>
                <w:b/>
              </w:rPr>
              <w:t>Content/SME</w:t>
            </w:r>
          </w:p>
          <w:p w14:paraId="2ED6FCD8" w14:textId="77777777" w:rsidR="002E1AF5" w:rsidRPr="00E948E9" w:rsidRDefault="002E1AF5" w:rsidP="00B03EB1">
            <w:pPr>
              <w:jc w:val="center"/>
              <w:rPr>
                <w:b/>
              </w:rPr>
            </w:pPr>
            <w:r>
              <w:rPr>
                <w:b/>
              </w:rPr>
              <w:t>Approval</w:t>
            </w:r>
          </w:p>
        </w:tc>
        <w:tc>
          <w:tcPr>
            <w:tcW w:w="1444" w:type="dxa"/>
          </w:tcPr>
          <w:p w14:paraId="08AEC523" w14:textId="77777777" w:rsidR="002E1AF5" w:rsidRDefault="002E1AF5" w:rsidP="00B03EB1">
            <w:pPr>
              <w:jc w:val="center"/>
              <w:rPr>
                <w:b/>
              </w:rPr>
            </w:pPr>
            <w:r>
              <w:rPr>
                <w:b/>
              </w:rPr>
              <w:t>Work Instruction Owner Approval</w:t>
            </w:r>
          </w:p>
        </w:tc>
      </w:tr>
      <w:tr w:rsidR="002E1AF5" w14:paraId="4AF1B177" w14:textId="77777777" w:rsidTr="00092F1D">
        <w:tc>
          <w:tcPr>
            <w:tcW w:w="1054" w:type="dxa"/>
          </w:tcPr>
          <w:p w14:paraId="706506FE" w14:textId="77777777" w:rsidR="002E1AF5" w:rsidRDefault="002E1AF5" w:rsidP="00B03EB1">
            <w:r>
              <w:t>1.0</w:t>
            </w:r>
          </w:p>
        </w:tc>
        <w:tc>
          <w:tcPr>
            <w:tcW w:w="1278" w:type="dxa"/>
          </w:tcPr>
          <w:p w14:paraId="6ECA37CE" w14:textId="449090A9" w:rsidR="002E1AF5" w:rsidRDefault="00092F1D" w:rsidP="00B03EB1">
            <w:r>
              <w:t>01-Nov</w:t>
            </w:r>
            <w:r w:rsidR="002E1AF5">
              <w:t>2017</w:t>
            </w:r>
          </w:p>
        </w:tc>
        <w:tc>
          <w:tcPr>
            <w:tcW w:w="1871" w:type="dxa"/>
          </w:tcPr>
          <w:p w14:paraId="5ECBCBA7" w14:textId="77777777" w:rsidR="002E1AF5" w:rsidRDefault="002E1AF5" w:rsidP="00B03EB1">
            <w:r>
              <w:t>Full document</w:t>
            </w:r>
          </w:p>
        </w:tc>
        <w:tc>
          <w:tcPr>
            <w:tcW w:w="3082" w:type="dxa"/>
          </w:tcPr>
          <w:p w14:paraId="4B509C36" w14:textId="77777777" w:rsidR="002E1AF5" w:rsidRDefault="002E1AF5" w:rsidP="00B03EB1">
            <w:r>
              <w:t>First version</w:t>
            </w:r>
          </w:p>
        </w:tc>
        <w:tc>
          <w:tcPr>
            <w:tcW w:w="1275" w:type="dxa"/>
          </w:tcPr>
          <w:p w14:paraId="6E859596" w14:textId="77777777" w:rsidR="002E1AF5" w:rsidRDefault="002E1AF5" w:rsidP="00B03EB1">
            <w:r>
              <w:t>Madhumita Gupta</w:t>
            </w:r>
          </w:p>
        </w:tc>
        <w:tc>
          <w:tcPr>
            <w:tcW w:w="1551" w:type="dxa"/>
          </w:tcPr>
          <w:p w14:paraId="15C890C2" w14:textId="77777777" w:rsidR="002E1AF5" w:rsidRDefault="002E1AF5" w:rsidP="00B03EB1">
            <w:r>
              <w:t>Tobias Komischke</w:t>
            </w:r>
          </w:p>
        </w:tc>
        <w:tc>
          <w:tcPr>
            <w:tcW w:w="1444" w:type="dxa"/>
          </w:tcPr>
          <w:p w14:paraId="4A66204B" w14:textId="77777777" w:rsidR="002E1AF5" w:rsidRDefault="002E1AF5" w:rsidP="00B03EB1">
            <w:r>
              <w:t>Tobias Komischke</w:t>
            </w:r>
          </w:p>
        </w:tc>
      </w:tr>
      <w:tr w:rsidR="00092F1D" w14:paraId="2FF82680" w14:textId="77777777" w:rsidTr="00092F1D">
        <w:tc>
          <w:tcPr>
            <w:tcW w:w="1054" w:type="dxa"/>
          </w:tcPr>
          <w:p w14:paraId="3532025D" w14:textId="5C9D3B15" w:rsidR="00092F1D" w:rsidRDefault="00092F1D" w:rsidP="00092F1D">
            <w:r>
              <w:t>1.1</w:t>
            </w:r>
          </w:p>
        </w:tc>
        <w:tc>
          <w:tcPr>
            <w:tcW w:w="1278" w:type="dxa"/>
          </w:tcPr>
          <w:p w14:paraId="5A918559" w14:textId="272DD571" w:rsidR="00092F1D" w:rsidRDefault="00092F1D" w:rsidP="00092F1D">
            <w:r>
              <w:t>08-Dec-2017</w:t>
            </w:r>
          </w:p>
        </w:tc>
        <w:tc>
          <w:tcPr>
            <w:tcW w:w="1871" w:type="dxa"/>
          </w:tcPr>
          <w:p w14:paraId="1BB57FD3" w14:textId="4AEF1689" w:rsidR="00092F1D" w:rsidRDefault="00092F1D" w:rsidP="00092F1D">
            <w:r>
              <w:t>All</w:t>
            </w:r>
          </w:p>
        </w:tc>
        <w:tc>
          <w:tcPr>
            <w:tcW w:w="3082" w:type="dxa"/>
          </w:tcPr>
          <w:p w14:paraId="1CF588FD" w14:textId="099B5D30" w:rsidR="00092F1D" w:rsidRDefault="00092F1D" w:rsidP="00092F1D">
            <w:r>
              <w:t>Formatting edits based on Process Change Register requests</w:t>
            </w:r>
          </w:p>
        </w:tc>
        <w:tc>
          <w:tcPr>
            <w:tcW w:w="1275" w:type="dxa"/>
          </w:tcPr>
          <w:p w14:paraId="12950264" w14:textId="2852C225" w:rsidR="00092F1D" w:rsidRDefault="00092F1D" w:rsidP="00092F1D">
            <w:r>
              <w:t>Tobias Komischke</w:t>
            </w:r>
          </w:p>
        </w:tc>
        <w:tc>
          <w:tcPr>
            <w:tcW w:w="1551" w:type="dxa"/>
          </w:tcPr>
          <w:p w14:paraId="79897DCE" w14:textId="09EED8C4" w:rsidR="00092F1D" w:rsidRDefault="00092F1D" w:rsidP="00092F1D">
            <w:r>
              <w:t>Madhumita Gupta</w:t>
            </w:r>
          </w:p>
        </w:tc>
        <w:tc>
          <w:tcPr>
            <w:tcW w:w="1444" w:type="dxa"/>
          </w:tcPr>
          <w:p w14:paraId="2AAC52FB" w14:textId="2AFE8A15" w:rsidR="00092F1D" w:rsidRDefault="00092F1D" w:rsidP="00092F1D">
            <w:r>
              <w:t>Tobias Komischke</w:t>
            </w:r>
          </w:p>
        </w:tc>
      </w:tr>
      <w:tr w:rsidR="00092F1D" w14:paraId="41EAA381" w14:textId="77777777" w:rsidTr="00092F1D">
        <w:tc>
          <w:tcPr>
            <w:tcW w:w="1054" w:type="dxa"/>
          </w:tcPr>
          <w:p w14:paraId="5DE9C2A2" w14:textId="77777777" w:rsidR="00092F1D" w:rsidRDefault="00092F1D" w:rsidP="00092F1D"/>
        </w:tc>
        <w:tc>
          <w:tcPr>
            <w:tcW w:w="1278" w:type="dxa"/>
          </w:tcPr>
          <w:p w14:paraId="6BDC9B4A" w14:textId="77777777" w:rsidR="00092F1D" w:rsidRDefault="00092F1D" w:rsidP="00092F1D"/>
        </w:tc>
        <w:tc>
          <w:tcPr>
            <w:tcW w:w="1871" w:type="dxa"/>
          </w:tcPr>
          <w:p w14:paraId="093E48F1" w14:textId="77777777" w:rsidR="00092F1D" w:rsidRDefault="00092F1D" w:rsidP="00092F1D"/>
        </w:tc>
        <w:tc>
          <w:tcPr>
            <w:tcW w:w="3082" w:type="dxa"/>
          </w:tcPr>
          <w:p w14:paraId="3580FE1F" w14:textId="77777777" w:rsidR="00092F1D" w:rsidRDefault="00092F1D" w:rsidP="00092F1D"/>
        </w:tc>
        <w:tc>
          <w:tcPr>
            <w:tcW w:w="1275" w:type="dxa"/>
          </w:tcPr>
          <w:p w14:paraId="30A1CA6C" w14:textId="77777777" w:rsidR="00092F1D" w:rsidRDefault="00092F1D" w:rsidP="00092F1D"/>
        </w:tc>
        <w:tc>
          <w:tcPr>
            <w:tcW w:w="1551" w:type="dxa"/>
          </w:tcPr>
          <w:p w14:paraId="49DF5EEF" w14:textId="77777777" w:rsidR="00092F1D" w:rsidRDefault="00092F1D" w:rsidP="00092F1D"/>
        </w:tc>
        <w:tc>
          <w:tcPr>
            <w:tcW w:w="1444" w:type="dxa"/>
          </w:tcPr>
          <w:p w14:paraId="1949DE87" w14:textId="77777777" w:rsidR="00092F1D" w:rsidRDefault="00092F1D" w:rsidP="00092F1D"/>
        </w:tc>
      </w:tr>
      <w:tr w:rsidR="00092F1D" w14:paraId="15B5CB83" w14:textId="77777777" w:rsidTr="00092F1D">
        <w:tc>
          <w:tcPr>
            <w:tcW w:w="1054" w:type="dxa"/>
          </w:tcPr>
          <w:p w14:paraId="618F6A1F" w14:textId="77777777" w:rsidR="00092F1D" w:rsidRDefault="00092F1D" w:rsidP="00092F1D"/>
        </w:tc>
        <w:tc>
          <w:tcPr>
            <w:tcW w:w="1278" w:type="dxa"/>
          </w:tcPr>
          <w:p w14:paraId="55E7146E" w14:textId="77777777" w:rsidR="00092F1D" w:rsidRDefault="00092F1D" w:rsidP="00092F1D"/>
        </w:tc>
        <w:tc>
          <w:tcPr>
            <w:tcW w:w="1871" w:type="dxa"/>
          </w:tcPr>
          <w:p w14:paraId="1D07B2C1" w14:textId="77777777" w:rsidR="00092F1D" w:rsidRDefault="00092F1D" w:rsidP="00092F1D"/>
        </w:tc>
        <w:tc>
          <w:tcPr>
            <w:tcW w:w="3082" w:type="dxa"/>
          </w:tcPr>
          <w:p w14:paraId="4B615414" w14:textId="77777777" w:rsidR="00092F1D" w:rsidRDefault="00092F1D" w:rsidP="00092F1D"/>
        </w:tc>
        <w:tc>
          <w:tcPr>
            <w:tcW w:w="1275" w:type="dxa"/>
          </w:tcPr>
          <w:p w14:paraId="6FE3656B" w14:textId="77777777" w:rsidR="00092F1D" w:rsidRDefault="00092F1D" w:rsidP="00092F1D"/>
        </w:tc>
        <w:tc>
          <w:tcPr>
            <w:tcW w:w="1551" w:type="dxa"/>
          </w:tcPr>
          <w:p w14:paraId="01B6B821" w14:textId="77777777" w:rsidR="00092F1D" w:rsidRDefault="00092F1D" w:rsidP="00092F1D"/>
        </w:tc>
        <w:tc>
          <w:tcPr>
            <w:tcW w:w="1444" w:type="dxa"/>
          </w:tcPr>
          <w:p w14:paraId="59C28003" w14:textId="77777777" w:rsidR="00092F1D" w:rsidRDefault="00092F1D" w:rsidP="00092F1D"/>
        </w:tc>
      </w:tr>
      <w:tr w:rsidR="00092F1D" w14:paraId="0EF5E19E" w14:textId="77777777" w:rsidTr="00092F1D">
        <w:tc>
          <w:tcPr>
            <w:tcW w:w="1054" w:type="dxa"/>
          </w:tcPr>
          <w:p w14:paraId="7A4D1197" w14:textId="77777777" w:rsidR="00092F1D" w:rsidRDefault="00092F1D" w:rsidP="00092F1D"/>
        </w:tc>
        <w:tc>
          <w:tcPr>
            <w:tcW w:w="1278" w:type="dxa"/>
          </w:tcPr>
          <w:p w14:paraId="79A8C61D" w14:textId="77777777" w:rsidR="00092F1D" w:rsidRDefault="00092F1D" w:rsidP="00092F1D"/>
        </w:tc>
        <w:tc>
          <w:tcPr>
            <w:tcW w:w="1871" w:type="dxa"/>
          </w:tcPr>
          <w:p w14:paraId="5AC534E7" w14:textId="77777777" w:rsidR="00092F1D" w:rsidRDefault="00092F1D" w:rsidP="00092F1D"/>
        </w:tc>
        <w:tc>
          <w:tcPr>
            <w:tcW w:w="3082" w:type="dxa"/>
          </w:tcPr>
          <w:p w14:paraId="5A8B712F" w14:textId="77777777" w:rsidR="00092F1D" w:rsidRDefault="00092F1D" w:rsidP="00092F1D"/>
        </w:tc>
        <w:tc>
          <w:tcPr>
            <w:tcW w:w="1275" w:type="dxa"/>
          </w:tcPr>
          <w:p w14:paraId="32820E2A" w14:textId="77777777" w:rsidR="00092F1D" w:rsidRDefault="00092F1D" w:rsidP="00092F1D"/>
        </w:tc>
        <w:tc>
          <w:tcPr>
            <w:tcW w:w="1551" w:type="dxa"/>
          </w:tcPr>
          <w:p w14:paraId="42661EED" w14:textId="77777777" w:rsidR="00092F1D" w:rsidRDefault="00092F1D" w:rsidP="00092F1D"/>
        </w:tc>
        <w:tc>
          <w:tcPr>
            <w:tcW w:w="1444" w:type="dxa"/>
          </w:tcPr>
          <w:p w14:paraId="62BD3061" w14:textId="77777777" w:rsidR="00092F1D" w:rsidRDefault="00092F1D" w:rsidP="00092F1D"/>
        </w:tc>
      </w:tr>
      <w:tr w:rsidR="00092F1D" w14:paraId="799BB707" w14:textId="77777777" w:rsidTr="00092F1D">
        <w:tc>
          <w:tcPr>
            <w:tcW w:w="1054" w:type="dxa"/>
          </w:tcPr>
          <w:p w14:paraId="09DD1EDA" w14:textId="77777777" w:rsidR="00092F1D" w:rsidRDefault="00092F1D" w:rsidP="00092F1D"/>
        </w:tc>
        <w:tc>
          <w:tcPr>
            <w:tcW w:w="1278" w:type="dxa"/>
          </w:tcPr>
          <w:p w14:paraId="02F54A5F" w14:textId="77777777" w:rsidR="00092F1D" w:rsidRDefault="00092F1D" w:rsidP="00092F1D"/>
        </w:tc>
        <w:tc>
          <w:tcPr>
            <w:tcW w:w="1871" w:type="dxa"/>
          </w:tcPr>
          <w:p w14:paraId="1732C255" w14:textId="77777777" w:rsidR="00092F1D" w:rsidRDefault="00092F1D" w:rsidP="00092F1D"/>
        </w:tc>
        <w:tc>
          <w:tcPr>
            <w:tcW w:w="3082" w:type="dxa"/>
          </w:tcPr>
          <w:p w14:paraId="1155E39E" w14:textId="77777777" w:rsidR="00092F1D" w:rsidRDefault="00092F1D" w:rsidP="00092F1D"/>
        </w:tc>
        <w:tc>
          <w:tcPr>
            <w:tcW w:w="1275" w:type="dxa"/>
          </w:tcPr>
          <w:p w14:paraId="2709D960" w14:textId="77777777" w:rsidR="00092F1D" w:rsidRDefault="00092F1D" w:rsidP="00092F1D"/>
        </w:tc>
        <w:tc>
          <w:tcPr>
            <w:tcW w:w="1551" w:type="dxa"/>
          </w:tcPr>
          <w:p w14:paraId="3FE4FB76" w14:textId="77777777" w:rsidR="00092F1D" w:rsidRDefault="00092F1D" w:rsidP="00092F1D"/>
        </w:tc>
        <w:tc>
          <w:tcPr>
            <w:tcW w:w="1444" w:type="dxa"/>
          </w:tcPr>
          <w:p w14:paraId="4E8FB190" w14:textId="77777777" w:rsidR="00092F1D" w:rsidRDefault="00092F1D" w:rsidP="00092F1D"/>
        </w:tc>
      </w:tr>
      <w:tr w:rsidR="00092F1D" w14:paraId="64D46FF6" w14:textId="77777777" w:rsidTr="00092F1D">
        <w:tc>
          <w:tcPr>
            <w:tcW w:w="1054" w:type="dxa"/>
          </w:tcPr>
          <w:p w14:paraId="65C97FF3" w14:textId="77777777" w:rsidR="00092F1D" w:rsidRDefault="00092F1D" w:rsidP="00092F1D"/>
        </w:tc>
        <w:tc>
          <w:tcPr>
            <w:tcW w:w="1278" w:type="dxa"/>
          </w:tcPr>
          <w:p w14:paraId="7E3E8994" w14:textId="77777777" w:rsidR="00092F1D" w:rsidRDefault="00092F1D" w:rsidP="00092F1D"/>
        </w:tc>
        <w:tc>
          <w:tcPr>
            <w:tcW w:w="1871" w:type="dxa"/>
          </w:tcPr>
          <w:p w14:paraId="40310015" w14:textId="77777777" w:rsidR="00092F1D" w:rsidRDefault="00092F1D" w:rsidP="00092F1D"/>
        </w:tc>
        <w:tc>
          <w:tcPr>
            <w:tcW w:w="3082" w:type="dxa"/>
          </w:tcPr>
          <w:p w14:paraId="32DCEF49" w14:textId="77777777" w:rsidR="00092F1D" w:rsidRDefault="00092F1D" w:rsidP="00092F1D"/>
        </w:tc>
        <w:tc>
          <w:tcPr>
            <w:tcW w:w="1275" w:type="dxa"/>
          </w:tcPr>
          <w:p w14:paraId="60D48C33" w14:textId="77777777" w:rsidR="00092F1D" w:rsidRDefault="00092F1D" w:rsidP="00092F1D"/>
        </w:tc>
        <w:tc>
          <w:tcPr>
            <w:tcW w:w="1551" w:type="dxa"/>
          </w:tcPr>
          <w:p w14:paraId="551361B5" w14:textId="77777777" w:rsidR="00092F1D" w:rsidRDefault="00092F1D" w:rsidP="00092F1D"/>
        </w:tc>
        <w:tc>
          <w:tcPr>
            <w:tcW w:w="1444" w:type="dxa"/>
          </w:tcPr>
          <w:p w14:paraId="63984D25" w14:textId="77777777" w:rsidR="00092F1D" w:rsidRDefault="00092F1D" w:rsidP="00092F1D"/>
        </w:tc>
      </w:tr>
      <w:tr w:rsidR="00092F1D" w14:paraId="7BD2A7FD" w14:textId="77777777" w:rsidTr="00092F1D">
        <w:tc>
          <w:tcPr>
            <w:tcW w:w="1054" w:type="dxa"/>
          </w:tcPr>
          <w:p w14:paraId="44D8234F" w14:textId="77777777" w:rsidR="00092F1D" w:rsidRDefault="00092F1D" w:rsidP="00092F1D"/>
        </w:tc>
        <w:tc>
          <w:tcPr>
            <w:tcW w:w="1278" w:type="dxa"/>
          </w:tcPr>
          <w:p w14:paraId="32CF599A" w14:textId="77777777" w:rsidR="00092F1D" w:rsidRDefault="00092F1D" w:rsidP="00092F1D"/>
        </w:tc>
        <w:tc>
          <w:tcPr>
            <w:tcW w:w="1871" w:type="dxa"/>
          </w:tcPr>
          <w:p w14:paraId="57AD42DC" w14:textId="77777777" w:rsidR="00092F1D" w:rsidRDefault="00092F1D" w:rsidP="00092F1D"/>
        </w:tc>
        <w:tc>
          <w:tcPr>
            <w:tcW w:w="3082" w:type="dxa"/>
          </w:tcPr>
          <w:p w14:paraId="2CEACA90" w14:textId="77777777" w:rsidR="00092F1D" w:rsidRDefault="00092F1D" w:rsidP="00092F1D"/>
        </w:tc>
        <w:tc>
          <w:tcPr>
            <w:tcW w:w="1275" w:type="dxa"/>
          </w:tcPr>
          <w:p w14:paraId="4669CB95" w14:textId="77777777" w:rsidR="00092F1D" w:rsidRDefault="00092F1D" w:rsidP="00092F1D"/>
        </w:tc>
        <w:tc>
          <w:tcPr>
            <w:tcW w:w="1551" w:type="dxa"/>
          </w:tcPr>
          <w:p w14:paraId="63B3E1BA" w14:textId="77777777" w:rsidR="00092F1D" w:rsidRDefault="00092F1D" w:rsidP="00092F1D"/>
        </w:tc>
        <w:tc>
          <w:tcPr>
            <w:tcW w:w="1444" w:type="dxa"/>
          </w:tcPr>
          <w:p w14:paraId="06E78B2B" w14:textId="77777777" w:rsidR="00092F1D" w:rsidRDefault="00092F1D" w:rsidP="00092F1D"/>
        </w:tc>
      </w:tr>
      <w:tr w:rsidR="00092F1D" w14:paraId="04B23DF2" w14:textId="77777777" w:rsidTr="00092F1D">
        <w:tc>
          <w:tcPr>
            <w:tcW w:w="1054" w:type="dxa"/>
          </w:tcPr>
          <w:p w14:paraId="5B839E07" w14:textId="77777777" w:rsidR="00092F1D" w:rsidRDefault="00092F1D" w:rsidP="00092F1D"/>
        </w:tc>
        <w:tc>
          <w:tcPr>
            <w:tcW w:w="1278" w:type="dxa"/>
          </w:tcPr>
          <w:p w14:paraId="63525BF7" w14:textId="77777777" w:rsidR="00092F1D" w:rsidRDefault="00092F1D" w:rsidP="00092F1D"/>
        </w:tc>
        <w:tc>
          <w:tcPr>
            <w:tcW w:w="1871" w:type="dxa"/>
          </w:tcPr>
          <w:p w14:paraId="699F025F" w14:textId="77777777" w:rsidR="00092F1D" w:rsidRDefault="00092F1D" w:rsidP="00092F1D"/>
        </w:tc>
        <w:tc>
          <w:tcPr>
            <w:tcW w:w="3082" w:type="dxa"/>
          </w:tcPr>
          <w:p w14:paraId="142AE914" w14:textId="77777777" w:rsidR="00092F1D" w:rsidRDefault="00092F1D" w:rsidP="00092F1D"/>
        </w:tc>
        <w:tc>
          <w:tcPr>
            <w:tcW w:w="1275" w:type="dxa"/>
          </w:tcPr>
          <w:p w14:paraId="4D3C73B0" w14:textId="77777777" w:rsidR="00092F1D" w:rsidRDefault="00092F1D" w:rsidP="00092F1D"/>
        </w:tc>
        <w:tc>
          <w:tcPr>
            <w:tcW w:w="1551" w:type="dxa"/>
          </w:tcPr>
          <w:p w14:paraId="232F1575" w14:textId="77777777" w:rsidR="00092F1D" w:rsidRDefault="00092F1D" w:rsidP="00092F1D"/>
        </w:tc>
        <w:tc>
          <w:tcPr>
            <w:tcW w:w="1444" w:type="dxa"/>
          </w:tcPr>
          <w:p w14:paraId="60570045" w14:textId="77777777" w:rsidR="00092F1D" w:rsidRDefault="00092F1D" w:rsidP="00092F1D"/>
        </w:tc>
      </w:tr>
    </w:tbl>
    <w:p w14:paraId="44FF2F73" w14:textId="77777777" w:rsidR="002E1AF5" w:rsidRPr="00781FF1" w:rsidRDefault="002E1AF5" w:rsidP="002E1AF5">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0CCC3402" w14:textId="77777777" w:rsidR="002E1AF5" w:rsidRPr="00D016BC" w:rsidRDefault="002E1AF5" w:rsidP="002E1AF5"/>
    <w:p w14:paraId="1F22854A" w14:textId="214FB566" w:rsidR="002E7B43" w:rsidRPr="002E1AF5" w:rsidRDefault="002E7B43" w:rsidP="002E1AF5"/>
    <w:sectPr w:rsidR="002E7B43" w:rsidRPr="002E1AF5" w:rsidSect="00C74F2A">
      <w:headerReference w:type="even" r:id="rId21"/>
      <w:headerReference w:type="default" r:id="rId22"/>
      <w:footerReference w:type="even" r:id="rId23"/>
      <w:footerReference w:type="default" r:id="rId24"/>
      <w:headerReference w:type="first" r:id="rId25"/>
      <w:footerReference w:type="first" r:id="rId26"/>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7C159F" w14:textId="77777777" w:rsidR="00613432" w:rsidRDefault="00613432" w:rsidP="00983921">
      <w:pPr>
        <w:spacing w:after="0" w:line="240" w:lineRule="auto"/>
      </w:pPr>
      <w:r>
        <w:separator/>
      </w:r>
    </w:p>
  </w:endnote>
  <w:endnote w:type="continuationSeparator" w:id="0">
    <w:p w14:paraId="5E206F89" w14:textId="77777777" w:rsidR="00613432" w:rsidRDefault="00613432"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2752DC" w14:textId="6FC90FFB" w:rsidR="00B6146B" w:rsidRPr="00B6146B" w:rsidRDefault="00613432" w:rsidP="00B6146B">
    <w:pPr>
      <w:pStyle w:val="Footer"/>
    </w:pPr>
    <w:r>
      <w:fldChar w:fldCharType="begin" w:fldLock="1"/>
    </w:r>
    <w:r>
      <w:instrText xml:space="preserve"> DOCPROPERTY bjFooterEvenPageDocProperty \* MERGEFORMAT </w:instrText>
    </w:r>
    <w:r>
      <w:fldChar w:fldCharType="separate"/>
    </w:r>
    <w:r w:rsidR="00B6146B" w:rsidRPr="00B6146B">
      <w:rPr>
        <w:rFonts w:ascii="Arial" w:hAnsi="Arial" w:cs="Arial"/>
        <w:color w:val="7F7F7F"/>
        <w:sz w:val="18"/>
      </w:rPr>
      <w:t>Honeywell Internal</w:t>
    </w:r>
    <w:r>
      <w:rPr>
        <w:rFonts w:ascii="Arial" w:hAnsi="Arial" w:cs="Arial"/>
        <w:color w:val="7F7F7F"/>
        <w:sz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769C215C"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2E54A5">
      <w:rPr>
        <w:rStyle w:val="PageNumber"/>
        <w:noProof/>
        <w:sz w:val="24"/>
        <w:szCs w:val="24"/>
      </w:rPr>
      <w:t>4</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0298AF35" w:rsidR="00983921" w:rsidRDefault="00F61AE0" w:rsidP="00F61AE0">
    <w:pPr>
      <w:pStyle w:val="Footer"/>
      <w:ind w:right="360"/>
      <w:jc w:val="center"/>
      <w:rPr>
        <w:sz w:val="18"/>
      </w:rPr>
    </w:pPr>
    <w:r w:rsidRPr="00983921">
      <w:rPr>
        <w:sz w:val="18"/>
      </w:rPr>
      <w:t>Enterprise Process Template v1.0</w:t>
    </w:r>
  </w:p>
  <w:p w14:paraId="36862B11" w14:textId="2E636A36" w:rsidR="00B6146B" w:rsidRDefault="00B6146B" w:rsidP="00B6146B">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B6146B">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CEB497" w14:textId="0347A8CB" w:rsidR="00B6146B" w:rsidRPr="00B6146B" w:rsidRDefault="00613432" w:rsidP="00B6146B">
    <w:pPr>
      <w:pStyle w:val="Footer"/>
    </w:pPr>
    <w:r>
      <w:fldChar w:fldCharType="begin" w:fldLock="1"/>
    </w:r>
    <w:r>
      <w:instrText xml:space="preserve"> DOCPROPERTY bjFooterFirstPageDocProperty \* MERGEFORMAT </w:instrText>
    </w:r>
    <w:r>
      <w:fldChar w:fldCharType="separate"/>
    </w:r>
    <w:r w:rsidR="00B6146B" w:rsidRPr="00B6146B">
      <w:rPr>
        <w:rFonts w:ascii="Arial" w:hAnsi="Arial" w:cs="Arial"/>
        <w:color w:val="7F7F7F"/>
        <w:sz w:val="18"/>
      </w:rPr>
      <w:t>Honeywell Internal</w:t>
    </w:r>
    <w:r>
      <w:rPr>
        <w:rFonts w:ascii="Arial" w:hAnsi="Arial" w:cs="Arial"/>
        <w:color w:val="7F7F7F"/>
        <w:sz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5F0DEA" w14:textId="77777777" w:rsidR="00613432" w:rsidRDefault="00613432" w:rsidP="00983921">
      <w:pPr>
        <w:spacing w:after="0" w:line="240" w:lineRule="auto"/>
      </w:pPr>
      <w:r>
        <w:separator/>
      </w:r>
    </w:p>
  </w:footnote>
  <w:footnote w:type="continuationSeparator" w:id="0">
    <w:p w14:paraId="3C7A4E48" w14:textId="77777777" w:rsidR="00613432" w:rsidRDefault="00613432"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B24F11" w14:textId="77777777" w:rsidR="00B6146B" w:rsidRDefault="00B6146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8ECCFD" w14:textId="77777777" w:rsidR="00B6146B" w:rsidRDefault="00B6146B">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AA6406" w14:textId="77777777" w:rsidR="00B6146B" w:rsidRDefault="00B6146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0FFA3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78705F7"/>
    <w:multiLevelType w:val="hybridMultilevel"/>
    <w:tmpl w:val="56F80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6E2709"/>
    <w:multiLevelType w:val="multilevel"/>
    <w:tmpl w:val="620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A84780A"/>
    <w:multiLevelType w:val="hybridMultilevel"/>
    <w:tmpl w:val="DEC48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5BE2A34"/>
    <w:multiLevelType w:val="hybridMultilevel"/>
    <w:tmpl w:val="B07E5F26"/>
    <w:lvl w:ilvl="0" w:tplc="C714C9C2">
      <w:start w:val="1"/>
      <w:numFmt w:val="decimal"/>
      <w:lvlText w:val="%1."/>
      <w:lvlJc w:val="left"/>
      <w:pPr>
        <w:ind w:left="720" w:hanging="360"/>
      </w:pPr>
      <w:rPr>
        <w:rFonts w:ascii="Helvetica" w:hAnsi="Helvetica"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ED582E"/>
    <w:multiLevelType w:val="multilevel"/>
    <w:tmpl w:val="6E8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13">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5">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366CE8"/>
    <w:multiLevelType w:val="hybridMultilevel"/>
    <w:tmpl w:val="AA7C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8">
    <w:nsid w:val="4C3C51D2"/>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21">
    <w:nsid w:val="5E46670B"/>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F80C27"/>
    <w:multiLevelType w:val="multilevel"/>
    <w:tmpl w:val="C6E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24">
    <w:nsid w:val="61803295"/>
    <w:multiLevelType w:val="multilevel"/>
    <w:tmpl w:val="62C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1D5E4C"/>
    <w:multiLevelType w:val="hybridMultilevel"/>
    <w:tmpl w:val="AA5E8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D631CE"/>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B3864F5"/>
    <w:multiLevelType w:val="hybridMultilevel"/>
    <w:tmpl w:val="721C09B4"/>
    <w:lvl w:ilvl="0" w:tplc="2D2AEC44">
      <w:start w:val="6"/>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A63CB8"/>
    <w:multiLevelType w:val="hybridMultilevel"/>
    <w:tmpl w:val="299E1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25"/>
  </w:num>
  <w:num w:numId="4">
    <w:abstractNumId w:val="6"/>
  </w:num>
  <w:num w:numId="5">
    <w:abstractNumId w:val="0"/>
  </w:num>
  <w:num w:numId="6">
    <w:abstractNumId w:val="19"/>
  </w:num>
  <w:num w:numId="7">
    <w:abstractNumId w:val="13"/>
  </w:num>
  <w:num w:numId="8">
    <w:abstractNumId w:val="9"/>
  </w:num>
  <w:num w:numId="9">
    <w:abstractNumId w:val="20"/>
  </w:num>
  <w:num w:numId="10">
    <w:abstractNumId w:val="3"/>
  </w:num>
  <w:num w:numId="11">
    <w:abstractNumId w:val="8"/>
  </w:num>
  <w:num w:numId="12">
    <w:abstractNumId w:val="12"/>
  </w:num>
  <w:num w:numId="13">
    <w:abstractNumId w:val="26"/>
  </w:num>
  <w:num w:numId="14">
    <w:abstractNumId w:val="23"/>
  </w:num>
  <w:num w:numId="15">
    <w:abstractNumId w:val="17"/>
  </w:num>
  <w:num w:numId="16">
    <w:abstractNumId w:val="15"/>
  </w:num>
  <w:num w:numId="17">
    <w:abstractNumId w:val="14"/>
  </w:num>
  <w:num w:numId="18">
    <w:abstractNumId w:val="11"/>
  </w:num>
  <w:num w:numId="19">
    <w:abstractNumId w:val="24"/>
  </w:num>
  <w:num w:numId="20">
    <w:abstractNumId w:val="28"/>
  </w:num>
  <w:num w:numId="21">
    <w:abstractNumId w:val="4"/>
  </w:num>
  <w:num w:numId="22">
    <w:abstractNumId w:val="22"/>
  </w:num>
  <w:num w:numId="23">
    <w:abstractNumId w:val="21"/>
  </w:num>
  <w:num w:numId="24">
    <w:abstractNumId w:val="7"/>
  </w:num>
  <w:num w:numId="25">
    <w:abstractNumId w:val="5"/>
  </w:num>
  <w:num w:numId="26">
    <w:abstractNumId w:val="16"/>
  </w:num>
  <w:num w:numId="27">
    <w:abstractNumId w:val="18"/>
  </w:num>
  <w:num w:numId="28">
    <w:abstractNumId w:val="2"/>
  </w:num>
  <w:num w:numId="29">
    <w:abstractNumId w:val="27"/>
  </w:num>
  <w:num w:numId="30">
    <w:abstractNumId w:val="30"/>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438BB"/>
    <w:rsid w:val="00045961"/>
    <w:rsid w:val="0004644E"/>
    <w:rsid w:val="00050996"/>
    <w:rsid w:val="000667C1"/>
    <w:rsid w:val="0007007F"/>
    <w:rsid w:val="000803ED"/>
    <w:rsid w:val="00081AF4"/>
    <w:rsid w:val="00081BE2"/>
    <w:rsid w:val="00090377"/>
    <w:rsid w:val="00092F1D"/>
    <w:rsid w:val="000937AD"/>
    <w:rsid w:val="000C16A9"/>
    <w:rsid w:val="000D1004"/>
    <w:rsid w:val="000D2311"/>
    <w:rsid w:val="000E1890"/>
    <w:rsid w:val="000E7693"/>
    <w:rsid w:val="000F42AB"/>
    <w:rsid w:val="00101C2A"/>
    <w:rsid w:val="00102354"/>
    <w:rsid w:val="001062A7"/>
    <w:rsid w:val="00107B7C"/>
    <w:rsid w:val="001229BF"/>
    <w:rsid w:val="00125355"/>
    <w:rsid w:val="0013453E"/>
    <w:rsid w:val="00142391"/>
    <w:rsid w:val="001424B5"/>
    <w:rsid w:val="00161D33"/>
    <w:rsid w:val="00164107"/>
    <w:rsid w:val="00167B93"/>
    <w:rsid w:val="00173DDA"/>
    <w:rsid w:val="001749C9"/>
    <w:rsid w:val="00185474"/>
    <w:rsid w:val="00190EA3"/>
    <w:rsid w:val="00196604"/>
    <w:rsid w:val="001A0F8F"/>
    <w:rsid w:val="001A7800"/>
    <w:rsid w:val="001B2E16"/>
    <w:rsid w:val="001C6B85"/>
    <w:rsid w:val="001E1041"/>
    <w:rsid w:val="001E6DEF"/>
    <w:rsid w:val="001F0187"/>
    <w:rsid w:val="001F489A"/>
    <w:rsid w:val="001F5351"/>
    <w:rsid w:val="002109DB"/>
    <w:rsid w:val="002303D9"/>
    <w:rsid w:val="002459F3"/>
    <w:rsid w:val="00270A7A"/>
    <w:rsid w:val="00270F10"/>
    <w:rsid w:val="002717EB"/>
    <w:rsid w:val="00273349"/>
    <w:rsid w:val="002739E1"/>
    <w:rsid w:val="00274D91"/>
    <w:rsid w:val="00275AB8"/>
    <w:rsid w:val="00275E67"/>
    <w:rsid w:val="002829F0"/>
    <w:rsid w:val="00285859"/>
    <w:rsid w:val="00290649"/>
    <w:rsid w:val="002920AF"/>
    <w:rsid w:val="002A2E66"/>
    <w:rsid w:val="002A440E"/>
    <w:rsid w:val="002A6008"/>
    <w:rsid w:val="002A70C2"/>
    <w:rsid w:val="002B2351"/>
    <w:rsid w:val="002B4387"/>
    <w:rsid w:val="002D4C50"/>
    <w:rsid w:val="002E1AF5"/>
    <w:rsid w:val="002E54A5"/>
    <w:rsid w:val="002E7294"/>
    <w:rsid w:val="002E76DC"/>
    <w:rsid w:val="002E7B43"/>
    <w:rsid w:val="002F0ACD"/>
    <w:rsid w:val="002F5B0D"/>
    <w:rsid w:val="0032271B"/>
    <w:rsid w:val="00324120"/>
    <w:rsid w:val="00330C70"/>
    <w:rsid w:val="00334882"/>
    <w:rsid w:val="00336C8F"/>
    <w:rsid w:val="00346CE6"/>
    <w:rsid w:val="00363601"/>
    <w:rsid w:val="00377246"/>
    <w:rsid w:val="00377C32"/>
    <w:rsid w:val="00386A09"/>
    <w:rsid w:val="0039017A"/>
    <w:rsid w:val="003956B7"/>
    <w:rsid w:val="003A28A4"/>
    <w:rsid w:val="003B0963"/>
    <w:rsid w:val="003B0F02"/>
    <w:rsid w:val="003B67D6"/>
    <w:rsid w:val="003C217A"/>
    <w:rsid w:val="003C48AC"/>
    <w:rsid w:val="003C6EEC"/>
    <w:rsid w:val="003D0032"/>
    <w:rsid w:val="00402AFC"/>
    <w:rsid w:val="0040686A"/>
    <w:rsid w:val="00407084"/>
    <w:rsid w:val="00417E8E"/>
    <w:rsid w:val="00427344"/>
    <w:rsid w:val="004325C0"/>
    <w:rsid w:val="00437822"/>
    <w:rsid w:val="00440002"/>
    <w:rsid w:val="00446339"/>
    <w:rsid w:val="0045084B"/>
    <w:rsid w:val="004541AE"/>
    <w:rsid w:val="00454B1C"/>
    <w:rsid w:val="004607D6"/>
    <w:rsid w:val="00470687"/>
    <w:rsid w:val="004847F3"/>
    <w:rsid w:val="004A08AF"/>
    <w:rsid w:val="004A581A"/>
    <w:rsid w:val="004A6D7A"/>
    <w:rsid w:val="004B2AF7"/>
    <w:rsid w:val="004B2D33"/>
    <w:rsid w:val="004B361C"/>
    <w:rsid w:val="004C0416"/>
    <w:rsid w:val="004C1072"/>
    <w:rsid w:val="004C1523"/>
    <w:rsid w:val="004C7B2D"/>
    <w:rsid w:val="004D1E26"/>
    <w:rsid w:val="004D23E5"/>
    <w:rsid w:val="004D73AC"/>
    <w:rsid w:val="004E1AC3"/>
    <w:rsid w:val="004F0B94"/>
    <w:rsid w:val="004F0FDB"/>
    <w:rsid w:val="00502906"/>
    <w:rsid w:val="0050737C"/>
    <w:rsid w:val="005144C1"/>
    <w:rsid w:val="005306A2"/>
    <w:rsid w:val="0053408A"/>
    <w:rsid w:val="005359E1"/>
    <w:rsid w:val="0055172F"/>
    <w:rsid w:val="0055451C"/>
    <w:rsid w:val="00554FD7"/>
    <w:rsid w:val="00560402"/>
    <w:rsid w:val="00594616"/>
    <w:rsid w:val="005C5CA0"/>
    <w:rsid w:val="005D5230"/>
    <w:rsid w:val="005E32D7"/>
    <w:rsid w:val="005E7B25"/>
    <w:rsid w:val="005F2DE7"/>
    <w:rsid w:val="005F3DD2"/>
    <w:rsid w:val="0060546F"/>
    <w:rsid w:val="006063D7"/>
    <w:rsid w:val="006075D9"/>
    <w:rsid w:val="00613432"/>
    <w:rsid w:val="006250E4"/>
    <w:rsid w:val="00627BD7"/>
    <w:rsid w:val="00630CA3"/>
    <w:rsid w:val="0063248A"/>
    <w:rsid w:val="00633A6D"/>
    <w:rsid w:val="00640041"/>
    <w:rsid w:val="0065509F"/>
    <w:rsid w:val="00657A1C"/>
    <w:rsid w:val="00665C7E"/>
    <w:rsid w:val="006808B3"/>
    <w:rsid w:val="00694130"/>
    <w:rsid w:val="006A0254"/>
    <w:rsid w:val="006B0DDD"/>
    <w:rsid w:val="006C1817"/>
    <w:rsid w:val="006C2C73"/>
    <w:rsid w:val="006C3B9F"/>
    <w:rsid w:val="006D257C"/>
    <w:rsid w:val="006D3442"/>
    <w:rsid w:val="006D3B5E"/>
    <w:rsid w:val="006D3EB6"/>
    <w:rsid w:val="006E3227"/>
    <w:rsid w:val="006E6C9A"/>
    <w:rsid w:val="006F1AAF"/>
    <w:rsid w:val="006F714A"/>
    <w:rsid w:val="006F7BB8"/>
    <w:rsid w:val="007017FF"/>
    <w:rsid w:val="007044A4"/>
    <w:rsid w:val="00711354"/>
    <w:rsid w:val="00715CE4"/>
    <w:rsid w:val="0072104F"/>
    <w:rsid w:val="00721501"/>
    <w:rsid w:val="00732823"/>
    <w:rsid w:val="00736BC4"/>
    <w:rsid w:val="00745BF0"/>
    <w:rsid w:val="00753A7A"/>
    <w:rsid w:val="00754358"/>
    <w:rsid w:val="0075694D"/>
    <w:rsid w:val="0076042B"/>
    <w:rsid w:val="00781FF1"/>
    <w:rsid w:val="007915E2"/>
    <w:rsid w:val="0079601A"/>
    <w:rsid w:val="007A10CB"/>
    <w:rsid w:val="007B4C14"/>
    <w:rsid w:val="007B54FD"/>
    <w:rsid w:val="007B5806"/>
    <w:rsid w:val="007C1E49"/>
    <w:rsid w:val="007C5A62"/>
    <w:rsid w:val="007E5633"/>
    <w:rsid w:val="007F1BE5"/>
    <w:rsid w:val="007F474E"/>
    <w:rsid w:val="007F5A2A"/>
    <w:rsid w:val="008063BA"/>
    <w:rsid w:val="00807B39"/>
    <w:rsid w:val="0081074F"/>
    <w:rsid w:val="00813645"/>
    <w:rsid w:val="008178A7"/>
    <w:rsid w:val="00824C34"/>
    <w:rsid w:val="00824CBC"/>
    <w:rsid w:val="00826E84"/>
    <w:rsid w:val="008322F3"/>
    <w:rsid w:val="008444AD"/>
    <w:rsid w:val="00844896"/>
    <w:rsid w:val="00847BD8"/>
    <w:rsid w:val="00857202"/>
    <w:rsid w:val="0086783A"/>
    <w:rsid w:val="008758B1"/>
    <w:rsid w:val="008845E4"/>
    <w:rsid w:val="00893328"/>
    <w:rsid w:val="008A62C0"/>
    <w:rsid w:val="008A7E82"/>
    <w:rsid w:val="008B11EF"/>
    <w:rsid w:val="008D4F64"/>
    <w:rsid w:val="008D54ED"/>
    <w:rsid w:val="008E2957"/>
    <w:rsid w:val="008E4D21"/>
    <w:rsid w:val="008F4531"/>
    <w:rsid w:val="009233D0"/>
    <w:rsid w:val="00926F8F"/>
    <w:rsid w:val="00941B67"/>
    <w:rsid w:val="00953886"/>
    <w:rsid w:val="00953E89"/>
    <w:rsid w:val="00955709"/>
    <w:rsid w:val="00956B49"/>
    <w:rsid w:val="00966B88"/>
    <w:rsid w:val="009720E1"/>
    <w:rsid w:val="009732DA"/>
    <w:rsid w:val="00974441"/>
    <w:rsid w:val="009819A4"/>
    <w:rsid w:val="00983921"/>
    <w:rsid w:val="009874C3"/>
    <w:rsid w:val="00990301"/>
    <w:rsid w:val="009917CC"/>
    <w:rsid w:val="00995E0A"/>
    <w:rsid w:val="00996AB3"/>
    <w:rsid w:val="00996C22"/>
    <w:rsid w:val="009A153C"/>
    <w:rsid w:val="009A3AE9"/>
    <w:rsid w:val="009D12F0"/>
    <w:rsid w:val="009D76EC"/>
    <w:rsid w:val="009D7931"/>
    <w:rsid w:val="009E0DD1"/>
    <w:rsid w:val="009F5478"/>
    <w:rsid w:val="00A0661A"/>
    <w:rsid w:val="00A20495"/>
    <w:rsid w:val="00A261BC"/>
    <w:rsid w:val="00A307C2"/>
    <w:rsid w:val="00A35077"/>
    <w:rsid w:val="00A4246E"/>
    <w:rsid w:val="00A5131B"/>
    <w:rsid w:val="00A530AF"/>
    <w:rsid w:val="00A56311"/>
    <w:rsid w:val="00A60291"/>
    <w:rsid w:val="00A6101A"/>
    <w:rsid w:val="00A6458B"/>
    <w:rsid w:val="00A70946"/>
    <w:rsid w:val="00A71A9D"/>
    <w:rsid w:val="00A72539"/>
    <w:rsid w:val="00A86B76"/>
    <w:rsid w:val="00AB06A7"/>
    <w:rsid w:val="00AB322A"/>
    <w:rsid w:val="00AB6D0D"/>
    <w:rsid w:val="00AC1F89"/>
    <w:rsid w:val="00AC58E4"/>
    <w:rsid w:val="00AD78D0"/>
    <w:rsid w:val="00AD78D6"/>
    <w:rsid w:val="00AE0B17"/>
    <w:rsid w:val="00AF40AC"/>
    <w:rsid w:val="00AF5BF2"/>
    <w:rsid w:val="00B03B51"/>
    <w:rsid w:val="00B07B55"/>
    <w:rsid w:val="00B20470"/>
    <w:rsid w:val="00B251F7"/>
    <w:rsid w:val="00B50381"/>
    <w:rsid w:val="00B51557"/>
    <w:rsid w:val="00B530C0"/>
    <w:rsid w:val="00B6146B"/>
    <w:rsid w:val="00B667CA"/>
    <w:rsid w:val="00B6692E"/>
    <w:rsid w:val="00B93FA3"/>
    <w:rsid w:val="00BA1CE7"/>
    <w:rsid w:val="00BB1C5C"/>
    <w:rsid w:val="00BC22CC"/>
    <w:rsid w:val="00BC4F04"/>
    <w:rsid w:val="00BC5DB3"/>
    <w:rsid w:val="00BD0201"/>
    <w:rsid w:val="00BD0EC3"/>
    <w:rsid w:val="00BD6887"/>
    <w:rsid w:val="00BD7A4D"/>
    <w:rsid w:val="00BE035A"/>
    <w:rsid w:val="00BF68BA"/>
    <w:rsid w:val="00C04D7B"/>
    <w:rsid w:val="00C0695A"/>
    <w:rsid w:val="00C2334E"/>
    <w:rsid w:val="00C302EC"/>
    <w:rsid w:val="00C376A3"/>
    <w:rsid w:val="00C402B1"/>
    <w:rsid w:val="00C53F7D"/>
    <w:rsid w:val="00C54338"/>
    <w:rsid w:val="00C5478F"/>
    <w:rsid w:val="00C661EA"/>
    <w:rsid w:val="00C663A4"/>
    <w:rsid w:val="00C70DF8"/>
    <w:rsid w:val="00C72B06"/>
    <w:rsid w:val="00C74F2A"/>
    <w:rsid w:val="00C817AE"/>
    <w:rsid w:val="00C85658"/>
    <w:rsid w:val="00C93A73"/>
    <w:rsid w:val="00C970C0"/>
    <w:rsid w:val="00CA1C1C"/>
    <w:rsid w:val="00CA2255"/>
    <w:rsid w:val="00CA77A9"/>
    <w:rsid w:val="00CB141E"/>
    <w:rsid w:val="00CB5638"/>
    <w:rsid w:val="00CC3368"/>
    <w:rsid w:val="00CC3FB1"/>
    <w:rsid w:val="00CE4457"/>
    <w:rsid w:val="00CE4927"/>
    <w:rsid w:val="00CF7F39"/>
    <w:rsid w:val="00D307F5"/>
    <w:rsid w:val="00D33CFB"/>
    <w:rsid w:val="00D33E1B"/>
    <w:rsid w:val="00D366B4"/>
    <w:rsid w:val="00D42242"/>
    <w:rsid w:val="00D52F00"/>
    <w:rsid w:val="00D5334E"/>
    <w:rsid w:val="00D61B53"/>
    <w:rsid w:val="00D6308C"/>
    <w:rsid w:val="00D721BB"/>
    <w:rsid w:val="00D76730"/>
    <w:rsid w:val="00D83BB7"/>
    <w:rsid w:val="00D854B8"/>
    <w:rsid w:val="00D92527"/>
    <w:rsid w:val="00D97374"/>
    <w:rsid w:val="00DB75AD"/>
    <w:rsid w:val="00DC0016"/>
    <w:rsid w:val="00DC3DDD"/>
    <w:rsid w:val="00DD7197"/>
    <w:rsid w:val="00DE016E"/>
    <w:rsid w:val="00DE1F8D"/>
    <w:rsid w:val="00E06E04"/>
    <w:rsid w:val="00E10C9F"/>
    <w:rsid w:val="00E33ACE"/>
    <w:rsid w:val="00E8126B"/>
    <w:rsid w:val="00E83B07"/>
    <w:rsid w:val="00E84B60"/>
    <w:rsid w:val="00E86268"/>
    <w:rsid w:val="00E8658B"/>
    <w:rsid w:val="00E9013E"/>
    <w:rsid w:val="00E911A1"/>
    <w:rsid w:val="00E93024"/>
    <w:rsid w:val="00E9309F"/>
    <w:rsid w:val="00E95BB9"/>
    <w:rsid w:val="00EA712F"/>
    <w:rsid w:val="00EB0714"/>
    <w:rsid w:val="00EB0FB7"/>
    <w:rsid w:val="00EC235E"/>
    <w:rsid w:val="00EC64CD"/>
    <w:rsid w:val="00ED2ACC"/>
    <w:rsid w:val="00ED5E16"/>
    <w:rsid w:val="00ED73B0"/>
    <w:rsid w:val="00EE191E"/>
    <w:rsid w:val="00EE2DB1"/>
    <w:rsid w:val="00EE35A4"/>
    <w:rsid w:val="00EF0DCB"/>
    <w:rsid w:val="00EF32AD"/>
    <w:rsid w:val="00EF404A"/>
    <w:rsid w:val="00EF4D4C"/>
    <w:rsid w:val="00F016F7"/>
    <w:rsid w:val="00F028DE"/>
    <w:rsid w:val="00F053B9"/>
    <w:rsid w:val="00F25A38"/>
    <w:rsid w:val="00F35563"/>
    <w:rsid w:val="00F4182F"/>
    <w:rsid w:val="00F54C75"/>
    <w:rsid w:val="00F61AE0"/>
    <w:rsid w:val="00F6486D"/>
    <w:rsid w:val="00F65E06"/>
    <w:rsid w:val="00F71140"/>
    <w:rsid w:val="00F71E76"/>
    <w:rsid w:val="00F7728E"/>
    <w:rsid w:val="00F7743B"/>
    <w:rsid w:val="00F842C0"/>
    <w:rsid w:val="00F94EA1"/>
    <w:rsid w:val="00F95C33"/>
    <w:rsid w:val="00FB038A"/>
    <w:rsid w:val="00FB0AA5"/>
    <w:rsid w:val="00FB294A"/>
    <w:rsid w:val="00FB2D4B"/>
    <w:rsid w:val="00FC196F"/>
    <w:rsid w:val="00FC1BA9"/>
    <w:rsid w:val="00FD24FD"/>
    <w:rsid w:val="00FD3251"/>
    <w:rsid w:val="00FF25C4"/>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 w:type="paragraph" w:styleId="NormalWeb">
    <w:name w:val="Normal (Web)"/>
    <w:basedOn w:val="Normal"/>
    <w:uiPriority w:val="99"/>
    <w:unhideWhenUsed/>
    <w:rsid w:val="00E93024"/>
    <w:pPr>
      <w:spacing w:before="100" w:beforeAutospacing="1" w:after="100" w:afterAutospacing="1"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CC3368"/>
    <w:rPr>
      <w:color w:val="800080" w:themeColor="followedHyperlink"/>
      <w:u w:val="single"/>
    </w:rPr>
  </w:style>
  <w:style w:type="character" w:styleId="Mention">
    <w:name w:val="Mention"/>
    <w:basedOn w:val="DefaultParagraphFont"/>
    <w:uiPriority w:val="99"/>
    <w:semiHidden/>
    <w:unhideWhenUsed/>
    <w:rsid w:val="00B6146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02481">
      <w:bodyDiv w:val="1"/>
      <w:marLeft w:val="0"/>
      <w:marRight w:val="0"/>
      <w:marTop w:val="0"/>
      <w:marBottom w:val="0"/>
      <w:divBdr>
        <w:top w:val="none" w:sz="0" w:space="0" w:color="auto"/>
        <w:left w:val="none" w:sz="0" w:space="0" w:color="auto"/>
        <w:bottom w:val="none" w:sz="0" w:space="0" w:color="auto"/>
        <w:right w:val="none" w:sz="0" w:space="0" w:color="auto"/>
      </w:divBdr>
    </w:div>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363094552">
      <w:bodyDiv w:val="1"/>
      <w:marLeft w:val="0"/>
      <w:marRight w:val="0"/>
      <w:marTop w:val="0"/>
      <w:marBottom w:val="0"/>
      <w:divBdr>
        <w:top w:val="none" w:sz="0" w:space="0" w:color="auto"/>
        <w:left w:val="none" w:sz="0" w:space="0" w:color="auto"/>
        <w:bottom w:val="none" w:sz="0" w:space="0" w:color="auto"/>
        <w:right w:val="none" w:sz="0" w:space="0" w:color="auto"/>
      </w:divBdr>
    </w:div>
    <w:div w:id="371542572">
      <w:bodyDiv w:val="1"/>
      <w:marLeft w:val="0"/>
      <w:marRight w:val="0"/>
      <w:marTop w:val="0"/>
      <w:marBottom w:val="0"/>
      <w:divBdr>
        <w:top w:val="none" w:sz="0" w:space="0" w:color="auto"/>
        <w:left w:val="none" w:sz="0" w:space="0" w:color="auto"/>
        <w:bottom w:val="none" w:sz="0" w:space="0" w:color="auto"/>
        <w:right w:val="none" w:sz="0" w:space="0" w:color="auto"/>
      </w:divBdr>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1934434">
      <w:bodyDiv w:val="1"/>
      <w:marLeft w:val="0"/>
      <w:marRight w:val="0"/>
      <w:marTop w:val="0"/>
      <w:marBottom w:val="0"/>
      <w:divBdr>
        <w:top w:val="none" w:sz="0" w:space="0" w:color="auto"/>
        <w:left w:val="none" w:sz="0" w:space="0" w:color="auto"/>
        <w:bottom w:val="none" w:sz="0" w:space="0" w:color="auto"/>
        <w:right w:val="none" w:sz="0" w:space="0" w:color="auto"/>
      </w:divBdr>
    </w:div>
    <w:div w:id="679160747">
      <w:bodyDiv w:val="1"/>
      <w:marLeft w:val="0"/>
      <w:marRight w:val="0"/>
      <w:marTop w:val="0"/>
      <w:marBottom w:val="0"/>
      <w:divBdr>
        <w:top w:val="none" w:sz="0" w:space="0" w:color="auto"/>
        <w:left w:val="none" w:sz="0" w:space="0" w:color="auto"/>
        <w:bottom w:val="none" w:sz="0" w:space="0" w:color="auto"/>
        <w:right w:val="none" w:sz="0" w:space="0" w:color="auto"/>
      </w:divBdr>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763594">
      <w:bodyDiv w:val="1"/>
      <w:marLeft w:val="0"/>
      <w:marRight w:val="0"/>
      <w:marTop w:val="0"/>
      <w:marBottom w:val="0"/>
      <w:divBdr>
        <w:top w:val="none" w:sz="0" w:space="0" w:color="auto"/>
        <w:left w:val="none" w:sz="0" w:space="0" w:color="auto"/>
        <w:bottom w:val="none" w:sz="0" w:space="0" w:color="auto"/>
        <w:right w:val="none" w:sz="0" w:space="0" w:color="auto"/>
      </w:divBdr>
    </w:div>
    <w:div w:id="918172911">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1684226">
      <w:bodyDiv w:val="1"/>
      <w:marLeft w:val="0"/>
      <w:marRight w:val="0"/>
      <w:marTop w:val="0"/>
      <w:marBottom w:val="0"/>
      <w:divBdr>
        <w:top w:val="none" w:sz="0" w:space="0" w:color="auto"/>
        <w:left w:val="none" w:sz="0" w:space="0" w:color="auto"/>
        <w:bottom w:val="none" w:sz="0" w:space="0" w:color="auto"/>
        <w:right w:val="none" w:sz="0" w:space="0" w:color="auto"/>
      </w:divBdr>
    </w:div>
    <w:div w:id="1054741870">
      <w:bodyDiv w:val="1"/>
      <w:marLeft w:val="0"/>
      <w:marRight w:val="0"/>
      <w:marTop w:val="0"/>
      <w:marBottom w:val="0"/>
      <w:divBdr>
        <w:top w:val="none" w:sz="0" w:space="0" w:color="auto"/>
        <w:left w:val="none" w:sz="0" w:space="0" w:color="auto"/>
        <w:bottom w:val="none" w:sz="0" w:space="0" w:color="auto"/>
        <w:right w:val="none" w:sz="0" w:space="0" w:color="auto"/>
      </w:divBdr>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32358161">
      <w:bodyDiv w:val="1"/>
      <w:marLeft w:val="0"/>
      <w:marRight w:val="0"/>
      <w:marTop w:val="0"/>
      <w:marBottom w:val="0"/>
      <w:divBdr>
        <w:top w:val="none" w:sz="0" w:space="0" w:color="auto"/>
        <w:left w:val="none" w:sz="0" w:space="0" w:color="auto"/>
        <w:bottom w:val="none" w:sz="0" w:space="0" w:color="auto"/>
        <w:right w:val="none" w:sz="0" w:space="0" w:color="auto"/>
      </w:divBdr>
    </w:div>
    <w:div w:id="1357005443">
      <w:bodyDiv w:val="1"/>
      <w:marLeft w:val="0"/>
      <w:marRight w:val="0"/>
      <w:marTop w:val="0"/>
      <w:marBottom w:val="0"/>
      <w:divBdr>
        <w:top w:val="none" w:sz="0" w:space="0" w:color="auto"/>
        <w:left w:val="none" w:sz="0" w:space="0" w:color="auto"/>
        <w:bottom w:val="none" w:sz="0" w:space="0" w:color="auto"/>
        <w:right w:val="none" w:sz="0" w:space="0" w:color="auto"/>
      </w:divBdr>
    </w:div>
    <w:div w:id="1498810194">
      <w:bodyDiv w:val="1"/>
      <w:marLeft w:val="0"/>
      <w:marRight w:val="0"/>
      <w:marTop w:val="0"/>
      <w:marBottom w:val="0"/>
      <w:divBdr>
        <w:top w:val="none" w:sz="0" w:space="0" w:color="auto"/>
        <w:left w:val="none" w:sz="0" w:space="0" w:color="auto"/>
        <w:bottom w:val="none" w:sz="0" w:space="0" w:color="auto"/>
        <w:right w:val="none" w:sz="0" w:space="0" w:color="auto"/>
      </w:divBdr>
    </w:div>
    <w:div w:id="1579092965">
      <w:bodyDiv w:val="1"/>
      <w:marLeft w:val="0"/>
      <w:marRight w:val="0"/>
      <w:marTop w:val="0"/>
      <w:marBottom w:val="0"/>
      <w:divBdr>
        <w:top w:val="none" w:sz="0" w:space="0" w:color="auto"/>
        <w:left w:val="none" w:sz="0" w:space="0" w:color="auto"/>
        <w:bottom w:val="none" w:sz="0" w:space="0" w:color="auto"/>
        <w:right w:val="none" w:sz="0" w:space="0" w:color="auto"/>
      </w:divBdr>
    </w:div>
    <w:div w:id="1616713797">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61162823">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 w:id="214237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s://honeywellprod.sharepoint.com/:p:/r/sites/ITHUECorporate/Shared%20Documents/General/04%20Tools,%20Assets%20and%20Templates/IT%20HUE%20Portal%20Assets/Templates/Usability%20Testing/Usability%20Test%20Results%20Presentation.pptx?d=w48bedabf38"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hyperlink" Target="https://honeywellprod.sharepoint.com/:p:/r/sites/ITHUECorporate/Shared%20Documents/General/04%20Tools,%20Assets%20and%20Templates/IT%20HUE%20Portal%20Assets/HUE%20Training%20Decks/Training%20-%204.9%20Usability%20Testing.pptx?d=w632f254cf0f94b779e" TargetMode="External"/><Relationship Id="rId14"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Relationship Id="rId15" Type="http://schemas.openxmlformats.org/officeDocument/2006/relationships/hyperlink" Target="https://honeywellprod.sharepoint.com/:p:/r/sites/ITHUECorporate/Shared%20Documents/General/04%20Tools,%20Assets%20and%20Templates/IT%20HUE%20Portal%20Assets/Templates/SUS/SUS%20Explanation.pptx?d=w7606652a6fbe448aafa4183a534fe0d4&amp;csf=1&amp;e=bBSEQv" TargetMode="External"/><Relationship Id="rId16" Type="http://schemas.openxmlformats.org/officeDocument/2006/relationships/hyperlink" Target="https://honeywellprod.sharepoint.com/:p:/r/sites/ITHUECorporate/Shared%20Documents/General/04%20Tools,%20Assets%20and%20Templates/IT%20HUE%20Portal%20Assets/Templates/SUS/SUS%20Questionnaire%20Positive.ppt?d=wc451317d19ce41f3bf4e698cb23168d4&amp;csf=1" TargetMode="External"/><Relationship Id="rId17" Type="http://schemas.openxmlformats.org/officeDocument/2006/relationships/image" Target="media/image2.tiff"/><Relationship Id="rId18" Type="http://schemas.openxmlformats.org/officeDocument/2006/relationships/hyperlink" Target="https://honeywellprod.sharepoint.com/:x:/r/sites/ITHUECorporate/Shared%20Documents/General/04%20Tools,%20Assets%20and%20Templates/IT%20HUE%20Portal%20Assets/Templates/SUS/SUS_Calculation_Positive.xlsx?d=w3514f9d56aef4e43b4c9b22953b4cbe8&amp;csf=1&amp;e=Dw" TargetMode="External"/><Relationship Id="rId19" Type="http://schemas.openxmlformats.org/officeDocument/2006/relationships/image" Target="media/image3.pn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2.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3.xml><?xml version="1.0" encoding="utf-8"?>
<ds:datastoreItem xmlns:ds="http://schemas.openxmlformats.org/officeDocument/2006/customXml" ds:itemID="{BFA6381D-9479-4281-8240-AA4E87D5A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528F32-2A00-4A6E-8048-8E7B674FD875}">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A13C8448-70DD-6F4B-890D-F2E9E2ABF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680</Words>
  <Characters>3880</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4551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8</cp:revision>
  <cp:lastPrinted>2016-01-06T15:53:00Z</cp:lastPrinted>
  <dcterms:created xsi:type="dcterms:W3CDTF">2017-04-18T16:12:00Z</dcterms:created>
  <dcterms:modified xsi:type="dcterms:W3CDTF">2018-02-28T15:47:00Z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19a5f800-d250-4a23-b903-51510cfbb488</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