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A05" w:rsidRPr="00BF5A05" w:rsidRDefault="00BF5A05" w:rsidP="00BF5A05">
      <w:pPr>
        <w:jc w:val="right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Nomes: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Diógenes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Wilgner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e Maurício Rodrigues</w:t>
      </w:r>
    </w:p>
    <w:p w:rsidR="009263D4" w:rsidRPr="009263D4" w:rsidRDefault="009263D4">
      <w:pPr>
        <w:rPr>
          <w:rFonts w:ascii="Arial" w:hAnsi="Arial" w:cs="Arial"/>
          <w:b/>
          <w:color w:val="222222"/>
          <w:shd w:val="clear" w:color="auto" w:fill="FFFFFF"/>
        </w:rPr>
      </w:pPr>
      <w:r w:rsidRPr="009263D4">
        <w:rPr>
          <w:rFonts w:ascii="Arial" w:hAnsi="Arial" w:cs="Arial"/>
          <w:b/>
          <w:color w:val="222222"/>
          <w:shd w:val="clear" w:color="auto" w:fill="FFFFFF"/>
        </w:rPr>
        <w:t xml:space="preserve">O que é um banco de dados? </w:t>
      </w:r>
    </w:p>
    <w:p w:rsidR="009263D4" w:rsidRDefault="009263D4" w:rsidP="00BF5A05">
      <w:pPr>
        <w:ind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Bancos de dados são projetados para oferecer um mecanismo organizado para </w:t>
      </w:r>
      <w:r>
        <w:rPr>
          <w:rFonts w:ascii="Arial" w:hAnsi="Arial" w:cs="Arial"/>
          <w:color w:val="222222"/>
          <w:shd w:val="clear" w:color="auto" w:fill="FFFFFF"/>
        </w:rPr>
        <w:t>gerenciar</w:t>
      </w:r>
      <w:r>
        <w:rPr>
          <w:rFonts w:ascii="Arial" w:hAnsi="Arial" w:cs="Arial"/>
          <w:color w:val="222222"/>
          <w:shd w:val="clear" w:color="auto" w:fill="FFFFFF"/>
        </w:rPr>
        <w:t xml:space="preserve"> e recuperar informações. Eles fazem isso através do uso de </w:t>
      </w:r>
      <w:r>
        <w:rPr>
          <w:rFonts w:ascii="Arial" w:hAnsi="Arial" w:cs="Arial"/>
          <w:color w:val="222222"/>
          <w:shd w:val="clear" w:color="auto" w:fill="FFFFFF"/>
        </w:rPr>
        <w:t>tabelas,</w:t>
      </w:r>
      <w:r>
        <w:t xml:space="preserve"> se</w:t>
      </w:r>
      <w:r>
        <w:rPr>
          <w:rFonts w:ascii="Arial" w:hAnsi="Arial" w:cs="Arial"/>
          <w:color w:val="212121"/>
          <w:shd w:val="clear" w:color="auto" w:fill="FFFFFF"/>
        </w:rPr>
        <w:t xml:space="preserve"> você estiver familiarizado com planilhas como o Microsoft Exce</w:t>
      </w:r>
      <w:r>
        <w:rPr>
          <w:rFonts w:ascii="Arial" w:hAnsi="Arial" w:cs="Arial"/>
          <w:color w:val="212121"/>
          <w:shd w:val="clear" w:color="auto" w:fill="FFFFFF"/>
        </w:rPr>
        <w:t>l, v</w:t>
      </w:r>
      <w:r w:rsidRPr="009263D4">
        <w:rPr>
          <w:rFonts w:ascii="Arial" w:hAnsi="Arial" w:cs="Arial"/>
          <w:color w:val="212121"/>
          <w:shd w:val="clear" w:color="auto" w:fill="FFFFFF"/>
        </w:rPr>
        <w:t>ocê provavelmente já está acostumado a armazenar dados em formato tabular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9263D4">
        <w:rPr>
          <w:rFonts w:ascii="Arial" w:hAnsi="Arial" w:cs="Arial"/>
          <w:color w:val="222222"/>
          <w:shd w:val="clear" w:color="auto" w:fill="FFFFFF"/>
        </w:rPr>
        <w:t xml:space="preserve">Não é muito difícil fazer o salto de planilhas para bancos de dados. </w:t>
      </w:r>
      <w:r>
        <w:rPr>
          <w:rFonts w:ascii="Arial" w:hAnsi="Arial" w:cs="Arial"/>
          <w:color w:val="222222"/>
          <w:shd w:val="clear" w:color="auto" w:fill="FFFFFF"/>
        </w:rPr>
        <w:t xml:space="preserve"> Vamos dar uma olhada.</w:t>
      </w:r>
    </w:p>
    <w:p w:rsidR="009263D4" w:rsidRPr="009263D4" w:rsidRDefault="009263D4">
      <w:pPr>
        <w:rPr>
          <w:rFonts w:ascii="Arial" w:hAnsi="Arial" w:cs="Arial"/>
          <w:b/>
          <w:color w:val="222222"/>
          <w:shd w:val="clear" w:color="auto" w:fill="FFFFFF"/>
        </w:rPr>
      </w:pPr>
      <w:r w:rsidRPr="009263D4">
        <w:rPr>
          <w:rFonts w:ascii="Arial" w:hAnsi="Arial" w:cs="Arial"/>
          <w:b/>
          <w:color w:val="222222"/>
          <w:shd w:val="clear" w:color="auto" w:fill="FFFFFF"/>
        </w:rPr>
        <w:t>T</w:t>
      </w:r>
      <w:r w:rsidRPr="009263D4">
        <w:rPr>
          <w:rFonts w:ascii="Arial" w:hAnsi="Arial" w:cs="Arial"/>
          <w:b/>
          <w:color w:val="222222"/>
          <w:shd w:val="clear" w:color="auto" w:fill="FFFFFF"/>
        </w:rPr>
        <w:t>abelas de banco de dados</w:t>
      </w:r>
    </w:p>
    <w:p w:rsidR="00BF5A05" w:rsidRDefault="009263D4" w:rsidP="00BF5A05">
      <w:pPr>
        <w:ind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Assim como as tabelas do Excel, as tabelas de banco de dado</w:t>
      </w:r>
      <w:r>
        <w:rPr>
          <w:rFonts w:ascii="Arial" w:hAnsi="Arial" w:cs="Arial"/>
          <w:color w:val="222222"/>
          <w:shd w:val="clear" w:color="auto" w:fill="FFFFFF"/>
        </w:rPr>
        <w:t xml:space="preserve">s consistem em colunas e linhas. </w:t>
      </w:r>
      <w:r>
        <w:rPr>
          <w:rFonts w:ascii="Arial" w:hAnsi="Arial" w:cs="Arial"/>
          <w:color w:val="222222"/>
          <w:shd w:val="clear" w:color="auto" w:fill="FFFFFF"/>
        </w:rPr>
        <w:t>Cada coluna contém um tipo diferente de atributo e cada linha corresponde a um único registro</w:t>
      </w:r>
      <w:r>
        <w:rPr>
          <w:rFonts w:ascii="Arial" w:hAnsi="Arial" w:cs="Arial"/>
          <w:color w:val="222222"/>
          <w:shd w:val="clear" w:color="auto" w:fill="FFFFFF"/>
        </w:rPr>
        <w:t>. Por exemplo,</w:t>
      </w:r>
      <w:r>
        <w:rPr>
          <w:rFonts w:ascii="Arial" w:hAnsi="Arial" w:cs="Arial"/>
          <w:color w:val="222222"/>
          <w:shd w:val="clear" w:color="auto" w:fill="FFFFFF"/>
        </w:rPr>
        <w:t xml:space="preserve"> imagine que estávamos construindo uma tabela de banco de dados que continha nomes e números de telefone. </w:t>
      </w:r>
      <w:r>
        <w:rPr>
          <w:rFonts w:ascii="Arial" w:hAnsi="Arial" w:cs="Arial"/>
          <w:color w:val="222222"/>
          <w:shd w:val="clear" w:color="auto" w:fill="FFFFFF"/>
        </w:rPr>
        <w:t>Nós p</w:t>
      </w:r>
      <w:r>
        <w:rPr>
          <w:rFonts w:ascii="Arial" w:hAnsi="Arial" w:cs="Arial"/>
          <w:color w:val="222222"/>
          <w:shd w:val="clear" w:color="auto" w:fill="FFFFFF"/>
        </w:rPr>
        <w:t>rovavelmente configuraríamos colunas com o nome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PrimeiroNome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UltimoNome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e "</w:t>
      </w:r>
      <w:r w:rsidR="00BF5A05">
        <w:rPr>
          <w:rFonts w:ascii="Arial" w:hAnsi="Arial" w:cs="Arial"/>
          <w:color w:val="222222"/>
          <w:shd w:val="clear" w:color="auto" w:fill="FFFFFF"/>
        </w:rPr>
        <w:t>Número</w:t>
      </w:r>
      <w:r>
        <w:rPr>
          <w:rFonts w:ascii="Arial" w:hAnsi="Arial" w:cs="Arial"/>
          <w:color w:val="222222"/>
          <w:shd w:val="clear" w:color="auto" w:fill="FFFFFF"/>
        </w:rPr>
        <w:t xml:space="preserve"> de telefone</w:t>
      </w:r>
      <w:r>
        <w:rPr>
          <w:rFonts w:ascii="Arial" w:hAnsi="Arial" w:cs="Arial"/>
          <w:color w:val="222222"/>
          <w:shd w:val="clear" w:color="auto" w:fill="FFFFFF"/>
        </w:rPr>
        <w:t>". Então, simplesmente começaríamo</w:t>
      </w:r>
      <w:r w:rsidR="00BF5A05">
        <w:rPr>
          <w:rFonts w:ascii="Arial" w:hAnsi="Arial" w:cs="Arial"/>
          <w:color w:val="222222"/>
          <w:shd w:val="clear" w:color="auto" w:fill="FFFFFF"/>
        </w:rPr>
        <w:t xml:space="preserve">s a adicionar linhas abaixo dessas colunas </w:t>
      </w:r>
      <w:r>
        <w:rPr>
          <w:rFonts w:ascii="Arial" w:hAnsi="Arial" w:cs="Arial"/>
          <w:color w:val="222222"/>
          <w:shd w:val="clear" w:color="auto" w:fill="FFFFFF"/>
        </w:rPr>
        <w:t xml:space="preserve">que continham os dados que planejamos armazenar. </w:t>
      </w:r>
    </w:p>
    <w:p w:rsidR="009263D4" w:rsidRDefault="009263D4" w:rsidP="00BF5A05">
      <w:pPr>
        <w:ind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 estivéssemos criando uma tabela de informações de contato para nossos negócios </w:t>
      </w:r>
      <w:r w:rsidR="00BF5A05">
        <w:rPr>
          <w:rFonts w:ascii="Arial" w:hAnsi="Arial" w:cs="Arial"/>
          <w:color w:val="222222"/>
          <w:shd w:val="clear" w:color="auto" w:fill="FFFFFF"/>
        </w:rPr>
        <w:t>que teria</w:t>
      </w:r>
      <w:r>
        <w:rPr>
          <w:rFonts w:ascii="Arial" w:hAnsi="Arial" w:cs="Arial"/>
          <w:color w:val="222222"/>
          <w:shd w:val="clear" w:color="auto" w:fill="FFFFFF"/>
        </w:rPr>
        <w:t xml:space="preserve"> 50 funcionários, acabamos </w:t>
      </w:r>
      <w:r w:rsidR="00BF5A05">
        <w:rPr>
          <w:rFonts w:ascii="Arial" w:hAnsi="Arial" w:cs="Arial"/>
          <w:color w:val="222222"/>
          <w:shd w:val="clear" w:color="auto" w:fill="FFFFFF"/>
        </w:rPr>
        <w:t>tendo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F5A05">
        <w:rPr>
          <w:rFonts w:ascii="Arial" w:hAnsi="Arial" w:cs="Arial"/>
          <w:color w:val="222222"/>
          <w:shd w:val="clear" w:color="auto" w:fill="FFFFFF"/>
        </w:rPr>
        <w:t>uma tabela que contém 50 linhas.</w:t>
      </w:r>
    </w:p>
    <w:p w:rsidR="009263D4" w:rsidRPr="009263D4" w:rsidRDefault="009263D4">
      <w:pPr>
        <w:rPr>
          <w:rFonts w:ascii="Arial" w:hAnsi="Arial" w:cs="Arial"/>
          <w:b/>
          <w:color w:val="222222"/>
          <w:shd w:val="clear" w:color="auto" w:fill="FFFFFF"/>
        </w:rPr>
      </w:pPr>
      <w:r w:rsidRPr="009263D4">
        <w:rPr>
          <w:rFonts w:ascii="Arial" w:hAnsi="Arial" w:cs="Arial"/>
          <w:b/>
          <w:color w:val="222222"/>
          <w:shd w:val="clear" w:color="auto" w:fill="FFFFFF"/>
        </w:rPr>
        <w:t>Bancos de dados e planilhas</w:t>
      </w:r>
    </w:p>
    <w:p w:rsidR="00BF5A05" w:rsidRDefault="009263D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F5A05">
        <w:rPr>
          <w:rFonts w:ascii="Arial" w:hAnsi="Arial" w:cs="Arial"/>
          <w:color w:val="222222"/>
          <w:shd w:val="clear" w:color="auto" w:fill="FFFFFF"/>
        </w:rPr>
        <w:t>Nesse ponto, você está provavelmente se perguntando uma pergunta óbvia – se um</w:t>
      </w:r>
      <w:r>
        <w:rPr>
          <w:rFonts w:ascii="Arial" w:hAnsi="Arial" w:cs="Arial"/>
          <w:color w:val="222222"/>
          <w:shd w:val="clear" w:color="auto" w:fill="FFFFFF"/>
        </w:rPr>
        <w:t xml:space="preserve"> banco de dados é tão parecido com uma planilha por que não posso usar apenas uma planilha? Bancos de dados são realmente muito mais poderosos do que planilhas na maneira como você é capaz de manipular dados</w:t>
      </w:r>
      <w:r w:rsidR="00BF5A05"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 xml:space="preserve">Aqui estão apenas algumas das ações que você pode executar em um </w:t>
      </w:r>
      <w:r w:rsidR="00BF5A05">
        <w:rPr>
          <w:rFonts w:ascii="Arial" w:hAnsi="Arial" w:cs="Arial"/>
          <w:color w:val="222222"/>
          <w:shd w:val="clear" w:color="auto" w:fill="FFFFFF"/>
        </w:rPr>
        <w:t>Banco de Dados</w:t>
      </w:r>
      <w:r>
        <w:rPr>
          <w:rFonts w:ascii="Arial" w:hAnsi="Arial" w:cs="Arial"/>
          <w:color w:val="222222"/>
          <w:shd w:val="clear" w:color="auto" w:fill="FFFFFF"/>
        </w:rPr>
        <w:t xml:space="preserve"> que seriam difíceis, se não impossíveis, de </w:t>
      </w:r>
      <w:r w:rsidR="00BF5A05">
        <w:rPr>
          <w:rFonts w:ascii="Arial" w:hAnsi="Arial" w:cs="Arial"/>
          <w:color w:val="222222"/>
          <w:shd w:val="clear" w:color="auto" w:fill="FFFFFF"/>
        </w:rPr>
        <w:t>recriar em uma planilha eletrônica:</w:t>
      </w:r>
      <w:r w:rsidR="00CC5998">
        <w:rPr>
          <w:rFonts w:ascii="Arial" w:hAnsi="Arial" w:cs="Arial"/>
          <w:color w:val="222222"/>
          <w:shd w:val="clear" w:color="auto" w:fill="FFFFFF"/>
        </w:rPr>
        <w:t>A</w:t>
      </w:r>
      <w:bookmarkStart w:id="0" w:name="_GoBack"/>
      <w:bookmarkEnd w:id="0"/>
    </w:p>
    <w:p w:rsidR="00BF5A05" w:rsidRPr="00BF5A05" w:rsidRDefault="00BF5A05" w:rsidP="00BF5A05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F5A05">
        <w:rPr>
          <w:rFonts w:ascii="Arial" w:hAnsi="Arial" w:cs="Arial"/>
          <w:color w:val="212121"/>
          <w:shd w:val="clear" w:color="auto" w:fill="FFFFFF"/>
        </w:rPr>
        <w:t>Recuperar</w:t>
      </w:r>
      <w:r w:rsidRPr="00BF5A05">
        <w:rPr>
          <w:rFonts w:ascii="Arial" w:hAnsi="Arial" w:cs="Arial"/>
          <w:color w:val="212121"/>
          <w:shd w:val="clear" w:color="auto" w:fill="FFFFFF"/>
        </w:rPr>
        <w:t xml:space="preserve"> todos os registros que correspondam a determinados critérios</w:t>
      </w:r>
    </w:p>
    <w:p w:rsidR="00BF5A05" w:rsidRPr="00BF5A05" w:rsidRDefault="009263D4" w:rsidP="00BF5A05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F5A05">
        <w:rPr>
          <w:rFonts w:ascii="Arial" w:hAnsi="Arial" w:cs="Arial"/>
          <w:color w:val="222222"/>
          <w:shd w:val="clear" w:color="auto" w:fill="FFFFFF"/>
        </w:rPr>
        <w:t xml:space="preserve">Atualizar registros em massa </w:t>
      </w:r>
    </w:p>
    <w:p w:rsidR="00BF5A05" w:rsidRPr="00BF5A05" w:rsidRDefault="009263D4" w:rsidP="00BF5A05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F5A05">
        <w:rPr>
          <w:rFonts w:ascii="Arial" w:hAnsi="Arial" w:cs="Arial"/>
          <w:color w:val="222222"/>
          <w:shd w:val="clear" w:color="auto" w:fill="FFFFFF"/>
        </w:rPr>
        <w:t>Registros de referência cruzada em diferentes tabelas</w:t>
      </w:r>
    </w:p>
    <w:p w:rsidR="00547314" w:rsidRPr="00BF5A05" w:rsidRDefault="009263D4" w:rsidP="00BF5A05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F5A05">
        <w:rPr>
          <w:rFonts w:ascii="Arial" w:hAnsi="Arial" w:cs="Arial"/>
          <w:color w:val="222222"/>
          <w:shd w:val="clear" w:color="auto" w:fill="FFFFFF"/>
        </w:rPr>
        <w:t>Executar cálculos agregados complexos</w:t>
      </w:r>
    </w:p>
    <w:sectPr w:rsidR="00547314" w:rsidRPr="00BF5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576F4"/>
    <w:multiLevelType w:val="hybridMultilevel"/>
    <w:tmpl w:val="7BB8C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D4"/>
    <w:rsid w:val="00547314"/>
    <w:rsid w:val="009263D4"/>
    <w:rsid w:val="00BF5A05"/>
    <w:rsid w:val="00C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E12AE-CEA2-4B7C-9077-5FA532AA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2</cp:revision>
  <dcterms:created xsi:type="dcterms:W3CDTF">2018-06-21T19:07:00Z</dcterms:created>
  <dcterms:modified xsi:type="dcterms:W3CDTF">2018-06-21T19:07:00Z</dcterms:modified>
</cp:coreProperties>
</file>