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00FA5" w14:textId="26471D54" w:rsidR="00AF748A" w:rsidRPr="00AF748A" w:rsidRDefault="00AF748A" w:rsidP="00AF748A">
      <w:pPr>
        <w:rPr>
          <w:b/>
          <w:bCs/>
        </w:rPr>
      </w:pPr>
      <w:r w:rsidRPr="00AF748A">
        <w:rPr>
          <w:b/>
          <w:bCs/>
        </w:rPr>
        <w:t>Non-Functional Requirements – Design and Architecture Solution</w:t>
      </w:r>
    </w:p>
    <w:p w14:paraId="1C24EBCF" w14:textId="77777777" w:rsidR="00AF748A" w:rsidRPr="00AF748A" w:rsidRDefault="00AF748A" w:rsidP="00AF748A">
      <w:r w:rsidRPr="00AF748A">
        <w:pict w14:anchorId="048F3894">
          <v:rect id="_x0000_i1073" style="width:0;height:1.5pt" o:hralign="center" o:hrstd="t" o:hr="t" fillcolor="#a0a0a0" stroked="f"/>
        </w:pict>
      </w:r>
    </w:p>
    <w:p w14:paraId="4F7726E3" w14:textId="77777777" w:rsidR="00AF748A" w:rsidRPr="00AF748A" w:rsidRDefault="00AF748A" w:rsidP="00AF748A">
      <w:pPr>
        <w:rPr>
          <w:b/>
          <w:bCs/>
        </w:rPr>
      </w:pPr>
      <w:r w:rsidRPr="00AF748A">
        <w:rPr>
          <w:rFonts w:ascii="Segoe UI Emoji" w:hAnsi="Segoe UI Emoji" w:cs="Segoe UI Emoji"/>
          <w:b/>
          <w:bCs/>
        </w:rPr>
        <w:t>🔁</w:t>
      </w:r>
      <w:r w:rsidRPr="00AF748A">
        <w:rPr>
          <w:b/>
          <w:bCs/>
        </w:rPr>
        <w:t xml:space="preserve"> 1. Transactional Scenarios &amp; Design Decisions</w:t>
      </w:r>
    </w:p>
    <w:p w14:paraId="291B9F45" w14:textId="77777777" w:rsidR="00AF748A" w:rsidRPr="00AF748A" w:rsidRDefault="00AF748A" w:rsidP="00AF748A">
      <w:pPr>
        <w:rPr>
          <w:b/>
          <w:bCs/>
        </w:rPr>
      </w:pPr>
      <w:r w:rsidRPr="00AF748A">
        <w:rPr>
          <w:rFonts w:ascii="Segoe UI Emoji" w:hAnsi="Segoe UI Emoji" w:cs="Segoe UI Emoji"/>
          <w:b/>
          <w:bCs/>
        </w:rPr>
        <w:t>🧾</w:t>
      </w:r>
      <w:r w:rsidRPr="00AF748A">
        <w:rPr>
          <w:b/>
          <w:bCs/>
        </w:rPr>
        <w:t xml:space="preserve"> Booking Flow (Read &amp; Write consistency)</w:t>
      </w:r>
    </w:p>
    <w:p w14:paraId="23B9D483" w14:textId="77777777" w:rsidR="00AF748A" w:rsidRPr="00AF748A" w:rsidRDefault="00AF748A" w:rsidP="00AF748A">
      <w:pPr>
        <w:numPr>
          <w:ilvl w:val="0"/>
          <w:numId w:val="1"/>
        </w:numPr>
      </w:pPr>
      <w:r w:rsidRPr="00AF748A">
        <w:rPr>
          <w:b/>
          <w:bCs/>
        </w:rPr>
        <w:t>Atomic booking operation</w:t>
      </w:r>
      <w:r w:rsidRPr="00AF748A">
        <w:t xml:space="preserve"> using a </w:t>
      </w:r>
      <w:r w:rsidRPr="00AF748A">
        <w:rPr>
          <w:b/>
          <w:bCs/>
        </w:rPr>
        <w:t>Saga pattern</w:t>
      </w:r>
      <w:r w:rsidRPr="00AF748A">
        <w:t>:</w:t>
      </w:r>
    </w:p>
    <w:p w14:paraId="2B1A7324" w14:textId="77777777" w:rsidR="00AF748A" w:rsidRPr="00AF748A" w:rsidRDefault="00AF748A" w:rsidP="00AF748A">
      <w:pPr>
        <w:numPr>
          <w:ilvl w:val="1"/>
          <w:numId w:val="1"/>
        </w:numPr>
      </w:pPr>
      <w:r w:rsidRPr="00AF748A">
        <w:t>Step 1: Lock seats in cache (e.g., Redis) with TTL.</w:t>
      </w:r>
    </w:p>
    <w:p w14:paraId="30C005D8" w14:textId="77777777" w:rsidR="00AF748A" w:rsidRPr="00AF748A" w:rsidRDefault="00AF748A" w:rsidP="00AF748A">
      <w:pPr>
        <w:numPr>
          <w:ilvl w:val="1"/>
          <w:numId w:val="1"/>
        </w:numPr>
      </w:pPr>
      <w:r w:rsidRPr="00AF748A">
        <w:t>Step 2: Persist booking in DB (PostgreSQL or DynamoDB with conditional writes).</w:t>
      </w:r>
    </w:p>
    <w:p w14:paraId="51ACFA2C" w14:textId="77777777" w:rsidR="00AF748A" w:rsidRPr="00AF748A" w:rsidRDefault="00AF748A" w:rsidP="00AF748A">
      <w:pPr>
        <w:numPr>
          <w:ilvl w:val="1"/>
          <w:numId w:val="1"/>
        </w:numPr>
      </w:pPr>
      <w:r w:rsidRPr="00AF748A">
        <w:t>Step 3: Trigger async event to payment service (Kafka or SQS).</w:t>
      </w:r>
    </w:p>
    <w:p w14:paraId="7406477E" w14:textId="77777777" w:rsidR="00AF748A" w:rsidRPr="00AF748A" w:rsidRDefault="00AF748A" w:rsidP="00AF748A">
      <w:pPr>
        <w:numPr>
          <w:ilvl w:val="1"/>
          <w:numId w:val="1"/>
        </w:numPr>
      </w:pPr>
      <w:r w:rsidRPr="00AF748A">
        <w:t>Step 4: On payment success, confirm booking; on failure, rollback seat lock.</w:t>
      </w:r>
    </w:p>
    <w:p w14:paraId="2FF1A0FD" w14:textId="77777777" w:rsidR="00AF748A" w:rsidRPr="00AF748A" w:rsidRDefault="00AF748A" w:rsidP="00AF748A">
      <w:pPr>
        <w:rPr>
          <w:b/>
          <w:bCs/>
        </w:rPr>
      </w:pPr>
      <w:r w:rsidRPr="00AF748A">
        <w:rPr>
          <w:rFonts w:ascii="Segoe UI Emoji" w:hAnsi="Segoe UI Emoji" w:cs="Segoe UI Emoji"/>
          <w:b/>
          <w:bCs/>
        </w:rPr>
        <w:t>🚫</w:t>
      </w:r>
      <w:r w:rsidRPr="00AF748A">
        <w:rPr>
          <w:b/>
          <w:bCs/>
        </w:rPr>
        <w:t xml:space="preserve"> Failure Handling</w:t>
      </w:r>
    </w:p>
    <w:p w14:paraId="63B9D942" w14:textId="77777777" w:rsidR="00AF748A" w:rsidRPr="00AF748A" w:rsidRDefault="00AF748A" w:rsidP="00AF748A">
      <w:pPr>
        <w:numPr>
          <w:ilvl w:val="0"/>
          <w:numId w:val="2"/>
        </w:numPr>
      </w:pPr>
      <w:r w:rsidRPr="00AF748A">
        <w:t>Idempotency keys in booking APIs to prevent double charges.</w:t>
      </w:r>
    </w:p>
    <w:p w14:paraId="6BD0A086" w14:textId="77777777" w:rsidR="00AF748A" w:rsidRPr="00AF748A" w:rsidRDefault="00AF748A" w:rsidP="00AF748A">
      <w:pPr>
        <w:numPr>
          <w:ilvl w:val="0"/>
          <w:numId w:val="2"/>
        </w:numPr>
      </w:pPr>
      <w:r w:rsidRPr="00AF748A">
        <w:t>Seat lock with expiration ensures deadlock-free availability recovery.</w:t>
      </w:r>
    </w:p>
    <w:p w14:paraId="3DAB35EE" w14:textId="77777777" w:rsidR="00AF748A" w:rsidRPr="00AF748A" w:rsidRDefault="00AF748A" w:rsidP="00AF748A">
      <w:r w:rsidRPr="00AF748A">
        <w:pict w14:anchorId="057A2E61">
          <v:rect id="_x0000_i1074" style="width:0;height:1.5pt" o:hralign="center" o:hrstd="t" o:hr="t" fillcolor="#a0a0a0" stroked="f"/>
        </w:pict>
      </w:r>
    </w:p>
    <w:p w14:paraId="6C40D209" w14:textId="77777777" w:rsidR="00AF748A" w:rsidRPr="00AF748A" w:rsidRDefault="00AF748A" w:rsidP="00AF748A">
      <w:pPr>
        <w:rPr>
          <w:b/>
          <w:bCs/>
        </w:rPr>
      </w:pPr>
      <w:r w:rsidRPr="00AF748A">
        <w:rPr>
          <w:rFonts w:ascii="Segoe UI Emoji" w:hAnsi="Segoe UI Emoji" w:cs="Segoe UI Emoji"/>
          <w:b/>
          <w:bCs/>
        </w:rPr>
        <w:t>🏢</w:t>
      </w:r>
      <w:r w:rsidRPr="00AF748A">
        <w:rPr>
          <w:b/>
          <w:bCs/>
        </w:rPr>
        <w:t xml:space="preserve"> 2. Integration with Theatre IT Systems &amp; New Theatres</w:t>
      </w:r>
    </w:p>
    <w:p w14:paraId="0DC696AA" w14:textId="77777777" w:rsidR="00AF748A" w:rsidRPr="00AF748A" w:rsidRDefault="00AF748A" w:rsidP="00AF748A">
      <w:pPr>
        <w:rPr>
          <w:b/>
          <w:bCs/>
        </w:rPr>
      </w:pPr>
      <w:r w:rsidRPr="00AF748A">
        <w:rPr>
          <w:rFonts w:ascii="Segoe UI Emoji" w:hAnsi="Segoe UI Emoji" w:cs="Segoe UI Emoji"/>
          <w:b/>
          <w:bCs/>
        </w:rPr>
        <w:t>🧩</w:t>
      </w:r>
      <w:r w:rsidRPr="00AF748A">
        <w:rPr>
          <w:b/>
          <w:bCs/>
        </w:rPr>
        <w:t xml:space="preserve"> Adapter-Based Design</w:t>
      </w:r>
    </w:p>
    <w:p w14:paraId="168EA0BF" w14:textId="77777777" w:rsidR="00AF748A" w:rsidRPr="00AF748A" w:rsidRDefault="00AF748A" w:rsidP="00AF748A">
      <w:pPr>
        <w:numPr>
          <w:ilvl w:val="0"/>
          <w:numId w:val="3"/>
        </w:numPr>
      </w:pPr>
      <w:r w:rsidRPr="00AF748A">
        <w:rPr>
          <w:b/>
          <w:bCs/>
        </w:rPr>
        <w:t>Legacy theatres</w:t>
      </w:r>
      <w:r w:rsidRPr="00AF748A">
        <w:t>: CSV uploads, flat-file exchange via SFTP.</w:t>
      </w:r>
    </w:p>
    <w:p w14:paraId="78B98092" w14:textId="77777777" w:rsidR="00AF748A" w:rsidRPr="00AF748A" w:rsidRDefault="00AF748A" w:rsidP="00AF748A">
      <w:pPr>
        <w:numPr>
          <w:ilvl w:val="0"/>
          <w:numId w:val="3"/>
        </w:numPr>
      </w:pPr>
      <w:r w:rsidRPr="00AF748A">
        <w:rPr>
          <w:b/>
          <w:bCs/>
        </w:rPr>
        <w:t>Modern theatres</w:t>
      </w:r>
      <w:r w:rsidRPr="00AF748A">
        <w:t>: REST or SOAP APIs for real-time sync.</w:t>
      </w:r>
    </w:p>
    <w:p w14:paraId="7F866249" w14:textId="77777777" w:rsidR="00AF748A" w:rsidRPr="00AF748A" w:rsidRDefault="00AF748A" w:rsidP="00AF748A">
      <w:pPr>
        <w:rPr>
          <w:b/>
          <w:bCs/>
        </w:rPr>
      </w:pPr>
      <w:r w:rsidRPr="00AF748A">
        <w:rPr>
          <w:rFonts w:ascii="Segoe UI Emoji" w:hAnsi="Segoe UI Emoji" w:cs="Segoe UI Emoji"/>
          <w:b/>
          <w:bCs/>
        </w:rPr>
        <w:t>🔄</w:t>
      </w:r>
      <w:r w:rsidRPr="00AF748A">
        <w:rPr>
          <w:b/>
          <w:bCs/>
        </w:rPr>
        <w:t xml:space="preserve"> Synchronization Layer</w:t>
      </w:r>
    </w:p>
    <w:p w14:paraId="61759775" w14:textId="77777777" w:rsidR="00AF748A" w:rsidRPr="00AF748A" w:rsidRDefault="00AF748A" w:rsidP="00AF748A">
      <w:pPr>
        <w:numPr>
          <w:ilvl w:val="0"/>
          <w:numId w:val="4"/>
        </w:numPr>
      </w:pPr>
      <w:r w:rsidRPr="00AF748A">
        <w:t>Background job (Spring Batch or Apache Camel) to pull inventory updates hourly/daily.</w:t>
      </w:r>
    </w:p>
    <w:p w14:paraId="774056F7" w14:textId="77777777" w:rsidR="00AF748A" w:rsidRPr="00AF748A" w:rsidRDefault="00AF748A" w:rsidP="00AF748A">
      <w:pPr>
        <w:numPr>
          <w:ilvl w:val="0"/>
          <w:numId w:val="4"/>
        </w:numPr>
      </w:pPr>
      <w:r w:rsidRPr="00AF748A">
        <w:t>API gateway to manage different integration contracts.</w:t>
      </w:r>
    </w:p>
    <w:p w14:paraId="7A553E68" w14:textId="77777777" w:rsidR="00AF748A" w:rsidRPr="00AF748A" w:rsidRDefault="00AF748A" w:rsidP="00AF748A">
      <w:pPr>
        <w:rPr>
          <w:b/>
          <w:bCs/>
        </w:rPr>
      </w:pPr>
      <w:r w:rsidRPr="00AF748A">
        <w:rPr>
          <w:rFonts w:ascii="Segoe UI Emoji" w:hAnsi="Segoe UI Emoji" w:cs="Segoe UI Emoji"/>
          <w:b/>
          <w:bCs/>
        </w:rPr>
        <w:t>🌐</w:t>
      </w:r>
      <w:r w:rsidRPr="00AF748A">
        <w:rPr>
          <w:b/>
          <w:bCs/>
        </w:rPr>
        <w:t xml:space="preserve"> Localization</w:t>
      </w:r>
    </w:p>
    <w:p w14:paraId="33482593" w14:textId="77777777" w:rsidR="00AF748A" w:rsidRPr="00AF748A" w:rsidRDefault="00AF748A" w:rsidP="00AF748A">
      <w:pPr>
        <w:numPr>
          <w:ilvl w:val="0"/>
          <w:numId w:val="5"/>
        </w:numPr>
      </w:pPr>
      <w:r w:rsidRPr="00AF748A">
        <w:t>Movies tagged with language, region, and genre metadata.</w:t>
      </w:r>
    </w:p>
    <w:p w14:paraId="71D653BD" w14:textId="77777777" w:rsidR="00AF748A" w:rsidRPr="00AF748A" w:rsidRDefault="00AF748A" w:rsidP="00AF748A">
      <w:pPr>
        <w:numPr>
          <w:ilvl w:val="0"/>
          <w:numId w:val="5"/>
        </w:numPr>
      </w:pPr>
      <w:r w:rsidRPr="00AF748A">
        <w:t>Use i18n libraries (like ICU or Spring Messages) for multilingual support.</w:t>
      </w:r>
    </w:p>
    <w:p w14:paraId="4657639C" w14:textId="77777777" w:rsidR="00AF748A" w:rsidRPr="00AF748A" w:rsidRDefault="00AF748A" w:rsidP="00AF748A">
      <w:r w:rsidRPr="00AF748A">
        <w:pict w14:anchorId="3B5203F3">
          <v:rect id="_x0000_i1075" style="width:0;height:1.5pt" o:hralign="center" o:hrstd="t" o:hr="t" fillcolor="#a0a0a0" stroked="f"/>
        </w:pict>
      </w:r>
    </w:p>
    <w:p w14:paraId="21952B85" w14:textId="77777777" w:rsidR="00AF748A" w:rsidRPr="00AF748A" w:rsidRDefault="00AF748A" w:rsidP="00AF748A">
      <w:pPr>
        <w:rPr>
          <w:b/>
          <w:bCs/>
        </w:rPr>
      </w:pPr>
      <w:r w:rsidRPr="00AF748A">
        <w:rPr>
          <w:rFonts w:ascii="Segoe UI Emoji" w:hAnsi="Segoe UI Emoji" w:cs="Segoe UI Emoji"/>
          <w:b/>
          <w:bCs/>
        </w:rPr>
        <w:t>🌍</w:t>
      </w:r>
      <w:r w:rsidRPr="00AF748A">
        <w:rPr>
          <w:b/>
          <w:bCs/>
        </w:rPr>
        <w:t xml:space="preserve"> 3. Scalability &amp; Availability (99.99%)</w:t>
      </w:r>
    </w:p>
    <w:tbl>
      <w:tblPr>
        <w:tblW w:w="0" w:type="auto"/>
        <w:tblCellSpacing w:w="15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4503"/>
      </w:tblGrid>
      <w:tr w:rsidR="00AF748A" w:rsidRPr="00AF748A" w14:paraId="77E57B02" w14:textId="77777777" w:rsidTr="004C51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B34A9B" w14:textId="77777777" w:rsidR="00AF748A" w:rsidRPr="00AF748A" w:rsidRDefault="00AF748A" w:rsidP="00AF748A">
            <w:pPr>
              <w:rPr>
                <w:b/>
                <w:bCs/>
              </w:rPr>
            </w:pPr>
            <w:r w:rsidRPr="00AF748A">
              <w:rPr>
                <w:b/>
                <w:bCs/>
              </w:rPr>
              <w:t>Concern</w:t>
            </w:r>
          </w:p>
        </w:tc>
        <w:tc>
          <w:tcPr>
            <w:tcW w:w="0" w:type="auto"/>
            <w:vAlign w:val="center"/>
            <w:hideMark/>
          </w:tcPr>
          <w:p w14:paraId="63420C79" w14:textId="77777777" w:rsidR="00AF748A" w:rsidRPr="00AF748A" w:rsidRDefault="00AF748A" w:rsidP="00AF748A">
            <w:pPr>
              <w:rPr>
                <w:b/>
                <w:bCs/>
              </w:rPr>
            </w:pPr>
            <w:r w:rsidRPr="00AF748A">
              <w:rPr>
                <w:b/>
                <w:bCs/>
              </w:rPr>
              <w:t>Solution</w:t>
            </w:r>
          </w:p>
        </w:tc>
      </w:tr>
      <w:tr w:rsidR="00AF748A" w:rsidRPr="00AF748A" w14:paraId="557E91E2" w14:textId="77777777" w:rsidTr="004C51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D0200" w14:textId="77777777" w:rsidR="00AF748A" w:rsidRPr="00AF748A" w:rsidRDefault="00AF748A" w:rsidP="00AF748A">
            <w:r w:rsidRPr="00AF748A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3D3280A8" w14:textId="77777777" w:rsidR="00AF748A" w:rsidRPr="00AF748A" w:rsidRDefault="00AF748A" w:rsidP="00AF748A">
            <w:r w:rsidRPr="00AF748A">
              <w:t>Stateless microservices behind ALB + Auto Scaling</w:t>
            </w:r>
          </w:p>
        </w:tc>
      </w:tr>
      <w:tr w:rsidR="00AF748A" w:rsidRPr="00AF748A" w14:paraId="5DA323C3" w14:textId="77777777" w:rsidTr="004C51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F77AB" w14:textId="77777777" w:rsidR="00AF748A" w:rsidRPr="00AF748A" w:rsidRDefault="00AF748A" w:rsidP="00AF748A">
            <w:r w:rsidRPr="00AF748A">
              <w:rPr>
                <w:b/>
                <w:bCs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2D8EE2E5" w14:textId="77777777" w:rsidR="00AF748A" w:rsidRPr="00AF748A" w:rsidRDefault="00AF748A" w:rsidP="00AF748A">
            <w:r w:rsidRPr="00AF748A">
              <w:t>Read-heavy replicas (PostgreSQL + Read Replicas)</w:t>
            </w:r>
          </w:p>
        </w:tc>
      </w:tr>
      <w:tr w:rsidR="00AF748A" w:rsidRPr="00AF748A" w14:paraId="4588BABA" w14:textId="77777777" w:rsidTr="004C51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FCEFF" w14:textId="77777777" w:rsidR="00AF748A" w:rsidRPr="00AF748A" w:rsidRDefault="00AF748A" w:rsidP="00AF748A">
            <w:r w:rsidRPr="00AF748A">
              <w:rPr>
                <w:b/>
                <w:bCs/>
              </w:rPr>
              <w:t>Cache</w:t>
            </w:r>
          </w:p>
        </w:tc>
        <w:tc>
          <w:tcPr>
            <w:tcW w:w="0" w:type="auto"/>
            <w:vAlign w:val="center"/>
            <w:hideMark/>
          </w:tcPr>
          <w:p w14:paraId="4BD500B3" w14:textId="77777777" w:rsidR="00AF748A" w:rsidRPr="00AF748A" w:rsidRDefault="00AF748A" w:rsidP="00AF748A">
            <w:r w:rsidRPr="00AF748A">
              <w:t>Redis/Memcached for seat layouts, movie lists</w:t>
            </w:r>
          </w:p>
        </w:tc>
      </w:tr>
      <w:tr w:rsidR="00AF748A" w:rsidRPr="00AF748A" w14:paraId="3E060173" w14:textId="77777777" w:rsidTr="004C51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705A66" w14:textId="77777777" w:rsidR="00AF748A" w:rsidRPr="00AF748A" w:rsidRDefault="00AF748A" w:rsidP="00AF748A">
            <w:r w:rsidRPr="00AF748A">
              <w:rPr>
                <w:b/>
                <w:bCs/>
              </w:rPr>
              <w:lastRenderedPageBreak/>
              <w:t>Global Reach</w:t>
            </w:r>
          </w:p>
        </w:tc>
        <w:tc>
          <w:tcPr>
            <w:tcW w:w="0" w:type="auto"/>
            <w:vAlign w:val="center"/>
            <w:hideMark/>
          </w:tcPr>
          <w:p w14:paraId="5648B2F3" w14:textId="77777777" w:rsidR="00AF748A" w:rsidRPr="00AF748A" w:rsidRDefault="00AF748A" w:rsidP="00AF748A">
            <w:r w:rsidRPr="00AF748A">
              <w:t>Multi-region AWS deployment with Route53</w:t>
            </w:r>
          </w:p>
        </w:tc>
      </w:tr>
      <w:tr w:rsidR="00AF748A" w:rsidRPr="00AF748A" w14:paraId="2BF52680" w14:textId="77777777" w:rsidTr="004C51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26535" w14:textId="77777777" w:rsidR="00AF748A" w:rsidRPr="00AF748A" w:rsidRDefault="00AF748A" w:rsidP="00AF748A">
            <w:r w:rsidRPr="00AF748A">
              <w:rPr>
                <w:b/>
                <w:bCs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4AA16038" w14:textId="77777777" w:rsidR="00AF748A" w:rsidRPr="00AF748A" w:rsidRDefault="00AF748A" w:rsidP="00AF748A">
            <w:r w:rsidRPr="00AF748A">
              <w:t>Load-balanced, HA setup + RDS Multi-AZ + retries</w:t>
            </w:r>
          </w:p>
        </w:tc>
      </w:tr>
    </w:tbl>
    <w:p w14:paraId="76D2D463" w14:textId="77777777" w:rsidR="00AF748A" w:rsidRPr="00AF748A" w:rsidRDefault="00AF748A" w:rsidP="00AF748A">
      <w:pPr>
        <w:rPr>
          <w:b/>
          <w:bCs/>
        </w:rPr>
      </w:pPr>
      <w:r w:rsidRPr="00AF748A">
        <w:rPr>
          <w:b/>
          <w:bCs/>
        </w:rPr>
        <w:t>Tools:</w:t>
      </w:r>
    </w:p>
    <w:p w14:paraId="112ADCA5" w14:textId="77777777" w:rsidR="00AF748A" w:rsidRPr="00AF748A" w:rsidRDefault="00AF748A" w:rsidP="00AF748A">
      <w:pPr>
        <w:numPr>
          <w:ilvl w:val="0"/>
          <w:numId w:val="6"/>
        </w:numPr>
      </w:pPr>
      <w:r w:rsidRPr="00AF748A">
        <w:rPr>
          <w:b/>
          <w:bCs/>
        </w:rPr>
        <w:t>Cloud</w:t>
      </w:r>
      <w:r w:rsidRPr="00AF748A">
        <w:t>: AWS (or GCP/Azure equivalent)</w:t>
      </w:r>
    </w:p>
    <w:p w14:paraId="345F5107" w14:textId="77777777" w:rsidR="00AF748A" w:rsidRPr="00AF748A" w:rsidRDefault="00AF748A" w:rsidP="00AF748A">
      <w:pPr>
        <w:numPr>
          <w:ilvl w:val="0"/>
          <w:numId w:val="6"/>
        </w:numPr>
      </w:pPr>
      <w:r w:rsidRPr="00AF748A">
        <w:rPr>
          <w:b/>
          <w:bCs/>
        </w:rPr>
        <w:t>Resilience</w:t>
      </w:r>
      <w:r w:rsidRPr="00AF748A">
        <w:t>: Circuit breakers (Resilience4j), retries, bulkheads</w:t>
      </w:r>
    </w:p>
    <w:p w14:paraId="47B43E07" w14:textId="77777777" w:rsidR="00AF748A" w:rsidRPr="00AF748A" w:rsidRDefault="00AF748A" w:rsidP="00AF748A">
      <w:pPr>
        <w:numPr>
          <w:ilvl w:val="0"/>
          <w:numId w:val="6"/>
        </w:numPr>
      </w:pPr>
      <w:r w:rsidRPr="00AF748A">
        <w:rPr>
          <w:b/>
          <w:bCs/>
        </w:rPr>
        <w:t>Observability</w:t>
      </w:r>
      <w:r w:rsidRPr="00AF748A">
        <w:t>: Prometheus, Grafana, ELK, AWS CloudWatch</w:t>
      </w:r>
    </w:p>
    <w:p w14:paraId="68BC6D21" w14:textId="77777777" w:rsidR="00AF748A" w:rsidRPr="00AF748A" w:rsidRDefault="00AF748A" w:rsidP="00AF748A">
      <w:r w:rsidRPr="00AF748A">
        <w:pict w14:anchorId="546E4A68">
          <v:rect id="_x0000_i1076" style="width:0;height:1.5pt" o:hralign="center" o:hrstd="t" o:hr="t" fillcolor="#a0a0a0" stroked="f"/>
        </w:pict>
      </w:r>
    </w:p>
    <w:p w14:paraId="1FB37BFC" w14:textId="77777777" w:rsidR="00AF748A" w:rsidRPr="00AF748A" w:rsidRDefault="00AF748A" w:rsidP="00AF748A">
      <w:pPr>
        <w:rPr>
          <w:b/>
          <w:bCs/>
        </w:rPr>
      </w:pPr>
      <w:r w:rsidRPr="00AF748A">
        <w:rPr>
          <w:rFonts w:ascii="Segoe UI Emoji" w:hAnsi="Segoe UI Emoji" w:cs="Segoe UI Emoji"/>
          <w:b/>
          <w:bCs/>
        </w:rPr>
        <w:t>💳</w:t>
      </w:r>
      <w:r w:rsidRPr="00AF748A">
        <w:rPr>
          <w:b/>
          <w:bCs/>
        </w:rPr>
        <w:t xml:space="preserve"> 4. Payment Gateway Integration</w:t>
      </w:r>
    </w:p>
    <w:p w14:paraId="43A822BA" w14:textId="77777777" w:rsidR="00AF748A" w:rsidRPr="00AF748A" w:rsidRDefault="00AF748A" w:rsidP="00AF748A">
      <w:pPr>
        <w:rPr>
          <w:b/>
          <w:bCs/>
        </w:rPr>
      </w:pPr>
      <w:r w:rsidRPr="00AF748A">
        <w:rPr>
          <w:b/>
          <w:bCs/>
        </w:rPr>
        <w:t>Payment Gateway Options</w:t>
      </w:r>
    </w:p>
    <w:p w14:paraId="24490B8B" w14:textId="77777777" w:rsidR="00AF748A" w:rsidRPr="00AF748A" w:rsidRDefault="00AF748A" w:rsidP="00AF748A">
      <w:pPr>
        <w:numPr>
          <w:ilvl w:val="0"/>
          <w:numId w:val="7"/>
        </w:numPr>
      </w:pPr>
      <w:proofErr w:type="spellStart"/>
      <w:r w:rsidRPr="00AF748A">
        <w:t>Razorpay</w:t>
      </w:r>
      <w:proofErr w:type="spellEnd"/>
      <w:r w:rsidRPr="00AF748A">
        <w:t>, PayU, Stripe (PCI-DSS compliant)</w:t>
      </w:r>
    </w:p>
    <w:p w14:paraId="214CA266" w14:textId="77777777" w:rsidR="00AF748A" w:rsidRPr="00AF748A" w:rsidRDefault="00AF748A" w:rsidP="00AF748A">
      <w:pPr>
        <w:rPr>
          <w:b/>
          <w:bCs/>
        </w:rPr>
      </w:pPr>
      <w:r w:rsidRPr="00AF748A">
        <w:rPr>
          <w:b/>
          <w:bCs/>
        </w:rPr>
        <w:t>Flow:</w:t>
      </w:r>
    </w:p>
    <w:p w14:paraId="13FEE0CC" w14:textId="77777777" w:rsidR="00AF748A" w:rsidRPr="00AF748A" w:rsidRDefault="00AF748A" w:rsidP="00AF748A">
      <w:pPr>
        <w:numPr>
          <w:ilvl w:val="0"/>
          <w:numId w:val="8"/>
        </w:numPr>
      </w:pPr>
      <w:r w:rsidRPr="00AF748A">
        <w:t>Async payment confirmation via webhook or polling</w:t>
      </w:r>
    </w:p>
    <w:p w14:paraId="3402BF5D" w14:textId="77777777" w:rsidR="00AF748A" w:rsidRPr="00AF748A" w:rsidRDefault="00AF748A" w:rsidP="00AF748A">
      <w:pPr>
        <w:numPr>
          <w:ilvl w:val="0"/>
          <w:numId w:val="8"/>
        </w:numPr>
      </w:pPr>
      <w:r w:rsidRPr="00AF748A">
        <w:t xml:space="preserve">Use </w:t>
      </w:r>
      <w:r w:rsidRPr="00AF748A">
        <w:rPr>
          <w:b/>
          <w:bCs/>
        </w:rPr>
        <w:t>JWT tokens + payment callback URL</w:t>
      </w:r>
      <w:r w:rsidRPr="00AF748A">
        <w:t xml:space="preserve"> to link session</w:t>
      </w:r>
    </w:p>
    <w:p w14:paraId="687410AC" w14:textId="77777777" w:rsidR="00AF748A" w:rsidRPr="00AF748A" w:rsidRDefault="00AF748A" w:rsidP="00AF748A">
      <w:pPr>
        <w:numPr>
          <w:ilvl w:val="0"/>
          <w:numId w:val="8"/>
        </w:numPr>
      </w:pPr>
      <w:r w:rsidRPr="00AF748A">
        <w:t>Support for UPI, cards, wallets</w:t>
      </w:r>
    </w:p>
    <w:p w14:paraId="47B09809" w14:textId="77777777" w:rsidR="00AF748A" w:rsidRPr="00AF748A" w:rsidRDefault="00AF748A" w:rsidP="00AF748A">
      <w:pPr>
        <w:rPr>
          <w:b/>
          <w:bCs/>
        </w:rPr>
      </w:pPr>
      <w:r w:rsidRPr="00AF748A">
        <w:rPr>
          <w:b/>
          <w:bCs/>
        </w:rPr>
        <w:t>Security:</w:t>
      </w:r>
    </w:p>
    <w:p w14:paraId="5CC56D48" w14:textId="77777777" w:rsidR="00AF748A" w:rsidRPr="00AF748A" w:rsidRDefault="00AF748A" w:rsidP="00AF748A">
      <w:pPr>
        <w:numPr>
          <w:ilvl w:val="0"/>
          <w:numId w:val="9"/>
        </w:numPr>
      </w:pPr>
      <w:r w:rsidRPr="00AF748A">
        <w:t>Never store card data; only payment token and reference ID</w:t>
      </w:r>
    </w:p>
    <w:p w14:paraId="1CFE3F19" w14:textId="77777777" w:rsidR="00AF748A" w:rsidRPr="00AF748A" w:rsidRDefault="00AF748A" w:rsidP="00AF748A">
      <w:r w:rsidRPr="00AF748A">
        <w:pict w14:anchorId="26295C69">
          <v:rect id="_x0000_i1077" style="width:0;height:1.5pt" o:hralign="center" o:hrstd="t" o:hr="t" fillcolor="#a0a0a0" stroked="f"/>
        </w:pict>
      </w:r>
    </w:p>
    <w:p w14:paraId="60C750B0" w14:textId="77777777" w:rsidR="00AF748A" w:rsidRPr="00AF748A" w:rsidRDefault="00AF748A" w:rsidP="00AF748A">
      <w:pPr>
        <w:rPr>
          <w:b/>
          <w:bCs/>
        </w:rPr>
      </w:pPr>
      <w:r w:rsidRPr="00AF748A">
        <w:rPr>
          <w:rFonts w:ascii="Segoe UI Emoji" w:hAnsi="Segoe UI Emoji" w:cs="Segoe UI Emoji"/>
          <w:b/>
          <w:bCs/>
        </w:rPr>
        <w:t>💰</w:t>
      </w:r>
      <w:r w:rsidRPr="00AF748A">
        <w:rPr>
          <w:b/>
          <w:bCs/>
        </w:rPr>
        <w:t xml:space="preserve"> 5. Monetization Model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2"/>
        <w:gridCol w:w="3546"/>
      </w:tblGrid>
      <w:tr w:rsidR="00AF748A" w:rsidRPr="00AF748A" w14:paraId="57664236" w14:textId="77777777" w:rsidTr="004C51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6F4907" w14:textId="77777777" w:rsidR="00AF748A" w:rsidRPr="00AF748A" w:rsidRDefault="00AF748A" w:rsidP="00AF748A">
            <w:pPr>
              <w:rPr>
                <w:b/>
                <w:bCs/>
              </w:rPr>
            </w:pPr>
            <w:r w:rsidRPr="00AF748A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D516A43" w14:textId="77777777" w:rsidR="00AF748A" w:rsidRPr="00AF748A" w:rsidRDefault="00AF748A" w:rsidP="00AF748A">
            <w:pPr>
              <w:rPr>
                <w:b/>
                <w:bCs/>
              </w:rPr>
            </w:pPr>
            <w:r w:rsidRPr="00AF748A">
              <w:rPr>
                <w:b/>
                <w:bCs/>
              </w:rPr>
              <w:t>Notes</w:t>
            </w:r>
          </w:p>
        </w:tc>
      </w:tr>
      <w:tr w:rsidR="00AF748A" w:rsidRPr="00AF748A" w14:paraId="3BD4C92C" w14:textId="77777777" w:rsidTr="004C51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70276" w14:textId="77777777" w:rsidR="00AF748A" w:rsidRPr="00AF748A" w:rsidRDefault="00AF748A" w:rsidP="00AF748A">
            <w:r w:rsidRPr="00AF748A">
              <w:rPr>
                <w:b/>
                <w:bCs/>
              </w:rPr>
              <w:t>Commission per ticket</w:t>
            </w:r>
          </w:p>
        </w:tc>
        <w:tc>
          <w:tcPr>
            <w:tcW w:w="0" w:type="auto"/>
            <w:vAlign w:val="center"/>
            <w:hideMark/>
          </w:tcPr>
          <w:p w14:paraId="6CF63178" w14:textId="77777777" w:rsidR="00AF748A" w:rsidRPr="00AF748A" w:rsidRDefault="00AF748A" w:rsidP="00AF748A">
            <w:r w:rsidRPr="00AF748A">
              <w:t>Charge 2–5% from theatres</w:t>
            </w:r>
          </w:p>
        </w:tc>
      </w:tr>
      <w:tr w:rsidR="00AF748A" w:rsidRPr="00AF748A" w14:paraId="5ED618BF" w14:textId="77777777" w:rsidTr="004C51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66B22" w14:textId="77777777" w:rsidR="00AF748A" w:rsidRPr="00AF748A" w:rsidRDefault="00AF748A" w:rsidP="00AF748A">
            <w:r w:rsidRPr="00AF748A">
              <w:rPr>
                <w:b/>
                <w:bCs/>
              </w:rPr>
              <w:t>Subscription tiers for B2B</w:t>
            </w:r>
          </w:p>
        </w:tc>
        <w:tc>
          <w:tcPr>
            <w:tcW w:w="0" w:type="auto"/>
            <w:vAlign w:val="center"/>
            <w:hideMark/>
          </w:tcPr>
          <w:p w14:paraId="5BB8E27F" w14:textId="77777777" w:rsidR="00AF748A" w:rsidRPr="00AF748A" w:rsidRDefault="00AF748A" w:rsidP="00AF748A">
            <w:r w:rsidRPr="00AF748A">
              <w:t>Premium listing, analytics dashboard</w:t>
            </w:r>
          </w:p>
        </w:tc>
      </w:tr>
      <w:tr w:rsidR="00AF748A" w:rsidRPr="00AF748A" w14:paraId="36BCC559" w14:textId="77777777" w:rsidTr="004C51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045D4" w14:textId="77777777" w:rsidR="00AF748A" w:rsidRPr="00AF748A" w:rsidRDefault="00AF748A" w:rsidP="00AF748A">
            <w:r w:rsidRPr="00AF748A">
              <w:rPr>
                <w:b/>
                <w:bCs/>
              </w:rPr>
              <w:t>Ad placements</w:t>
            </w:r>
          </w:p>
        </w:tc>
        <w:tc>
          <w:tcPr>
            <w:tcW w:w="0" w:type="auto"/>
            <w:vAlign w:val="center"/>
            <w:hideMark/>
          </w:tcPr>
          <w:p w14:paraId="1203CC2E" w14:textId="77777777" w:rsidR="00AF748A" w:rsidRPr="00AF748A" w:rsidRDefault="00AF748A" w:rsidP="00AF748A">
            <w:r w:rsidRPr="00AF748A">
              <w:t>Sponsored banners, movie promotions</w:t>
            </w:r>
          </w:p>
        </w:tc>
      </w:tr>
      <w:tr w:rsidR="00AF748A" w:rsidRPr="00AF748A" w14:paraId="0B75FEFA" w14:textId="77777777" w:rsidTr="004C51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BA97F" w14:textId="77777777" w:rsidR="00AF748A" w:rsidRPr="00AF748A" w:rsidRDefault="00AF748A" w:rsidP="00AF748A">
            <w:r w:rsidRPr="00AF748A">
              <w:rPr>
                <w:b/>
                <w:bCs/>
              </w:rPr>
              <w:t>Offer partnerships</w:t>
            </w:r>
          </w:p>
        </w:tc>
        <w:tc>
          <w:tcPr>
            <w:tcW w:w="0" w:type="auto"/>
            <w:vAlign w:val="center"/>
            <w:hideMark/>
          </w:tcPr>
          <w:p w14:paraId="25D22F86" w14:textId="77777777" w:rsidR="00AF748A" w:rsidRPr="00AF748A" w:rsidRDefault="00AF748A" w:rsidP="00AF748A">
            <w:r w:rsidRPr="00AF748A">
              <w:t>Co-branded offers with banks, UPI</w:t>
            </w:r>
          </w:p>
        </w:tc>
      </w:tr>
    </w:tbl>
    <w:p w14:paraId="48C37863" w14:textId="77777777" w:rsidR="00AF748A" w:rsidRPr="00AF748A" w:rsidRDefault="00AF748A" w:rsidP="00AF748A">
      <w:r w:rsidRPr="00AF748A">
        <w:pict w14:anchorId="1BCAFFD0">
          <v:rect id="_x0000_i1078" style="width:0;height:1.5pt" o:hralign="center" o:hrstd="t" o:hr="t" fillcolor="#a0a0a0" stroked="f"/>
        </w:pict>
      </w:r>
    </w:p>
    <w:p w14:paraId="0DEE5751" w14:textId="77777777" w:rsidR="00AF748A" w:rsidRPr="00AF748A" w:rsidRDefault="00AF748A" w:rsidP="00AF748A">
      <w:pPr>
        <w:rPr>
          <w:b/>
          <w:bCs/>
        </w:rPr>
      </w:pPr>
      <w:r w:rsidRPr="00AF748A">
        <w:rPr>
          <w:rFonts w:ascii="Segoe UI Emoji" w:hAnsi="Segoe UI Emoji" w:cs="Segoe UI Emoji"/>
          <w:b/>
          <w:bCs/>
        </w:rPr>
        <w:t>🔐</w:t>
      </w:r>
      <w:r w:rsidRPr="00AF748A">
        <w:rPr>
          <w:b/>
          <w:bCs/>
        </w:rPr>
        <w:t xml:space="preserve"> 6. OWASP Top 10 Threat Mitigation</w:t>
      </w:r>
    </w:p>
    <w:tbl>
      <w:tblPr>
        <w:tblW w:w="0" w:type="auto"/>
        <w:tblCellSpacing w:w="15" w:type="dxa"/>
        <w:tblBorders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2"/>
        <w:gridCol w:w="4073"/>
      </w:tblGrid>
      <w:tr w:rsidR="00AF748A" w:rsidRPr="00AF748A" w14:paraId="456C6C99" w14:textId="77777777" w:rsidTr="004C51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9880BE" w14:textId="77777777" w:rsidR="00AF748A" w:rsidRPr="00AF748A" w:rsidRDefault="00AF748A" w:rsidP="00AF748A">
            <w:pPr>
              <w:rPr>
                <w:b/>
                <w:bCs/>
              </w:rPr>
            </w:pPr>
            <w:r w:rsidRPr="00AF748A">
              <w:rPr>
                <w:b/>
                <w:bCs/>
              </w:rPr>
              <w:t>OWASP Threat</w:t>
            </w:r>
          </w:p>
        </w:tc>
        <w:tc>
          <w:tcPr>
            <w:tcW w:w="0" w:type="auto"/>
            <w:vAlign w:val="center"/>
            <w:hideMark/>
          </w:tcPr>
          <w:p w14:paraId="748FA2FB" w14:textId="77777777" w:rsidR="00AF748A" w:rsidRPr="00AF748A" w:rsidRDefault="00AF748A" w:rsidP="00AF748A">
            <w:pPr>
              <w:rPr>
                <w:b/>
                <w:bCs/>
              </w:rPr>
            </w:pPr>
            <w:r w:rsidRPr="00AF748A">
              <w:rPr>
                <w:b/>
                <w:bCs/>
              </w:rPr>
              <w:t>Mitigation Strategy</w:t>
            </w:r>
          </w:p>
        </w:tc>
      </w:tr>
      <w:tr w:rsidR="00AF748A" w:rsidRPr="00AF748A" w14:paraId="0C833561" w14:textId="77777777" w:rsidTr="004C51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EF555" w14:textId="77777777" w:rsidR="00AF748A" w:rsidRPr="00AF748A" w:rsidRDefault="00AF748A" w:rsidP="00AF748A">
            <w:r w:rsidRPr="00AF748A">
              <w:t>Injection</w:t>
            </w:r>
          </w:p>
        </w:tc>
        <w:tc>
          <w:tcPr>
            <w:tcW w:w="0" w:type="auto"/>
            <w:vAlign w:val="center"/>
            <w:hideMark/>
          </w:tcPr>
          <w:p w14:paraId="6666B038" w14:textId="77777777" w:rsidR="00AF748A" w:rsidRPr="00AF748A" w:rsidRDefault="00AF748A" w:rsidP="00AF748A">
            <w:r w:rsidRPr="00AF748A">
              <w:t xml:space="preserve">Use ORM (JPA), </w:t>
            </w:r>
            <w:proofErr w:type="spellStart"/>
            <w:r w:rsidRPr="00AF748A">
              <w:t>PreparedStatements</w:t>
            </w:r>
            <w:proofErr w:type="spellEnd"/>
          </w:p>
        </w:tc>
      </w:tr>
      <w:tr w:rsidR="00AF748A" w:rsidRPr="00AF748A" w14:paraId="122CEDFD" w14:textId="77777777" w:rsidTr="004C51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38655" w14:textId="77777777" w:rsidR="00AF748A" w:rsidRPr="00AF748A" w:rsidRDefault="00AF748A" w:rsidP="00AF748A">
            <w:r w:rsidRPr="00AF748A">
              <w:t>Broken Auth</w:t>
            </w:r>
          </w:p>
        </w:tc>
        <w:tc>
          <w:tcPr>
            <w:tcW w:w="0" w:type="auto"/>
            <w:vAlign w:val="center"/>
            <w:hideMark/>
          </w:tcPr>
          <w:p w14:paraId="3C653848" w14:textId="77777777" w:rsidR="00AF748A" w:rsidRPr="00AF748A" w:rsidRDefault="00AF748A" w:rsidP="00AF748A">
            <w:r w:rsidRPr="00AF748A">
              <w:t>JWT with short TTL, Refresh tokens</w:t>
            </w:r>
          </w:p>
        </w:tc>
      </w:tr>
      <w:tr w:rsidR="00AF748A" w:rsidRPr="00AF748A" w14:paraId="145BC9AB" w14:textId="77777777" w:rsidTr="004C51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2AF7E" w14:textId="77777777" w:rsidR="00AF748A" w:rsidRPr="00AF748A" w:rsidRDefault="00AF748A" w:rsidP="00AF748A">
            <w:r w:rsidRPr="00AF748A">
              <w:lastRenderedPageBreak/>
              <w:t>Sensitive Data Exposure</w:t>
            </w:r>
          </w:p>
        </w:tc>
        <w:tc>
          <w:tcPr>
            <w:tcW w:w="0" w:type="auto"/>
            <w:vAlign w:val="center"/>
            <w:hideMark/>
          </w:tcPr>
          <w:p w14:paraId="42035189" w14:textId="77777777" w:rsidR="00AF748A" w:rsidRPr="00AF748A" w:rsidRDefault="00AF748A" w:rsidP="00AF748A">
            <w:r w:rsidRPr="00AF748A">
              <w:t>HTTPS, Vault for secrets</w:t>
            </w:r>
          </w:p>
        </w:tc>
      </w:tr>
      <w:tr w:rsidR="00AF748A" w:rsidRPr="00AF748A" w14:paraId="36497744" w14:textId="77777777" w:rsidTr="004C51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450E2" w14:textId="77777777" w:rsidR="00AF748A" w:rsidRPr="00AF748A" w:rsidRDefault="00AF748A" w:rsidP="00AF748A">
            <w:r w:rsidRPr="00AF748A">
              <w:t>XML External Entities (XXE)</w:t>
            </w:r>
          </w:p>
        </w:tc>
        <w:tc>
          <w:tcPr>
            <w:tcW w:w="0" w:type="auto"/>
            <w:vAlign w:val="center"/>
            <w:hideMark/>
          </w:tcPr>
          <w:p w14:paraId="5DAFA493" w14:textId="77777777" w:rsidR="00AF748A" w:rsidRPr="00AF748A" w:rsidRDefault="00AF748A" w:rsidP="00AF748A">
            <w:r w:rsidRPr="00AF748A">
              <w:t>Disable DTD in XML parsers</w:t>
            </w:r>
          </w:p>
        </w:tc>
      </w:tr>
      <w:tr w:rsidR="00AF748A" w:rsidRPr="00AF748A" w14:paraId="2C5B6B4A" w14:textId="77777777" w:rsidTr="004C51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139B4" w14:textId="77777777" w:rsidR="00AF748A" w:rsidRPr="00AF748A" w:rsidRDefault="00AF748A" w:rsidP="00AF748A">
            <w:r w:rsidRPr="00AF748A">
              <w:t>Broken Access Control</w:t>
            </w:r>
          </w:p>
        </w:tc>
        <w:tc>
          <w:tcPr>
            <w:tcW w:w="0" w:type="auto"/>
            <w:vAlign w:val="center"/>
            <w:hideMark/>
          </w:tcPr>
          <w:p w14:paraId="01BF8B9B" w14:textId="77777777" w:rsidR="00AF748A" w:rsidRPr="00AF748A" w:rsidRDefault="00AF748A" w:rsidP="00AF748A">
            <w:r w:rsidRPr="00AF748A">
              <w:t>Role-based access control</w:t>
            </w:r>
          </w:p>
        </w:tc>
      </w:tr>
      <w:tr w:rsidR="00AF748A" w:rsidRPr="00AF748A" w14:paraId="781A97C4" w14:textId="77777777" w:rsidTr="004C51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FAF48" w14:textId="77777777" w:rsidR="00AF748A" w:rsidRPr="00AF748A" w:rsidRDefault="00AF748A" w:rsidP="00AF748A">
            <w:r w:rsidRPr="00AF748A">
              <w:t xml:space="preserve">Security </w:t>
            </w:r>
            <w:proofErr w:type="spellStart"/>
            <w:r w:rsidRPr="00AF748A">
              <w:t>Misconfig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642CE2" w14:textId="77777777" w:rsidR="00AF748A" w:rsidRPr="00AF748A" w:rsidRDefault="00AF748A" w:rsidP="00AF748A">
            <w:r w:rsidRPr="00AF748A">
              <w:t>CI/CD secrets scanning, WAF</w:t>
            </w:r>
          </w:p>
        </w:tc>
      </w:tr>
      <w:tr w:rsidR="00AF748A" w:rsidRPr="00AF748A" w14:paraId="4ED9FACF" w14:textId="77777777" w:rsidTr="004C51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D26DA" w14:textId="77777777" w:rsidR="00AF748A" w:rsidRPr="00AF748A" w:rsidRDefault="00AF748A" w:rsidP="00AF748A">
            <w:r w:rsidRPr="00AF748A">
              <w:t>XSS/CSRF</w:t>
            </w:r>
          </w:p>
        </w:tc>
        <w:tc>
          <w:tcPr>
            <w:tcW w:w="0" w:type="auto"/>
            <w:vAlign w:val="center"/>
            <w:hideMark/>
          </w:tcPr>
          <w:p w14:paraId="58083B5B" w14:textId="77777777" w:rsidR="00AF748A" w:rsidRPr="00AF748A" w:rsidRDefault="00AF748A" w:rsidP="00AF748A">
            <w:r w:rsidRPr="00AF748A">
              <w:t>Input validation, CSRF tokens</w:t>
            </w:r>
          </w:p>
        </w:tc>
      </w:tr>
      <w:tr w:rsidR="00AF748A" w:rsidRPr="00AF748A" w14:paraId="679EDF71" w14:textId="77777777" w:rsidTr="004C51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7AE7E" w14:textId="77777777" w:rsidR="00AF748A" w:rsidRPr="00AF748A" w:rsidRDefault="00AF748A" w:rsidP="00AF748A">
            <w:r w:rsidRPr="00AF748A">
              <w:t>Insecure Deserialization</w:t>
            </w:r>
          </w:p>
        </w:tc>
        <w:tc>
          <w:tcPr>
            <w:tcW w:w="0" w:type="auto"/>
            <w:vAlign w:val="center"/>
            <w:hideMark/>
          </w:tcPr>
          <w:p w14:paraId="596DE2B3" w14:textId="77777777" w:rsidR="00AF748A" w:rsidRPr="00AF748A" w:rsidRDefault="00AF748A" w:rsidP="00AF748A">
            <w:r w:rsidRPr="00AF748A">
              <w:t>Avoid serialized user input</w:t>
            </w:r>
          </w:p>
        </w:tc>
      </w:tr>
      <w:tr w:rsidR="00AF748A" w:rsidRPr="00AF748A" w14:paraId="72655071" w14:textId="77777777" w:rsidTr="004C51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ED9E7" w14:textId="77777777" w:rsidR="00AF748A" w:rsidRPr="00AF748A" w:rsidRDefault="00AF748A" w:rsidP="00AF748A">
            <w:r w:rsidRPr="00AF748A">
              <w:t>Components with Known Vulns</w:t>
            </w:r>
          </w:p>
        </w:tc>
        <w:tc>
          <w:tcPr>
            <w:tcW w:w="0" w:type="auto"/>
            <w:vAlign w:val="center"/>
            <w:hideMark/>
          </w:tcPr>
          <w:p w14:paraId="6A2A4350" w14:textId="77777777" w:rsidR="00AF748A" w:rsidRPr="00AF748A" w:rsidRDefault="00AF748A" w:rsidP="00AF748A">
            <w:r w:rsidRPr="00AF748A">
              <w:t>OWASP Dependency Check in CI/CD</w:t>
            </w:r>
          </w:p>
        </w:tc>
      </w:tr>
      <w:tr w:rsidR="00AF748A" w:rsidRPr="00AF748A" w14:paraId="37D7E675" w14:textId="77777777" w:rsidTr="004C51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BECF9" w14:textId="77777777" w:rsidR="00AF748A" w:rsidRPr="00AF748A" w:rsidRDefault="00AF748A" w:rsidP="00AF748A">
            <w:r w:rsidRPr="00AF748A">
              <w:t>Logging &amp; Monitoring</w:t>
            </w:r>
          </w:p>
        </w:tc>
        <w:tc>
          <w:tcPr>
            <w:tcW w:w="0" w:type="auto"/>
            <w:vAlign w:val="center"/>
            <w:hideMark/>
          </w:tcPr>
          <w:p w14:paraId="314ED1EB" w14:textId="77777777" w:rsidR="00AF748A" w:rsidRPr="00AF748A" w:rsidRDefault="00AF748A" w:rsidP="00AF748A">
            <w:r w:rsidRPr="00AF748A">
              <w:t>Centralized logs + alerting (ELK, Prometheus)</w:t>
            </w:r>
          </w:p>
        </w:tc>
      </w:tr>
    </w:tbl>
    <w:p w14:paraId="70B0F848" w14:textId="77777777" w:rsidR="00AF748A" w:rsidRPr="00AF748A" w:rsidRDefault="00AF748A" w:rsidP="00AF748A">
      <w:r w:rsidRPr="00AF748A">
        <w:pict w14:anchorId="55C495F8">
          <v:rect id="_x0000_i1079" style="width:0;height:1.5pt" o:hralign="center" o:hrstd="t" o:hr="t" fillcolor="#a0a0a0" stroked="f"/>
        </w:pict>
      </w:r>
    </w:p>
    <w:p w14:paraId="5031E3EE" w14:textId="77777777" w:rsidR="00AF748A" w:rsidRPr="00AF748A" w:rsidRDefault="00AF748A" w:rsidP="00AF748A">
      <w:pPr>
        <w:rPr>
          <w:b/>
          <w:bCs/>
        </w:rPr>
      </w:pPr>
      <w:r w:rsidRPr="00AF748A">
        <w:rPr>
          <w:rFonts w:ascii="Segoe UI Emoji" w:hAnsi="Segoe UI Emoji" w:cs="Segoe UI Emoji"/>
          <w:b/>
          <w:bCs/>
        </w:rPr>
        <w:t>📜</w:t>
      </w:r>
      <w:r w:rsidRPr="00AF748A">
        <w:rPr>
          <w:b/>
          <w:bCs/>
        </w:rPr>
        <w:t xml:space="preserve"> 7. Compliance Requirements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8"/>
        <w:gridCol w:w="3515"/>
      </w:tblGrid>
      <w:tr w:rsidR="00AF748A" w:rsidRPr="00AF748A" w14:paraId="07151BA9" w14:textId="77777777" w:rsidTr="004C51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021261" w14:textId="77777777" w:rsidR="00AF748A" w:rsidRPr="00AF748A" w:rsidRDefault="00AF748A" w:rsidP="00AF748A">
            <w:pPr>
              <w:rPr>
                <w:b/>
                <w:bCs/>
              </w:rPr>
            </w:pPr>
            <w:r w:rsidRPr="00AF748A">
              <w:rPr>
                <w:b/>
                <w:bCs/>
              </w:rPr>
              <w:t>Compliance Area</w:t>
            </w:r>
          </w:p>
        </w:tc>
        <w:tc>
          <w:tcPr>
            <w:tcW w:w="0" w:type="auto"/>
            <w:vAlign w:val="center"/>
            <w:hideMark/>
          </w:tcPr>
          <w:p w14:paraId="5B87E2D0" w14:textId="77777777" w:rsidR="00AF748A" w:rsidRPr="00AF748A" w:rsidRDefault="00AF748A" w:rsidP="00AF748A">
            <w:pPr>
              <w:rPr>
                <w:b/>
                <w:bCs/>
              </w:rPr>
            </w:pPr>
            <w:r w:rsidRPr="00AF748A">
              <w:rPr>
                <w:b/>
                <w:bCs/>
              </w:rPr>
              <w:t>Compliance Solution</w:t>
            </w:r>
          </w:p>
        </w:tc>
      </w:tr>
      <w:tr w:rsidR="00AF748A" w:rsidRPr="00AF748A" w14:paraId="0B1CA67A" w14:textId="77777777" w:rsidTr="004C51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2CA8E" w14:textId="77777777" w:rsidR="00AF748A" w:rsidRPr="00AF748A" w:rsidRDefault="00AF748A" w:rsidP="00AF748A">
            <w:r w:rsidRPr="00AF748A">
              <w:rPr>
                <w:b/>
                <w:bCs/>
              </w:rPr>
              <w:t>User Data Privacy</w:t>
            </w:r>
          </w:p>
        </w:tc>
        <w:tc>
          <w:tcPr>
            <w:tcW w:w="0" w:type="auto"/>
            <w:vAlign w:val="center"/>
            <w:hideMark/>
          </w:tcPr>
          <w:p w14:paraId="64B19136" w14:textId="77777777" w:rsidR="00AF748A" w:rsidRPr="00AF748A" w:rsidRDefault="00AF748A" w:rsidP="00AF748A">
            <w:r w:rsidRPr="00AF748A">
              <w:t>GDPR (right to forget, consent banner)</w:t>
            </w:r>
          </w:p>
        </w:tc>
      </w:tr>
      <w:tr w:rsidR="00AF748A" w:rsidRPr="00AF748A" w14:paraId="60DC4194" w14:textId="77777777" w:rsidTr="004C51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B5256" w14:textId="77777777" w:rsidR="00AF748A" w:rsidRPr="00AF748A" w:rsidRDefault="00AF748A" w:rsidP="00AF748A">
            <w:r w:rsidRPr="00AF748A">
              <w:rPr>
                <w:b/>
                <w:bCs/>
              </w:rPr>
              <w:t>Payment Data</w:t>
            </w:r>
          </w:p>
        </w:tc>
        <w:tc>
          <w:tcPr>
            <w:tcW w:w="0" w:type="auto"/>
            <w:vAlign w:val="center"/>
            <w:hideMark/>
          </w:tcPr>
          <w:p w14:paraId="4A029A0A" w14:textId="77777777" w:rsidR="00AF748A" w:rsidRPr="00AF748A" w:rsidRDefault="00AF748A" w:rsidP="00AF748A">
            <w:r w:rsidRPr="00AF748A">
              <w:t>PCI-DSS via compliant gateway only</w:t>
            </w:r>
          </w:p>
        </w:tc>
      </w:tr>
      <w:tr w:rsidR="00AF748A" w:rsidRPr="00AF748A" w14:paraId="02D2E247" w14:textId="77777777" w:rsidTr="004C51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CC3B2" w14:textId="77777777" w:rsidR="00AF748A" w:rsidRPr="00AF748A" w:rsidRDefault="00AF748A" w:rsidP="00AF748A">
            <w:r w:rsidRPr="00AF748A">
              <w:rPr>
                <w:b/>
                <w:bCs/>
              </w:rPr>
              <w:t>Hosting &amp; Access</w:t>
            </w:r>
          </w:p>
        </w:tc>
        <w:tc>
          <w:tcPr>
            <w:tcW w:w="0" w:type="auto"/>
            <w:vAlign w:val="center"/>
            <w:hideMark/>
          </w:tcPr>
          <w:p w14:paraId="567C8A4F" w14:textId="77777777" w:rsidR="00AF748A" w:rsidRPr="00AF748A" w:rsidRDefault="00AF748A" w:rsidP="00AF748A">
            <w:r w:rsidRPr="00AF748A">
              <w:t>ISO 27001 cloud providers, IAM roles</w:t>
            </w:r>
          </w:p>
        </w:tc>
      </w:tr>
      <w:tr w:rsidR="00AF748A" w:rsidRPr="00AF748A" w14:paraId="4D1F09E1" w14:textId="77777777" w:rsidTr="004C51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F6EA5" w14:textId="77777777" w:rsidR="00AF748A" w:rsidRPr="00AF748A" w:rsidRDefault="00AF748A" w:rsidP="00AF748A">
            <w:r w:rsidRPr="00AF748A">
              <w:rPr>
                <w:b/>
                <w:bCs/>
              </w:rPr>
              <w:t>Data Retention</w:t>
            </w:r>
          </w:p>
        </w:tc>
        <w:tc>
          <w:tcPr>
            <w:tcW w:w="0" w:type="auto"/>
            <w:vAlign w:val="center"/>
            <w:hideMark/>
          </w:tcPr>
          <w:p w14:paraId="6F849A44" w14:textId="77777777" w:rsidR="00AF748A" w:rsidRPr="00AF748A" w:rsidRDefault="00AF748A" w:rsidP="00AF748A">
            <w:r w:rsidRPr="00AF748A">
              <w:t>Define TTL for booking, audit logs</w:t>
            </w:r>
          </w:p>
        </w:tc>
      </w:tr>
      <w:tr w:rsidR="00AF748A" w:rsidRPr="00AF748A" w14:paraId="70FBF04C" w14:textId="77777777" w:rsidTr="004C51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ADB39" w14:textId="77777777" w:rsidR="00AF748A" w:rsidRPr="00AF748A" w:rsidRDefault="00AF748A" w:rsidP="00AF748A">
            <w:r w:rsidRPr="00AF748A">
              <w:rPr>
                <w:b/>
                <w:bCs/>
              </w:rPr>
              <w:t>Auditability</w:t>
            </w:r>
          </w:p>
        </w:tc>
        <w:tc>
          <w:tcPr>
            <w:tcW w:w="0" w:type="auto"/>
            <w:vAlign w:val="center"/>
            <w:hideMark/>
          </w:tcPr>
          <w:p w14:paraId="1348F56C" w14:textId="77777777" w:rsidR="00AF748A" w:rsidRPr="00AF748A" w:rsidRDefault="00AF748A" w:rsidP="00AF748A">
            <w:r w:rsidRPr="00AF748A">
              <w:t>Event logging, trace ID with each API</w:t>
            </w:r>
          </w:p>
        </w:tc>
      </w:tr>
    </w:tbl>
    <w:p w14:paraId="0C3E7911" w14:textId="77777777" w:rsidR="00AF748A" w:rsidRPr="00AF748A" w:rsidRDefault="00AF748A" w:rsidP="00AF748A">
      <w:r w:rsidRPr="00AF748A">
        <w:pict w14:anchorId="71BA28E7">
          <v:rect id="_x0000_i1080" style="width:0;height:1.5pt" o:hralign="center" o:hrstd="t" o:hr="t" fillcolor="#a0a0a0" stroked="f"/>
        </w:pict>
      </w:r>
    </w:p>
    <w:p w14:paraId="361B3FF6" w14:textId="20D5A9CF" w:rsidR="00AF748A" w:rsidRPr="00AF748A" w:rsidRDefault="00AF748A" w:rsidP="00AF748A">
      <w:pPr>
        <w:tabs>
          <w:tab w:val="num" w:pos="720"/>
        </w:tabs>
      </w:pPr>
      <w:r w:rsidRPr="00AF748A">
        <w:rPr>
          <w:rFonts w:ascii="Segoe UI Emoji" w:hAnsi="Segoe UI Emoji" w:cs="Segoe UI Emoji"/>
          <w:b/>
          <w:bCs/>
        </w:rPr>
        <w:t>📌</w:t>
      </w:r>
      <w:r w:rsidRPr="00AF748A">
        <w:rPr>
          <w:b/>
          <w:bCs/>
        </w:rPr>
        <w:t xml:space="preserve"> Summary Diagram</w:t>
      </w:r>
      <w:r>
        <w:rPr>
          <w:b/>
          <w:bCs/>
        </w:rPr>
        <w:br/>
      </w:r>
      <w:r>
        <w:rPr>
          <w:b/>
          <w:bCs/>
        </w:rPr>
        <w:br/>
      </w:r>
      <w:r w:rsidRPr="00AF748A">
        <w:t>Booking Workflow → Seat Lock (Redis) → Booking (DB) → Payment → Confirm / Fail → Notification (Kafka)</w:t>
      </w:r>
    </w:p>
    <w:p w14:paraId="4E719A0E" w14:textId="77777777" w:rsidR="00AF748A" w:rsidRPr="00AF748A" w:rsidRDefault="00AF748A" w:rsidP="00AF748A">
      <w:pPr>
        <w:numPr>
          <w:ilvl w:val="0"/>
          <w:numId w:val="10"/>
        </w:numPr>
      </w:pPr>
      <w:r w:rsidRPr="00AF748A">
        <w:t>All services stateless and scalable</w:t>
      </w:r>
    </w:p>
    <w:p w14:paraId="772FF52E" w14:textId="77777777" w:rsidR="00AF748A" w:rsidRPr="00AF748A" w:rsidRDefault="00AF748A" w:rsidP="00AF748A">
      <w:pPr>
        <w:numPr>
          <w:ilvl w:val="0"/>
          <w:numId w:val="10"/>
        </w:numPr>
      </w:pPr>
      <w:r w:rsidRPr="00AF748A">
        <w:t>Uses CQRS for separation of read/write flows in future</w:t>
      </w:r>
    </w:p>
    <w:p w14:paraId="165D7BC3" w14:textId="77777777" w:rsidR="002C6208" w:rsidRDefault="002C6208"/>
    <w:sectPr w:rsidR="002C6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5105F"/>
    <w:multiLevelType w:val="multilevel"/>
    <w:tmpl w:val="7826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70BDD"/>
    <w:multiLevelType w:val="multilevel"/>
    <w:tmpl w:val="B29A6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F59B4"/>
    <w:multiLevelType w:val="multilevel"/>
    <w:tmpl w:val="0D82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BB4E74"/>
    <w:multiLevelType w:val="multilevel"/>
    <w:tmpl w:val="1CCE6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9C06AF"/>
    <w:multiLevelType w:val="multilevel"/>
    <w:tmpl w:val="518CE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A941EA"/>
    <w:multiLevelType w:val="multilevel"/>
    <w:tmpl w:val="04FA2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5943AC"/>
    <w:multiLevelType w:val="multilevel"/>
    <w:tmpl w:val="B57E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7327E0"/>
    <w:multiLevelType w:val="multilevel"/>
    <w:tmpl w:val="EDC8D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766841"/>
    <w:multiLevelType w:val="multilevel"/>
    <w:tmpl w:val="BA50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07634B"/>
    <w:multiLevelType w:val="multilevel"/>
    <w:tmpl w:val="093C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2865522">
    <w:abstractNumId w:val="0"/>
  </w:num>
  <w:num w:numId="2" w16cid:durableId="1920480222">
    <w:abstractNumId w:val="2"/>
  </w:num>
  <w:num w:numId="3" w16cid:durableId="1746144033">
    <w:abstractNumId w:val="8"/>
  </w:num>
  <w:num w:numId="4" w16cid:durableId="1547327083">
    <w:abstractNumId w:val="3"/>
  </w:num>
  <w:num w:numId="5" w16cid:durableId="1118180931">
    <w:abstractNumId w:val="9"/>
  </w:num>
  <w:num w:numId="6" w16cid:durableId="2128741506">
    <w:abstractNumId w:val="6"/>
  </w:num>
  <w:num w:numId="7" w16cid:durableId="388266671">
    <w:abstractNumId w:val="1"/>
  </w:num>
  <w:num w:numId="8" w16cid:durableId="1917469884">
    <w:abstractNumId w:val="7"/>
  </w:num>
  <w:num w:numId="9" w16cid:durableId="215285828">
    <w:abstractNumId w:val="4"/>
  </w:num>
  <w:num w:numId="10" w16cid:durableId="13805172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48A"/>
    <w:rsid w:val="002C6208"/>
    <w:rsid w:val="002F695F"/>
    <w:rsid w:val="004C5168"/>
    <w:rsid w:val="00AF748A"/>
    <w:rsid w:val="00C15C1E"/>
    <w:rsid w:val="00D91C84"/>
    <w:rsid w:val="00F8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50C67"/>
  <w15:chartTrackingRefBased/>
  <w15:docId w15:val="{47745B3B-0153-49E3-B3C6-A0E7301A1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4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4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4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4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4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4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4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4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4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4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4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9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3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4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2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3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503</Words>
  <Characters>2869</Characters>
  <Application>Microsoft Office Word</Application>
  <DocSecurity>0</DocSecurity>
  <Lines>23</Lines>
  <Paragraphs>6</Paragraphs>
  <ScaleCrop>false</ScaleCrop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Agrawal</dc:creator>
  <cp:keywords/>
  <dc:description/>
  <cp:lastModifiedBy>Vivek Agrawal</cp:lastModifiedBy>
  <cp:revision>2</cp:revision>
  <dcterms:created xsi:type="dcterms:W3CDTF">2025-05-16T15:33:00Z</dcterms:created>
  <dcterms:modified xsi:type="dcterms:W3CDTF">2025-05-16T15:38:00Z</dcterms:modified>
</cp:coreProperties>
</file>