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4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Rodrigo Gaete Gaona</w:t>
      </w:r>
    </w:p>
    <w:p>
      <w:pPr>
        <w:spacing w:after="60"/>
      </w:pPr>
      <w:r>
        <w:rPr>
          <w:rFonts w:ascii="Arial" w:cs="Arial" w:eastAsia="Arial" w:hAnsi="Arial"/>
          <w:color w:val="1B2A4A"/>
          <w:sz w:val="22"/>
          <w:szCs w:val="22"/>
        </w:rPr>
        <w:t xml:space="preserve">UX Lead  |  Product Designer  |  Full Stack con foco en producto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Santiago, Chile  |  </w:t>
      </w:r>
      <w:hyperlink w:history="1" r:id="rIdcnx7x6nkwltxsdc0tqlof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gaete.gaona@gmail.com</w:t>
        </w:r>
      </w:hyperlink>
      <w:r>
        <w:rPr>
          <w:rFonts w:ascii="Arial" w:cs="Arial" w:eastAsia="Arial" w:hAnsi="Arial"/>
          <w:sz w:val="20"/>
          <w:szCs w:val="20"/>
        </w:rPr>
        <w:t xml:space="preserve">  |  </w:t>
      </w:r>
      <w:hyperlink w:history="1" r:id="rIdo9pa0h1cczrkkngiptbe7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vientonorte.io</w:t>
        </w:r>
      </w:hyperlink>
      <w:r>
        <w:rPr>
          <w:rFonts w:ascii="Arial" w:cs="Arial" w:eastAsia="Arial" w:hAnsi="Arial"/>
          <w:sz w:val="20"/>
          <w:szCs w:val="20"/>
        </w:rPr>
        <w:t xml:space="preserve">  |  </w:t>
      </w:r>
      <w:hyperlink w:history="1" r:id="rIdizeyfin5pud-tnzcqmjpl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LinkedIn</w:t>
        </w:r>
      </w:hyperlink>
      <w:r>
        <w:rPr>
          <w:rFonts w:ascii="Arial" w:cs="Arial" w:eastAsia="Arial" w:hAnsi="Arial"/>
          <w:sz w:val="20"/>
          <w:szCs w:val="20"/>
        </w:rPr>
        <w:t xml:space="preserve">  |  </w:t>
      </w:r>
      <w:hyperlink w:history="1" r:id="rIdle7ixucsdhp4ilex5ib1m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GitHub</w:t>
        </w:r>
      </w:hyperlink>
    </w:p>
    <w:p>
      <w:pPr>
        <w:pStyle w:val="Heading2"/>
        <w:pBdr>
          <w:bottom w:val="single" w:color="1B2A4A" w:sz="12" w:space="1"/>
        </w:pBdr>
        <w:spacing w:after="80" w:before="200"/>
      </w:pPr>
      <w:r>
        <w:rPr>
          <w:rFonts w:ascii="Arial" w:cs="Arial" w:eastAsia="Arial" w:hAnsi="Arial"/>
          <w:b/>
          <w:bCs/>
          <w:caps/>
          <w:color w:val="1B2A4A"/>
          <w:sz w:val="22"/>
          <w:szCs w:val="22"/>
        </w:rPr>
        <w:t xml:space="preserve">Perfil</w:t>
      </w:r>
    </w:p>
    <w:p>
      <w:pPr>
        <w:spacing w:after="80" w:line="240"/>
      </w:pPr>
      <w:r>
        <w:t xml:space="preserve">UX Lead y product designer que entrega productos digitales de punta a punta en entornos B2B2C regulados (wealth, movilidad, servicios). Más de 7 años liderando design systems, accesibilidad WCAG 2.2, discovery y handoff Figma→producción. También construye en React, TypeScript, Node.js, HTML/CSS y Git. Evidencia: −40% de fricción en onboarding en SURA Investments (5+ países); +35% activación y −42% abandono de onboarding en Karri; design systems web y app en Transvip.</w:t>
      </w:r>
    </w:p>
    <w:p>
      <w:pPr>
        <w:pStyle w:val="Heading2"/>
        <w:pBdr>
          <w:bottom w:val="single" w:color="1B2A4A" w:sz="12" w:space="1"/>
        </w:pBdr>
        <w:spacing w:after="80" w:before="200"/>
      </w:pPr>
      <w:r>
        <w:rPr>
          <w:rFonts w:ascii="Arial" w:cs="Arial" w:eastAsia="Arial" w:hAnsi="Arial"/>
          <w:b/>
          <w:bCs/>
          <w:caps/>
          <w:color w:val="1B2A4A"/>
          <w:sz w:val="22"/>
          <w:szCs w:val="22"/>
        </w:rPr>
        <w:t xml:space="preserve">Habilidades</w:t>
      </w:r>
    </w:p>
    <w:p>
      <w:pPr>
        <w:spacing w:after="80" w:line="240"/>
      </w:pPr>
      <w:r>
        <w:t xml:space="preserve">UX / Producto: Figma, Design Systems, User Research, Design Thinking, Design Sprints, arquitectura de información, wireframing, prototipado, WCAG 2.2, accesibilidad, criterios de aceptación, handoff, Shape Up, Scrum, Agile, Jira, Confluence.</w:t>
      </w:r>
    </w:p>
    <w:p>
      <w:pPr>
        <w:spacing w:after="80" w:line="240"/>
      </w:pPr>
      <w:r>
        <w:t xml:space="preserve">Ingeniería: HTML5, CSS3, JavaScript, TypeScript, React, Tailwind CSS, Node.js, Git, PostgreSQL (relacional), APIs REST, Cloudflare Workers. Entrega de producto de flujo a producción. No se declara seniority en Ruby on Rails.</w:t>
      </w:r>
    </w:p>
    <w:p>
      <w:pPr>
        <w:spacing w:after="80" w:line="240"/>
      </w:pPr>
      <w:r>
        <w:t xml:space="preserve">Dominios: Wealth management, fintech, productos regulados, movilidad, B2B2C, plataformas white-label, e-commerce, educación.</w:t>
      </w:r>
    </w:p>
    <w:p>
      <w:pPr>
        <w:pStyle w:val="Heading2"/>
        <w:pBdr>
          <w:bottom w:val="single" w:color="1B2A4A" w:sz="12" w:space="1"/>
        </w:pBdr>
        <w:spacing w:after="80" w:before="200"/>
      </w:pPr>
      <w:r>
        <w:rPr>
          <w:rFonts w:ascii="Arial" w:cs="Arial" w:eastAsia="Arial" w:hAnsi="Arial"/>
          <w:b/>
          <w:bCs/>
          <w:caps/>
          <w:color w:val="1B2A4A"/>
          <w:sz w:val="22"/>
          <w:szCs w:val="22"/>
        </w:rPr>
        <w:t xml:space="preserve">Experiencia</w:t>
      </w:r>
    </w:p>
    <w:p>
      <w:pPr>
        <w:tabs>
          <w:tab w:val="right" w:pos="10466"/>
        </w:tabs>
        <w:spacing w:after="20" w:before="1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UX Manager</w:t>
      </w:r>
      <w:r>
        <w:rPr>
          <w:rFonts w:ascii="Arial" w:cs="Arial" w:eastAsia="Arial" w:hAnsi="Arial"/>
          <w:sz w:val="20"/>
          <w:szCs w:val="20"/>
        </w:rPr>
        <w:t xml:space="preserve">	Mar 2019 – Actualidad</w:t>
      </w:r>
    </w:p>
    <w:p>
      <w:pPr>
        <w:spacing w:after="4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Viento Norte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 |  Santiago, Chile · Remoto</w:t>
      </w:r>
    </w:p>
    <w:p>
      <w:pPr>
        <w:pStyle w:val="ListParagraph"/>
        <w:numPr>
          <w:ilvl w:val="0"/>
          <w:numId w:val="2"/>
        </w:numPr>
        <w:spacing w:after="40" w:line="230"/>
      </w:pPr>
      <w:r>
        <w:rPr>
          <w:rFonts w:ascii="Arial" w:cs="Arial" w:eastAsia="Arial" w:hAnsi="Arial"/>
          <w:sz w:val="20"/>
          <w:szCs w:val="20"/>
        </w:rPr>
        <w:t xml:space="preserve">Lidero operaciones digitales n2n y UX para clientes regulados y multi-vertical (e-commerce, educación, front office enterprise).</w:t>
      </w:r>
    </w:p>
    <w:p>
      <w:pPr>
        <w:pStyle w:val="ListParagraph"/>
        <w:numPr>
          <w:ilvl w:val="0"/>
          <w:numId w:val="2"/>
        </w:numPr>
        <w:spacing w:after="40" w:line="230"/>
      </w:pPr>
      <w:r>
        <w:rPr>
          <w:rFonts w:ascii="Arial" w:cs="Arial" w:eastAsia="Arial" w:hAnsi="Arial"/>
          <w:sz w:val="20"/>
          <w:szCs w:val="20"/>
        </w:rPr>
        <w:t xml:space="preserve">Entrego UI de producto en Figma y web en producción (React, TypeScript, Tailwind, Git, Workers): sitio de consultoría, demos, auditorías WCAG freemium.</w:t>
      </w:r>
    </w:p>
    <w:p>
      <w:pPr>
        <w:pStyle w:val="ListParagraph"/>
        <w:numPr>
          <w:ilvl w:val="0"/>
          <w:numId w:val="2"/>
        </w:numPr>
        <w:spacing w:after="40" w:line="230"/>
      </w:pPr>
      <w:r>
        <w:rPr>
          <w:rFonts w:ascii="Arial" w:cs="Arial" w:eastAsia="Arial" w:hAnsi="Arial"/>
          <w:sz w:val="20"/>
          <w:szCs w:val="20"/>
        </w:rPr>
        <w:t xml:space="preserve">Dueño de design ops, revisiones de accesibilidad y handoff con criterios de aceptación — no solo pantallas.</w:t>
      </w:r>
    </w:p>
    <w:p>
      <w:pPr>
        <w:tabs>
          <w:tab w:val="right" w:pos="10466"/>
        </w:tabs>
        <w:spacing w:after="20" w:before="1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AI Trainer / Gameplay Data Capture Specialist (parcial)</w:t>
      </w:r>
      <w:r>
        <w:rPr>
          <w:rFonts w:ascii="Arial" w:cs="Arial" w:eastAsia="Arial" w:hAnsi="Arial"/>
          <w:sz w:val="20"/>
          <w:szCs w:val="20"/>
        </w:rPr>
        <w:t xml:space="preserve">	Jul 2026 – Actualidad</w:t>
      </w:r>
    </w:p>
    <w:p>
      <w:pPr>
        <w:spacing w:after="4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micro1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 |  Estados Unidos · Remoto</w:t>
      </w:r>
    </w:p>
    <w:p>
      <w:pPr>
        <w:pStyle w:val="ListParagraph"/>
        <w:numPr>
          <w:ilvl w:val="0"/>
          <w:numId w:val="2"/>
        </w:numPr>
        <w:spacing w:after="40" w:line="230"/>
      </w:pPr>
      <w:r>
        <w:rPr>
          <w:rFonts w:ascii="Arial" w:cs="Arial" w:eastAsia="Arial" w:hAnsi="Arial"/>
          <w:sz w:val="20"/>
          <w:szCs w:val="20"/>
        </w:rPr>
        <w:t xml:space="preserve">Capturo, anoto y hago QA de sesiones de gameplay para pipelines de entrenamiento AAA; storage y handoff seguros según guideline.</w:t>
      </w:r>
    </w:p>
    <w:p>
      <w:pPr>
        <w:tabs>
          <w:tab w:val="right" w:pos="10466"/>
        </w:tabs>
        <w:spacing w:after="20" w:before="1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UX Lead · Asociado, Estrategia Digital</w:t>
      </w:r>
      <w:r>
        <w:rPr>
          <w:rFonts w:ascii="Arial" w:cs="Arial" w:eastAsia="Arial" w:hAnsi="Arial"/>
          <w:sz w:val="20"/>
          <w:szCs w:val="20"/>
        </w:rPr>
        <w:t xml:space="preserve">	Sep 2023 – Jun 2026</w:t>
      </w:r>
    </w:p>
    <w:p>
      <w:pPr>
        <w:spacing w:after="4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SURA Investments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 |  Chile · Híbrido · Wealth, regional</w:t>
      </w:r>
    </w:p>
    <w:p>
      <w:pPr>
        <w:pStyle w:val="ListParagraph"/>
        <w:numPr>
          <w:ilvl w:val="0"/>
          <w:numId w:val="2"/>
        </w:numPr>
        <w:spacing w:after="40" w:line="230"/>
      </w:pPr>
      <w:r>
        <w:rPr>
          <w:rFonts w:ascii="Arial" w:cs="Arial" w:eastAsia="Arial" w:hAnsi="Arial"/>
          <w:sz w:val="20"/>
          <w:szCs w:val="20"/>
        </w:rPr>
        <w:t xml:space="preserve">Lideré UX/UI en células de Wealth Management con PMs, POs y tech leads en 5+ países (plataformas de inversión reguladas).</w:t>
      </w:r>
    </w:p>
    <w:p>
      <w:pPr>
        <w:pStyle w:val="ListParagraph"/>
        <w:numPr>
          <w:ilvl w:val="0"/>
          <w:numId w:val="2"/>
        </w:numPr>
        <w:spacing w:after="40" w:line="230"/>
      </w:pPr>
      <w:r>
        <w:rPr>
          <w:rFonts w:ascii="Arial" w:cs="Arial" w:eastAsia="Arial" w:hAnsi="Arial"/>
          <w:sz w:val="20"/>
          <w:szCs w:val="20"/>
        </w:rPr>
        <w:t xml:space="preserve">Reduje 40% la fricción de onboarding; entregué experiencias accesibles (WCAG, privacidad por diseño) y handoff de design system regional.</w:t>
      </w:r>
    </w:p>
    <w:p>
      <w:pPr>
        <w:pStyle w:val="ListParagraph"/>
        <w:numPr>
          <w:ilvl w:val="0"/>
          <w:numId w:val="2"/>
        </w:numPr>
        <w:spacing w:after="40" w:line="230"/>
      </w:pPr>
      <w:r>
        <w:rPr>
          <w:rFonts w:ascii="Arial" w:cs="Arial" w:eastAsia="Arial" w:hAnsi="Arial"/>
          <w:sz w:val="20"/>
          <w:szCs w:val="20"/>
        </w:rPr>
        <w:t xml:space="preserve">Facilité sprints de Design Thinking y discovery con negocio; escribí criterios de aceptación, no solo UI.</w:t>
      </w:r>
    </w:p>
    <w:p>
      <w:pPr>
        <w:tabs>
          <w:tab w:val="right" w:pos="10466"/>
        </w:tabs>
        <w:spacing w:after="20" w:before="1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Docente Carrera UX UI (parcial)</w:t>
      </w:r>
      <w:r>
        <w:rPr>
          <w:rFonts w:ascii="Arial" w:cs="Arial" w:eastAsia="Arial" w:hAnsi="Arial"/>
          <w:sz w:val="20"/>
          <w:szCs w:val="20"/>
        </w:rPr>
        <w:t xml:space="preserve">	Abr 2023 – May 2025</w:t>
      </w:r>
    </w:p>
    <w:p>
      <w:pPr>
        <w:spacing w:after="4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Desafío Latam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 |  Chile · Remoto</w:t>
      </w:r>
    </w:p>
    <w:p>
      <w:pPr>
        <w:pStyle w:val="ListParagraph"/>
        <w:numPr>
          <w:ilvl w:val="0"/>
          <w:numId w:val="2"/>
        </w:numPr>
        <w:spacing w:after="40" w:line="230"/>
      </w:pPr>
      <w:r>
        <w:rPr>
          <w:rFonts w:ascii="Arial" w:cs="Arial" w:eastAsia="Arial" w:hAnsi="Arial"/>
          <w:sz w:val="20"/>
          <w:szCs w:val="20"/>
        </w:rPr>
        <w:t xml:space="preserve">Impartí UX y UI (Design Thinking, atomic design, sistemas responsive); evalué proyectos finales con criterios de industria.</w:t>
      </w:r>
    </w:p>
    <w:p>
      <w:pPr>
        <w:tabs>
          <w:tab w:val="right" w:pos="10466"/>
        </w:tabs>
        <w:spacing w:after="20" w:before="1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Senior Product Designer</w:t>
      </w:r>
      <w:r>
        <w:rPr>
          <w:rFonts w:ascii="Arial" w:cs="Arial" w:eastAsia="Arial" w:hAnsi="Arial"/>
          <w:sz w:val="20"/>
          <w:szCs w:val="20"/>
        </w:rPr>
        <w:t xml:space="preserve">	Jul 2022 – Sep 2023</w:t>
      </w:r>
    </w:p>
    <w:p>
      <w:pPr>
        <w:spacing w:after="4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Transvip Chile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 |  Chile · Remoto · Mobility premium</w:t>
      </w:r>
    </w:p>
    <w:p>
      <w:pPr>
        <w:pStyle w:val="ListParagraph"/>
        <w:numPr>
          <w:ilvl w:val="0"/>
          <w:numId w:val="2"/>
        </w:numPr>
        <w:spacing w:after="40" w:line="230"/>
      </w:pPr>
      <w:r>
        <w:rPr>
          <w:rFonts w:ascii="Arial" w:cs="Arial" w:eastAsia="Arial" w:hAnsi="Arial"/>
          <w:sz w:val="20"/>
          <w:szCs w:val="20"/>
        </w:rPr>
        <w:t xml:space="preserve">Lideré UX/UI en sprints con POs y gerencia de Tecnología/Producto: reserva, app de pasajeros, sistemas internos.</w:t>
      </w:r>
    </w:p>
    <w:p>
      <w:pPr>
        <w:pStyle w:val="ListParagraph"/>
        <w:numPr>
          <w:ilvl w:val="0"/>
          <w:numId w:val="2"/>
        </w:numPr>
        <w:spacing w:after="40" w:line="230"/>
      </w:pPr>
      <w:r>
        <w:rPr>
          <w:rFonts w:ascii="Arial" w:cs="Arial" w:eastAsia="Arial" w:hAnsi="Arial"/>
          <w:sz w:val="20"/>
          <w:szCs w:val="20"/>
        </w:rPr>
        <w:t xml:space="preserve">Construí un design system funcional web + app; handoff Figma de alta fidelidad; accesibilidad y refinamiento del flujo de reserva.</w:t>
      </w:r>
    </w:p>
    <w:p>
      <w:pPr>
        <w:tabs>
          <w:tab w:val="right" w:pos="10466"/>
        </w:tabs>
        <w:spacing w:after="20" w:before="1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Lead UX — Vertical Shoppers</w:t>
      </w:r>
      <w:r>
        <w:rPr>
          <w:rFonts w:ascii="Arial" w:cs="Arial" w:eastAsia="Arial" w:hAnsi="Arial"/>
          <w:sz w:val="20"/>
          <w:szCs w:val="20"/>
        </w:rPr>
        <w:t xml:space="preserve">	2022 – 2023</w:t>
      </w:r>
    </w:p>
    <w:p>
      <w:pPr>
        <w:spacing w:after="4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Karri by Transvip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 |  Chile · Remoto</w:t>
      </w:r>
    </w:p>
    <w:p>
      <w:pPr>
        <w:pStyle w:val="ListParagraph"/>
        <w:numPr>
          <w:ilvl w:val="0"/>
          <w:numId w:val="2"/>
        </w:numPr>
        <w:spacing w:after="40" w:line="230"/>
      </w:pPr>
      <w:r>
        <w:rPr>
          <w:rFonts w:ascii="Arial" w:cs="Arial" w:eastAsia="Arial" w:hAnsi="Arial"/>
          <w:sz w:val="20"/>
          <w:szCs w:val="20"/>
        </w:rPr>
        <w:t xml:space="preserve">Calculadora de ganancias y hub de notificaciones: +35% activación, +58% engagement, −42% abandono de onboarding.</w:t>
      </w:r>
    </w:p>
    <w:p>
      <w:pPr>
        <w:tabs>
          <w:tab w:val="right" w:pos="10466"/>
        </w:tabs>
        <w:spacing w:after="20" w:before="1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Diseñador web</w:t>
      </w:r>
      <w:r>
        <w:rPr>
          <w:rFonts w:ascii="Arial" w:cs="Arial" w:eastAsia="Arial" w:hAnsi="Arial"/>
          <w:sz w:val="20"/>
          <w:szCs w:val="20"/>
        </w:rPr>
        <w:t xml:space="preserve">	May 2022 – Jun 2022</w:t>
      </w:r>
    </w:p>
    <w:p>
      <w:pPr>
        <w:spacing w:after="4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Walmart Chile (Data Conversion Service)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 |  Chile</w:t>
      </w:r>
    </w:p>
    <w:p>
      <w:pPr>
        <w:pStyle w:val="ListParagraph"/>
        <w:numPr>
          <w:ilvl w:val="0"/>
          <w:numId w:val="2"/>
        </w:numPr>
        <w:spacing w:after="40" w:line="230"/>
      </w:pPr>
      <w:r>
        <w:rPr>
          <w:rFonts w:ascii="Arial" w:cs="Arial" w:eastAsia="Arial" w:hAnsi="Arial"/>
          <w:sz w:val="20"/>
          <w:szCs w:val="20"/>
        </w:rPr>
        <w:t xml:space="preserve">Diseño y contenido web de ciclo corto para canales retail enterprise de alto volumen.</w:t>
      </w:r>
    </w:p>
    <w:p>
      <w:pPr>
        <w:tabs>
          <w:tab w:val="right" w:pos="10466"/>
        </w:tabs>
        <w:spacing w:after="20" w:before="1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Desarrollador web</w:t>
      </w:r>
      <w:r>
        <w:rPr>
          <w:rFonts w:ascii="Arial" w:cs="Arial" w:eastAsia="Arial" w:hAnsi="Arial"/>
          <w:sz w:val="20"/>
          <w:szCs w:val="20"/>
        </w:rPr>
        <w:t xml:space="preserve">	Nov 2021 – Abr 2022</w:t>
      </w:r>
    </w:p>
    <w:p>
      <w:pPr>
        <w:spacing w:after="4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Havas Group Chile — Claro Chile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 |  Agencia · Telco</w:t>
      </w:r>
    </w:p>
    <w:p>
      <w:pPr>
        <w:pStyle w:val="ListParagraph"/>
        <w:numPr>
          <w:ilvl w:val="0"/>
          <w:numId w:val="2"/>
        </w:numPr>
        <w:spacing w:after="40" w:line="230"/>
      </w:pPr>
      <w:r>
        <w:rPr>
          <w:rFonts w:ascii="Arial" w:cs="Arial" w:eastAsia="Arial" w:hAnsi="Arial"/>
          <w:sz w:val="20"/>
          <w:szCs w:val="20"/>
        </w:rPr>
        <w:t xml:space="preserve">Maquetación y rediseño front en el squad de mejoras del operador: navegación principal, tienda de equipos, landings y mailings diarios (HTML, CSS Flexbox, responsive).</w:t>
      </w:r>
    </w:p>
    <w:p>
      <w:pPr>
        <w:tabs>
          <w:tab w:val="right" w:pos="10466"/>
        </w:tabs>
        <w:spacing w:after="20" w:before="1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Líder de diseño</w:t>
      </w:r>
      <w:r>
        <w:rPr>
          <w:rFonts w:ascii="Arial" w:cs="Arial" w:eastAsia="Arial" w:hAnsi="Arial"/>
          <w:sz w:val="20"/>
          <w:szCs w:val="20"/>
        </w:rPr>
        <w:t xml:space="preserve">	Jun 2021 – Nov 2021</w:t>
      </w:r>
    </w:p>
    <w:p>
      <w:pPr>
        <w:spacing w:after="4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Valuesite Ltda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 |  Chile</w:t>
      </w:r>
    </w:p>
    <w:p>
      <w:pPr>
        <w:pStyle w:val="ListParagraph"/>
        <w:numPr>
          <w:ilvl w:val="0"/>
          <w:numId w:val="2"/>
        </w:numPr>
        <w:spacing w:after="40" w:line="230"/>
      </w:pPr>
      <w:r>
        <w:rPr>
          <w:rFonts w:ascii="Arial" w:cs="Arial" w:eastAsia="Arial" w:hAnsi="Arial"/>
          <w:sz w:val="20"/>
          <w:szCs w:val="20"/>
        </w:rPr>
        <w:t xml:space="preserve">Lineamientos de design system AquiVoy Express / KIT UI; prototipo interactivo AVEM publicado en Figma.</w:t>
      </w:r>
    </w:p>
    <w:p>
      <w:pPr>
        <w:tabs>
          <w:tab w:val="right" w:pos="10466"/>
        </w:tabs>
        <w:spacing w:after="20" w:before="1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Diseñador UX UI</w:t>
      </w:r>
      <w:r>
        <w:rPr>
          <w:rFonts w:ascii="Arial" w:cs="Arial" w:eastAsia="Arial" w:hAnsi="Arial"/>
          <w:sz w:val="20"/>
          <w:szCs w:val="20"/>
        </w:rPr>
        <w:t xml:space="preserve">	Feb 2020 – May 2021</w:t>
      </w:r>
    </w:p>
    <w:p>
      <w:pPr>
        <w:spacing w:after="4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Maraña Agencia Digital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 |  Santiago, Chile</w:t>
      </w:r>
    </w:p>
    <w:p>
      <w:pPr>
        <w:pStyle w:val="ListParagraph"/>
        <w:numPr>
          <w:ilvl w:val="0"/>
          <w:numId w:val="2"/>
        </w:numPr>
        <w:spacing w:after="40" w:line="230"/>
      </w:pPr>
      <w:r>
        <w:rPr>
          <w:rFonts w:ascii="Arial" w:cs="Arial" w:eastAsia="Arial" w:hAnsi="Arial"/>
          <w:sz w:val="20"/>
          <w:szCs w:val="20"/>
        </w:rPr>
        <w:t xml:space="preserve">Workshops con clientes de propuesta de valor a UX/UI entregable; wireframes y productos digitales para negocios e instituciones.</w:t>
      </w:r>
    </w:p>
    <w:p>
      <w:pPr>
        <w:tabs>
          <w:tab w:val="right" w:pos="10466"/>
        </w:tabs>
        <w:spacing w:after="20" w:before="1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Community Manager / Web</w:t>
      </w:r>
      <w:r>
        <w:rPr>
          <w:rFonts w:ascii="Arial" w:cs="Arial" w:eastAsia="Arial" w:hAnsi="Arial"/>
          <w:sz w:val="20"/>
          <w:szCs w:val="20"/>
        </w:rPr>
        <w:t xml:space="preserve">	Oct 2019 – Feb 2020</w:t>
      </w:r>
    </w:p>
    <w:p>
      <w:pPr>
        <w:spacing w:after="4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Empresas Pareti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 |  Valparaíso, Chile</w:t>
      </w:r>
    </w:p>
    <w:p>
      <w:pPr>
        <w:pStyle w:val="ListParagraph"/>
        <w:numPr>
          <w:ilvl w:val="0"/>
          <w:numId w:val="2"/>
        </w:numPr>
        <w:spacing w:after="40" w:line="230"/>
      </w:pPr>
      <w:r>
        <w:rPr>
          <w:rFonts w:ascii="Arial" w:cs="Arial" w:eastAsia="Arial" w:hAnsi="Arial"/>
          <w:sz w:val="20"/>
          <w:szCs w:val="20"/>
        </w:rPr>
        <w:t xml:space="preserve">Contenidos SEO/SEM con Diseño + E-commerce; front de e-commerce accesible y responsivo.</w:t>
      </w:r>
    </w:p>
    <w:p>
      <w:pPr>
        <w:tabs>
          <w:tab w:val="right" w:pos="10466"/>
        </w:tabs>
        <w:spacing w:after="20" w:before="1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Diseñador freelance</w:t>
      </w:r>
      <w:r>
        <w:rPr>
          <w:rFonts w:ascii="Arial" w:cs="Arial" w:eastAsia="Arial" w:hAnsi="Arial"/>
          <w:sz w:val="20"/>
          <w:szCs w:val="20"/>
        </w:rPr>
        <w:t xml:space="preserve">	Ene 2017 – Actualidad</w:t>
      </w:r>
    </w:p>
    <w:p>
      <w:pPr>
        <w:spacing w:after="4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Independiente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 |  Chile · Remoto</w:t>
      </w:r>
    </w:p>
    <w:p>
      <w:pPr>
        <w:pStyle w:val="ListParagraph"/>
        <w:numPr>
          <w:ilvl w:val="0"/>
          <w:numId w:val="2"/>
        </w:numPr>
        <w:spacing w:after="40" w:line="230"/>
      </w:pPr>
      <w:r>
        <w:rPr>
          <w:rFonts w:ascii="Arial" w:cs="Arial" w:eastAsia="Arial" w:hAnsi="Arial"/>
          <w:sz w:val="20"/>
          <w:szCs w:val="20"/>
        </w:rPr>
        <w:t xml:space="preserve">Diseño web, entrega HTML/CSS (incluido portal IBM, remoto), trabajo con agencias y tutoría para estudiantes de magíster en marketing.</w:t>
      </w:r>
    </w:p>
    <w:p>
      <w:pPr>
        <w:pStyle w:val="Heading2"/>
        <w:pBdr>
          <w:bottom w:val="single" w:color="1B2A4A" w:sz="12" w:space="1"/>
        </w:pBdr>
        <w:spacing w:after="80" w:before="200"/>
      </w:pPr>
      <w:r>
        <w:rPr>
          <w:rFonts w:ascii="Arial" w:cs="Arial" w:eastAsia="Arial" w:hAnsi="Arial"/>
          <w:b/>
          <w:bCs/>
          <w:caps/>
          <w:color w:val="1B2A4A"/>
          <w:sz w:val="22"/>
          <w:szCs w:val="22"/>
        </w:rPr>
        <w:t xml:space="preserve">Idiomas</w:t>
      </w:r>
    </w:p>
    <w:p>
      <w:pPr>
        <w:spacing w:after="80" w:line="240"/>
      </w:pPr>
      <w:r>
        <w:t xml:space="preserve">Español — nativo. Inglés — profesional (portafolio y producto bilingüe).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40"/>
      <w:outlineLvl w:val="0"/>
    </w:pPr>
    <w:rPr>
      <w:rFonts w:ascii="Arial" w:cs="Arial" w:eastAsia="Arial" w:hAnsi="Arial"/>
      <w:b/>
      <w:bCs/>
      <w:color w:val="1B2A4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1B2A4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cnx7x6nkwltxsdc0tqlof" Type="http://schemas.openxmlformats.org/officeDocument/2006/relationships/hyperlink" Target="mailto:gaete.gaona@gmail.com" TargetMode="External"/><Relationship Id="rIdo9pa0h1cczrkkngiptbe7" Type="http://schemas.openxmlformats.org/officeDocument/2006/relationships/hyperlink" Target="https://vientonorte.io/" TargetMode="External"/><Relationship Id="rIdizeyfin5pud-tnzcqmjpl" Type="http://schemas.openxmlformats.org/officeDocument/2006/relationships/hyperlink" Target="https://www.linkedin.com/in/rodrigo-gaete-ux/" TargetMode="External"/><Relationship Id="rIdle7ixucsdhp4ilex5ib1m" Type="http://schemas.openxmlformats.org/officeDocument/2006/relationships/hyperlink" Target="https://github.com/vientonorte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Rodrigo Gaete Gaona — CV (ES, ATS)</dc:title>
  <dc:creator>Rodrigo Gaete Gaona</dc:creator>
  <dc:description>CV compatible con ATS. UX Lead, Product Designer, full stack con foco en producto.</dc:description>
  <cp:lastModifiedBy>Un-named</cp:lastModifiedBy>
  <cp:revision>1</cp:revision>
  <dcterms:created xsi:type="dcterms:W3CDTF">2026-08-18T00:14:07.818Z</dcterms:created>
  <dcterms:modified xsi:type="dcterms:W3CDTF">2026-08-18T00:14:07.818Z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