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FE03E" w14:textId="77777777" w:rsidR="009160A4" w:rsidRPr="009160A4" w:rsidRDefault="009160A4" w:rsidP="009160A4">
      <w:pPr>
        <w:pStyle w:val="Nzov"/>
      </w:pPr>
      <w:r w:rsidRPr="009160A4">
        <w:t>Ako testovať limity pracovníkov banky pri zásahoch do klientskych údajov</w:t>
      </w:r>
    </w:p>
    <w:p w14:paraId="410A7082" w14:textId="77777777" w:rsidR="009160A4" w:rsidRPr="009160A4" w:rsidRDefault="009160A4" w:rsidP="009160A4">
      <w:pPr>
        <w:rPr>
          <w:b/>
          <w:bCs/>
        </w:rPr>
      </w:pPr>
      <w:r w:rsidRPr="009160A4">
        <w:rPr>
          <w:b/>
          <w:bCs/>
        </w:rPr>
        <w:t>Príklad</w:t>
      </w:r>
    </w:p>
    <w:p w14:paraId="488AF7BA" w14:textId="77777777" w:rsidR="009160A4" w:rsidRPr="009160A4" w:rsidRDefault="009160A4" w:rsidP="009160A4">
      <w:r w:rsidRPr="009160A4">
        <w:t xml:space="preserve">Klient nahlásil, že zamestnanec pobočky upravil kontaktné údaje na účte bez súhlasu. Prišiel s tým, že operácia prebehla rýchlo, bez viditeľného auditu. Po preštudovaní záznamov sa zistilo, že pracovník mal </w:t>
      </w:r>
      <w:proofErr w:type="spellStart"/>
      <w:r w:rsidRPr="009160A4">
        <w:t>nadlimitované</w:t>
      </w:r>
      <w:proofErr w:type="spellEnd"/>
      <w:r w:rsidRPr="009160A4">
        <w:t xml:space="preserve"> práva (možnosť upravovať údaje) a systém nezaznamenal detailné kroky (kto, kedy, aké polia), čo skomplikovalo vyšetrenie a spätnú opravu. Takéto medzery vedú k </w:t>
      </w:r>
      <w:proofErr w:type="spellStart"/>
      <w:r w:rsidRPr="009160A4">
        <w:t>reputačnému</w:t>
      </w:r>
      <w:proofErr w:type="spellEnd"/>
      <w:r w:rsidRPr="009160A4">
        <w:t xml:space="preserve"> riziku, porušeniu regulácií a sťažnosti klienta.</w:t>
      </w:r>
    </w:p>
    <w:p w14:paraId="164E85DF" w14:textId="6F155DF9" w:rsidR="009160A4" w:rsidRPr="009160A4" w:rsidRDefault="009160A4" w:rsidP="009160A4">
      <w:pPr>
        <w:pStyle w:val="Nadpis1"/>
      </w:pPr>
      <w:r w:rsidRPr="009160A4">
        <w:t xml:space="preserve">Ako otestovať </w:t>
      </w:r>
    </w:p>
    <w:p w14:paraId="5D7273AF" w14:textId="77777777" w:rsidR="009160A4" w:rsidRPr="009160A4" w:rsidRDefault="009160A4" w:rsidP="009160A4">
      <w:pPr>
        <w:numPr>
          <w:ilvl w:val="0"/>
          <w:numId w:val="1"/>
        </w:numPr>
        <w:rPr>
          <w:b/>
          <w:bCs/>
        </w:rPr>
      </w:pPr>
      <w:r w:rsidRPr="009160A4">
        <w:rPr>
          <w:b/>
          <w:bCs/>
        </w:rPr>
        <w:t>Príprava a modelovanie scenárov</w:t>
      </w:r>
    </w:p>
    <w:p w14:paraId="0ACCD8D8" w14:textId="77777777" w:rsidR="009160A4" w:rsidRPr="009160A4" w:rsidRDefault="009160A4" w:rsidP="009160A4">
      <w:pPr>
        <w:pStyle w:val="Odsekzoznamu"/>
        <w:numPr>
          <w:ilvl w:val="0"/>
          <w:numId w:val="18"/>
        </w:numPr>
      </w:pPr>
      <w:r w:rsidRPr="009160A4">
        <w:t>Zmapuj všetky role a úrovne prístupov (</w:t>
      </w:r>
      <w:proofErr w:type="spellStart"/>
      <w:r w:rsidRPr="009160A4">
        <w:t>viewer</w:t>
      </w:r>
      <w:proofErr w:type="spellEnd"/>
      <w:r w:rsidRPr="009160A4">
        <w:t xml:space="preserve">, editor, </w:t>
      </w:r>
      <w:proofErr w:type="spellStart"/>
      <w:r w:rsidRPr="009160A4">
        <w:t>supervisor</w:t>
      </w:r>
      <w:proofErr w:type="spellEnd"/>
      <w:r w:rsidRPr="009160A4">
        <w:t>, admin).</w:t>
      </w:r>
    </w:p>
    <w:p w14:paraId="6FA788E5" w14:textId="77777777" w:rsidR="009160A4" w:rsidRPr="009160A4" w:rsidRDefault="009160A4" w:rsidP="009160A4">
      <w:pPr>
        <w:pStyle w:val="Odsekzoznamu"/>
        <w:numPr>
          <w:ilvl w:val="0"/>
          <w:numId w:val="18"/>
        </w:numPr>
      </w:pPr>
      <w:r w:rsidRPr="009160A4">
        <w:t>Definuj limity (ktoré polia sa môžu meniť, kto potrebuje autorizáciu, pri akých hodnotách sa vyžaduje eskalácia).</w:t>
      </w:r>
    </w:p>
    <w:p w14:paraId="093B9C66" w14:textId="77777777" w:rsidR="009160A4" w:rsidRPr="009160A4" w:rsidRDefault="009160A4" w:rsidP="009160A4">
      <w:pPr>
        <w:pStyle w:val="Odsekzoznamu"/>
        <w:numPr>
          <w:ilvl w:val="0"/>
          <w:numId w:val="18"/>
        </w:numPr>
      </w:pPr>
      <w:r w:rsidRPr="009160A4">
        <w:t>Vytvor testovacie účty naprieč rolami a automatizované testovacie dáta.</w:t>
      </w:r>
    </w:p>
    <w:p w14:paraId="4EEBBB69" w14:textId="77777777" w:rsidR="009160A4" w:rsidRPr="009160A4" w:rsidRDefault="009160A4" w:rsidP="009160A4">
      <w:pPr>
        <w:numPr>
          <w:ilvl w:val="0"/>
          <w:numId w:val="3"/>
        </w:numPr>
        <w:rPr>
          <w:b/>
          <w:bCs/>
        </w:rPr>
      </w:pPr>
      <w:r w:rsidRPr="009160A4">
        <w:rPr>
          <w:b/>
          <w:bCs/>
        </w:rPr>
        <w:t>Funkčné testy prístupov a oprávnení</w:t>
      </w:r>
    </w:p>
    <w:p w14:paraId="44819A7D" w14:textId="77777777" w:rsidR="009160A4" w:rsidRPr="009160A4" w:rsidRDefault="009160A4" w:rsidP="009160A4">
      <w:pPr>
        <w:pStyle w:val="Odsekzoznamu"/>
        <w:numPr>
          <w:ilvl w:val="0"/>
          <w:numId w:val="19"/>
        </w:numPr>
      </w:pPr>
      <w:r w:rsidRPr="009160A4">
        <w:t>Over, že užívateľ bez práva na editáciu nemôže meniť citlivé polia (IBAN, adresa, telefón).</w:t>
      </w:r>
    </w:p>
    <w:p w14:paraId="3B10841A" w14:textId="77777777" w:rsidR="009160A4" w:rsidRPr="009160A4" w:rsidRDefault="009160A4" w:rsidP="009160A4">
      <w:pPr>
        <w:pStyle w:val="Odsekzoznamu"/>
        <w:numPr>
          <w:ilvl w:val="0"/>
          <w:numId w:val="19"/>
        </w:numPr>
      </w:pPr>
      <w:r w:rsidRPr="009160A4">
        <w:t>Testuj kombinácie rolí (napr. pracovník pobočky + dočasné oprávnenie).</w:t>
      </w:r>
    </w:p>
    <w:p w14:paraId="03A8B95C" w14:textId="77777777" w:rsidR="009160A4" w:rsidRPr="009160A4" w:rsidRDefault="009160A4" w:rsidP="009160A4">
      <w:pPr>
        <w:pStyle w:val="Odsekzoznamu"/>
        <w:numPr>
          <w:ilvl w:val="0"/>
          <w:numId w:val="19"/>
        </w:numPr>
      </w:pPr>
      <w:r w:rsidRPr="009160A4">
        <w:t xml:space="preserve">Skúšaj opravy na rôznych typoch účtov (fyzická osoba, firemný účet, </w:t>
      </w:r>
      <w:proofErr w:type="spellStart"/>
      <w:r w:rsidRPr="009160A4">
        <w:t>joint</w:t>
      </w:r>
      <w:proofErr w:type="spellEnd"/>
      <w:r w:rsidRPr="009160A4">
        <w:t xml:space="preserve"> </w:t>
      </w:r>
      <w:proofErr w:type="spellStart"/>
      <w:r w:rsidRPr="009160A4">
        <w:t>account</w:t>
      </w:r>
      <w:proofErr w:type="spellEnd"/>
      <w:r w:rsidRPr="009160A4">
        <w:t>).</w:t>
      </w:r>
    </w:p>
    <w:p w14:paraId="7ADB9EB6" w14:textId="77777777" w:rsidR="009160A4" w:rsidRPr="009160A4" w:rsidRDefault="009160A4" w:rsidP="009160A4">
      <w:pPr>
        <w:numPr>
          <w:ilvl w:val="0"/>
          <w:numId w:val="5"/>
        </w:numPr>
        <w:rPr>
          <w:b/>
          <w:bCs/>
        </w:rPr>
      </w:pPr>
      <w:r w:rsidRPr="009160A4">
        <w:rPr>
          <w:b/>
          <w:bCs/>
        </w:rPr>
        <w:t>Testy limitov a eskalácií</w:t>
      </w:r>
    </w:p>
    <w:p w14:paraId="5664B755" w14:textId="77777777" w:rsidR="009160A4" w:rsidRPr="009160A4" w:rsidRDefault="009160A4" w:rsidP="009160A4">
      <w:pPr>
        <w:pStyle w:val="Odsekzoznamu"/>
        <w:numPr>
          <w:ilvl w:val="0"/>
          <w:numId w:val="20"/>
        </w:numPr>
      </w:pPr>
      <w:r w:rsidRPr="009160A4">
        <w:t xml:space="preserve">Simuluj situácie, kde zmena nad limit (napr. zmena limitu transakcií, zmena záznamov vo viac ako 3 poliach) vyžaduje </w:t>
      </w:r>
      <w:proofErr w:type="spellStart"/>
      <w:r w:rsidRPr="009160A4">
        <w:t>supervisor</w:t>
      </w:r>
      <w:proofErr w:type="spellEnd"/>
      <w:r w:rsidRPr="009160A4">
        <w:t xml:space="preserve"> podpis/OTP — over, že systém blokuje alebo žiada eskaláciu.</w:t>
      </w:r>
    </w:p>
    <w:p w14:paraId="70DA2499" w14:textId="77777777" w:rsidR="009160A4" w:rsidRPr="009160A4" w:rsidRDefault="009160A4" w:rsidP="009160A4">
      <w:pPr>
        <w:pStyle w:val="Odsekzoznamu"/>
        <w:numPr>
          <w:ilvl w:val="0"/>
          <w:numId w:val="20"/>
        </w:numPr>
      </w:pPr>
      <w:r w:rsidRPr="009160A4">
        <w:t>Otestuj časové limity (dočasné práva udelené na určitý čas) — over automatické zrušenie práv po uplynutí.</w:t>
      </w:r>
    </w:p>
    <w:p w14:paraId="7BBAF0EC" w14:textId="77777777" w:rsidR="009160A4" w:rsidRPr="009160A4" w:rsidRDefault="009160A4" w:rsidP="009160A4">
      <w:pPr>
        <w:numPr>
          <w:ilvl w:val="0"/>
          <w:numId w:val="7"/>
        </w:numPr>
        <w:rPr>
          <w:b/>
          <w:bCs/>
        </w:rPr>
      </w:pPr>
      <w:r w:rsidRPr="009160A4">
        <w:rPr>
          <w:b/>
          <w:bCs/>
        </w:rPr>
        <w:t xml:space="preserve">Auditné a </w:t>
      </w:r>
      <w:proofErr w:type="spellStart"/>
      <w:r w:rsidRPr="009160A4">
        <w:rPr>
          <w:b/>
          <w:bCs/>
        </w:rPr>
        <w:t>loggingové</w:t>
      </w:r>
      <w:proofErr w:type="spellEnd"/>
      <w:r w:rsidRPr="009160A4">
        <w:rPr>
          <w:b/>
          <w:bCs/>
        </w:rPr>
        <w:t xml:space="preserve"> testy</w:t>
      </w:r>
    </w:p>
    <w:p w14:paraId="4DB98AF0" w14:textId="77777777" w:rsidR="009160A4" w:rsidRPr="009160A4" w:rsidRDefault="009160A4" w:rsidP="009160A4">
      <w:pPr>
        <w:pStyle w:val="Odsekzoznamu"/>
        <w:numPr>
          <w:ilvl w:val="0"/>
          <w:numId w:val="21"/>
        </w:numPr>
      </w:pPr>
      <w:r w:rsidRPr="009160A4">
        <w:t xml:space="preserve">Over, že každá zmena sa loguje: kto, identifikátor pracoviska, </w:t>
      </w:r>
      <w:proofErr w:type="spellStart"/>
      <w:r w:rsidRPr="009160A4">
        <w:t>timestamp</w:t>
      </w:r>
      <w:proofErr w:type="spellEnd"/>
      <w:r w:rsidRPr="009160A4">
        <w:t>, predchádzajúca a nová hodnota (</w:t>
      </w:r>
      <w:proofErr w:type="spellStart"/>
      <w:r w:rsidRPr="009160A4">
        <w:t>differences</w:t>
      </w:r>
      <w:proofErr w:type="spellEnd"/>
      <w:r w:rsidRPr="009160A4">
        <w:t>), dôvod zmeny.</w:t>
      </w:r>
    </w:p>
    <w:p w14:paraId="6214071B" w14:textId="77777777" w:rsidR="009160A4" w:rsidRPr="009160A4" w:rsidRDefault="009160A4" w:rsidP="009160A4">
      <w:pPr>
        <w:pStyle w:val="Odsekzoznamu"/>
        <w:numPr>
          <w:ilvl w:val="0"/>
          <w:numId w:val="21"/>
        </w:numPr>
      </w:pPr>
      <w:r w:rsidRPr="009160A4">
        <w:t xml:space="preserve">Skontroluj integritu logov pri rôznych zlyhaniach (prerušenie spojenia, </w:t>
      </w:r>
      <w:proofErr w:type="spellStart"/>
      <w:r w:rsidRPr="009160A4">
        <w:t>rollback</w:t>
      </w:r>
      <w:proofErr w:type="spellEnd"/>
      <w:r w:rsidRPr="009160A4">
        <w:t xml:space="preserve"> transakcie).</w:t>
      </w:r>
    </w:p>
    <w:p w14:paraId="3561828E" w14:textId="77777777" w:rsidR="009160A4" w:rsidRPr="009160A4" w:rsidRDefault="009160A4" w:rsidP="009160A4">
      <w:pPr>
        <w:pStyle w:val="Odsekzoznamu"/>
        <w:numPr>
          <w:ilvl w:val="0"/>
          <w:numId w:val="21"/>
        </w:numPr>
      </w:pPr>
      <w:r w:rsidRPr="009160A4">
        <w:t>Testuj vyhľadávanie a filtrovateľnosť auditných záznamov (dátum, používateľ, typ zmeny).</w:t>
      </w:r>
    </w:p>
    <w:p w14:paraId="78DA6311" w14:textId="77777777" w:rsidR="009160A4" w:rsidRPr="009160A4" w:rsidRDefault="009160A4" w:rsidP="009160A4">
      <w:pPr>
        <w:numPr>
          <w:ilvl w:val="0"/>
          <w:numId w:val="9"/>
        </w:numPr>
        <w:rPr>
          <w:b/>
          <w:bCs/>
        </w:rPr>
      </w:pPr>
      <w:r w:rsidRPr="009160A4">
        <w:rPr>
          <w:b/>
          <w:bCs/>
        </w:rPr>
        <w:t>Bezpečnostné testy a zneužiteľné scenáre (</w:t>
      </w:r>
      <w:proofErr w:type="spellStart"/>
      <w:r w:rsidRPr="009160A4">
        <w:rPr>
          <w:b/>
          <w:bCs/>
        </w:rPr>
        <w:t>negative</w:t>
      </w:r>
      <w:proofErr w:type="spellEnd"/>
      <w:r w:rsidRPr="009160A4">
        <w:rPr>
          <w:b/>
          <w:bCs/>
        </w:rPr>
        <w:t xml:space="preserve"> </w:t>
      </w:r>
      <w:proofErr w:type="spellStart"/>
      <w:r w:rsidRPr="009160A4">
        <w:rPr>
          <w:b/>
          <w:bCs/>
        </w:rPr>
        <w:t>testing</w:t>
      </w:r>
      <w:proofErr w:type="spellEnd"/>
      <w:r w:rsidRPr="009160A4">
        <w:rPr>
          <w:b/>
          <w:bCs/>
        </w:rPr>
        <w:t>)</w:t>
      </w:r>
    </w:p>
    <w:p w14:paraId="6D176913" w14:textId="77777777" w:rsidR="009160A4" w:rsidRPr="009160A4" w:rsidRDefault="009160A4" w:rsidP="009160A4">
      <w:pPr>
        <w:pStyle w:val="Odsekzoznamu"/>
        <w:numPr>
          <w:ilvl w:val="0"/>
          <w:numId w:val="22"/>
        </w:numPr>
      </w:pPr>
      <w:r w:rsidRPr="009160A4">
        <w:t xml:space="preserve">Pokusy o obchádzanie pravidiel (manipulácia </w:t>
      </w:r>
      <w:proofErr w:type="spellStart"/>
      <w:r w:rsidRPr="009160A4">
        <w:t>request</w:t>
      </w:r>
      <w:proofErr w:type="spellEnd"/>
      <w:r w:rsidRPr="009160A4">
        <w:t xml:space="preserve"> parametrov, API s vyššími právami).</w:t>
      </w:r>
    </w:p>
    <w:p w14:paraId="3626FF4E" w14:textId="77777777" w:rsidR="009160A4" w:rsidRPr="009160A4" w:rsidRDefault="009160A4" w:rsidP="009160A4">
      <w:pPr>
        <w:pStyle w:val="Odsekzoznamu"/>
        <w:numPr>
          <w:ilvl w:val="0"/>
          <w:numId w:val="22"/>
        </w:numPr>
      </w:pPr>
      <w:r w:rsidRPr="009160A4">
        <w:lastRenderedPageBreak/>
        <w:t>Testy súbežných zmien: dvaja pracovníci upravujú rovnaký záznam — over riešenie konfliktu (</w:t>
      </w:r>
      <w:proofErr w:type="spellStart"/>
      <w:r w:rsidRPr="009160A4">
        <w:t>locking</w:t>
      </w:r>
      <w:proofErr w:type="spellEnd"/>
      <w:r w:rsidRPr="009160A4">
        <w:t xml:space="preserve">, </w:t>
      </w:r>
      <w:proofErr w:type="spellStart"/>
      <w:r w:rsidRPr="009160A4">
        <w:t>optimistic</w:t>
      </w:r>
      <w:proofErr w:type="spellEnd"/>
      <w:r w:rsidRPr="009160A4">
        <w:t xml:space="preserve"> </w:t>
      </w:r>
      <w:proofErr w:type="spellStart"/>
      <w:r w:rsidRPr="009160A4">
        <w:t>concurrency</w:t>
      </w:r>
      <w:proofErr w:type="spellEnd"/>
      <w:r w:rsidRPr="009160A4">
        <w:t>).</w:t>
      </w:r>
    </w:p>
    <w:p w14:paraId="111D217D" w14:textId="77777777" w:rsidR="009160A4" w:rsidRPr="009160A4" w:rsidRDefault="009160A4" w:rsidP="009160A4">
      <w:pPr>
        <w:pStyle w:val="Odsekzoznamu"/>
        <w:numPr>
          <w:ilvl w:val="0"/>
          <w:numId w:val="22"/>
        </w:numPr>
      </w:pPr>
      <w:r w:rsidRPr="009160A4">
        <w:t>Over, že zmeny cez interné nástroje (</w:t>
      </w:r>
      <w:proofErr w:type="spellStart"/>
      <w:r w:rsidRPr="009160A4">
        <w:t>backoffice</w:t>
      </w:r>
      <w:proofErr w:type="spellEnd"/>
      <w:r w:rsidRPr="009160A4">
        <w:t>) aj cez API majú rovnaké validácie a audity.</w:t>
      </w:r>
    </w:p>
    <w:p w14:paraId="259A7D32" w14:textId="77777777" w:rsidR="009160A4" w:rsidRPr="009160A4" w:rsidRDefault="009160A4" w:rsidP="009160A4">
      <w:pPr>
        <w:numPr>
          <w:ilvl w:val="0"/>
          <w:numId w:val="11"/>
        </w:numPr>
        <w:rPr>
          <w:b/>
          <w:bCs/>
        </w:rPr>
      </w:pPr>
      <w:r w:rsidRPr="009160A4">
        <w:rPr>
          <w:b/>
          <w:bCs/>
        </w:rPr>
        <w:t>Testovanie procesov podpory a revízie</w:t>
      </w:r>
    </w:p>
    <w:p w14:paraId="32C1B743" w14:textId="77777777" w:rsidR="009160A4" w:rsidRPr="009160A4" w:rsidRDefault="009160A4" w:rsidP="009160A4">
      <w:pPr>
        <w:pStyle w:val="Odsekzoznamu"/>
        <w:numPr>
          <w:ilvl w:val="0"/>
          <w:numId w:val="23"/>
        </w:numPr>
      </w:pPr>
      <w:r w:rsidRPr="009160A4">
        <w:t xml:space="preserve">Over, či existuje </w:t>
      </w:r>
      <w:proofErr w:type="spellStart"/>
      <w:r w:rsidRPr="009160A4">
        <w:t>workflow</w:t>
      </w:r>
      <w:proofErr w:type="spellEnd"/>
      <w:r w:rsidRPr="009160A4">
        <w:t xml:space="preserve"> pre </w:t>
      </w:r>
      <w:proofErr w:type="spellStart"/>
      <w:r w:rsidRPr="009160A4">
        <w:t>revert</w:t>
      </w:r>
      <w:proofErr w:type="spellEnd"/>
      <w:r w:rsidRPr="009160A4">
        <w:t xml:space="preserve"> zmeny (kto môže vrátiť zmenu, ako sa identifikuje legitímny </w:t>
      </w:r>
      <w:proofErr w:type="spellStart"/>
      <w:r w:rsidRPr="009160A4">
        <w:t>revert</w:t>
      </w:r>
      <w:proofErr w:type="spellEnd"/>
      <w:r w:rsidRPr="009160A4">
        <w:t>).</w:t>
      </w:r>
    </w:p>
    <w:p w14:paraId="4CA065D9" w14:textId="77777777" w:rsidR="009160A4" w:rsidRPr="009160A4" w:rsidRDefault="009160A4" w:rsidP="009160A4">
      <w:pPr>
        <w:pStyle w:val="Odsekzoznamu"/>
        <w:numPr>
          <w:ilvl w:val="0"/>
          <w:numId w:val="23"/>
        </w:numPr>
      </w:pPr>
      <w:r w:rsidRPr="009160A4">
        <w:t>Simuluj sťažnosť klienta a krok po kroku sleduj, či podpora dokáže z histórie rekonštruovať zmeny.</w:t>
      </w:r>
    </w:p>
    <w:p w14:paraId="40700DE0" w14:textId="77777777" w:rsidR="009160A4" w:rsidRPr="009160A4" w:rsidRDefault="009160A4" w:rsidP="009160A4">
      <w:pPr>
        <w:pStyle w:val="Odsekzoznamu"/>
        <w:numPr>
          <w:ilvl w:val="0"/>
          <w:numId w:val="23"/>
        </w:numPr>
      </w:pPr>
      <w:r w:rsidRPr="009160A4">
        <w:t>Testuj notifikácie (interné upozornenia pri citlivej zmene) a SLA pre riešenie.</w:t>
      </w:r>
    </w:p>
    <w:p w14:paraId="25D10E43" w14:textId="77777777" w:rsidR="009160A4" w:rsidRPr="009160A4" w:rsidRDefault="009160A4" w:rsidP="009160A4">
      <w:pPr>
        <w:numPr>
          <w:ilvl w:val="0"/>
          <w:numId w:val="13"/>
        </w:numPr>
        <w:rPr>
          <w:b/>
          <w:bCs/>
        </w:rPr>
      </w:pPr>
      <w:r w:rsidRPr="009160A4">
        <w:rPr>
          <w:b/>
          <w:bCs/>
        </w:rPr>
        <w:t>Testovanie súladu s pravidlami a GDPR / reguláciami</w:t>
      </w:r>
    </w:p>
    <w:p w14:paraId="601CE98B" w14:textId="77777777" w:rsidR="009160A4" w:rsidRPr="009160A4" w:rsidRDefault="009160A4" w:rsidP="009160A4">
      <w:pPr>
        <w:pStyle w:val="Odsekzoznamu"/>
        <w:numPr>
          <w:ilvl w:val="0"/>
          <w:numId w:val="24"/>
        </w:numPr>
      </w:pPr>
      <w:r w:rsidRPr="009160A4">
        <w:t>Over, či sú splnené požiadavky na záznamy prístupov a možnosti poskytnutia logov klientovi/</w:t>
      </w:r>
      <w:proofErr w:type="spellStart"/>
      <w:r w:rsidRPr="009160A4">
        <w:t>regulatorovi</w:t>
      </w:r>
      <w:proofErr w:type="spellEnd"/>
      <w:r w:rsidRPr="009160A4">
        <w:t>.</w:t>
      </w:r>
    </w:p>
    <w:p w14:paraId="50386518" w14:textId="77777777" w:rsidR="009160A4" w:rsidRPr="009160A4" w:rsidRDefault="009160A4" w:rsidP="009160A4">
      <w:pPr>
        <w:pStyle w:val="Odsekzoznamu"/>
        <w:numPr>
          <w:ilvl w:val="0"/>
          <w:numId w:val="24"/>
        </w:numPr>
      </w:pPr>
      <w:r w:rsidRPr="009160A4">
        <w:t xml:space="preserve">Testuj </w:t>
      </w:r>
      <w:proofErr w:type="spellStart"/>
      <w:r w:rsidRPr="009160A4">
        <w:t>anonymizáciu</w:t>
      </w:r>
      <w:proofErr w:type="spellEnd"/>
      <w:r w:rsidRPr="009160A4">
        <w:t>/export auditov pre právne požiadavky.</w:t>
      </w:r>
    </w:p>
    <w:p w14:paraId="1E8B1D44" w14:textId="77777777" w:rsidR="009160A4" w:rsidRPr="009160A4" w:rsidRDefault="009160A4" w:rsidP="009160A4">
      <w:pPr>
        <w:numPr>
          <w:ilvl w:val="0"/>
          <w:numId w:val="15"/>
        </w:numPr>
        <w:rPr>
          <w:b/>
          <w:bCs/>
        </w:rPr>
      </w:pPr>
      <w:r w:rsidRPr="009160A4">
        <w:rPr>
          <w:b/>
          <w:bCs/>
        </w:rPr>
        <w:t>Automatizácia a reportovanie</w:t>
      </w:r>
    </w:p>
    <w:p w14:paraId="59EE817C" w14:textId="77777777" w:rsidR="009160A4" w:rsidRPr="009160A4" w:rsidRDefault="009160A4" w:rsidP="009160A4">
      <w:pPr>
        <w:pStyle w:val="Odsekzoznamu"/>
        <w:numPr>
          <w:ilvl w:val="0"/>
          <w:numId w:val="25"/>
        </w:numPr>
      </w:pPr>
      <w:r w:rsidRPr="009160A4">
        <w:t>Automatizuj opakované kontroly práv a základné scenáre (CI testy pri nasadení).</w:t>
      </w:r>
    </w:p>
    <w:p w14:paraId="2DEA4C56" w14:textId="77777777" w:rsidR="009160A4" w:rsidRPr="009160A4" w:rsidRDefault="009160A4" w:rsidP="009160A4">
      <w:pPr>
        <w:pStyle w:val="Odsekzoznamu"/>
        <w:numPr>
          <w:ilvl w:val="0"/>
          <w:numId w:val="25"/>
        </w:numPr>
      </w:pPr>
      <w:r w:rsidRPr="009160A4">
        <w:t>Vytvor report pre manažment: počet zásahov pracovníkov, percento eskalácií, príčiny reverzov.</w:t>
      </w:r>
    </w:p>
    <w:p w14:paraId="107F545D" w14:textId="77777777" w:rsidR="009160A4" w:rsidRPr="009160A4" w:rsidRDefault="009160A4" w:rsidP="009160A4">
      <w:pPr>
        <w:rPr>
          <w:b/>
          <w:bCs/>
        </w:rPr>
      </w:pPr>
      <w:r w:rsidRPr="009160A4">
        <w:rPr>
          <w:b/>
          <w:bCs/>
        </w:rPr>
        <w:t xml:space="preserve">Krátke </w:t>
      </w:r>
      <w:proofErr w:type="spellStart"/>
      <w:r w:rsidRPr="009160A4">
        <w:rPr>
          <w:b/>
          <w:bCs/>
        </w:rPr>
        <w:t>checklisty</w:t>
      </w:r>
      <w:proofErr w:type="spellEnd"/>
      <w:r w:rsidRPr="009160A4">
        <w:rPr>
          <w:b/>
          <w:bCs/>
        </w:rPr>
        <w:t xml:space="preserve"> (rýchle kontroly)</w:t>
      </w:r>
    </w:p>
    <w:p w14:paraId="7FD43472" w14:textId="77777777" w:rsidR="009160A4" w:rsidRPr="009160A4" w:rsidRDefault="009160A4" w:rsidP="009160A4">
      <w:pPr>
        <w:pStyle w:val="Odsekzoznamu"/>
        <w:numPr>
          <w:ilvl w:val="0"/>
          <w:numId w:val="26"/>
        </w:numPr>
      </w:pPr>
      <w:r w:rsidRPr="009160A4">
        <w:t>Každá zmena má autora, čas, IP/identifikátor pracoviska.</w:t>
      </w:r>
    </w:p>
    <w:p w14:paraId="0AECF041" w14:textId="77777777" w:rsidR="009160A4" w:rsidRPr="009160A4" w:rsidRDefault="009160A4" w:rsidP="009160A4">
      <w:pPr>
        <w:pStyle w:val="Odsekzoznamu"/>
        <w:numPr>
          <w:ilvl w:val="0"/>
          <w:numId w:val="26"/>
        </w:numPr>
      </w:pPr>
      <w:r w:rsidRPr="009160A4">
        <w:t>Zmeny citlivých polí vyžadujú dodatočné overenie/eskaláciu.</w:t>
      </w:r>
    </w:p>
    <w:p w14:paraId="3EC9A463" w14:textId="77777777" w:rsidR="009160A4" w:rsidRPr="009160A4" w:rsidRDefault="009160A4" w:rsidP="009160A4">
      <w:pPr>
        <w:pStyle w:val="Odsekzoznamu"/>
        <w:numPr>
          <w:ilvl w:val="0"/>
          <w:numId w:val="26"/>
        </w:numPr>
      </w:pPr>
      <w:r w:rsidRPr="009160A4">
        <w:t>Dočasné práva majú automatické vypršanie.</w:t>
      </w:r>
    </w:p>
    <w:p w14:paraId="58B43B56" w14:textId="77777777" w:rsidR="009160A4" w:rsidRPr="009160A4" w:rsidRDefault="009160A4" w:rsidP="009160A4">
      <w:pPr>
        <w:pStyle w:val="Odsekzoznamu"/>
        <w:numPr>
          <w:ilvl w:val="0"/>
          <w:numId w:val="26"/>
        </w:numPr>
      </w:pPr>
      <w:r w:rsidRPr="009160A4">
        <w:t>API a UI majú rovnaké pravidlá.</w:t>
      </w:r>
    </w:p>
    <w:p w14:paraId="15553620" w14:textId="77777777" w:rsidR="009160A4" w:rsidRPr="009160A4" w:rsidRDefault="009160A4" w:rsidP="009160A4">
      <w:pPr>
        <w:pStyle w:val="Odsekzoznamu"/>
        <w:numPr>
          <w:ilvl w:val="0"/>
          <w:numId w:val="26"/>
        </w:numPr>
      </w:pPr>
      <w:r w:rsidRPr="009160A4">
        <w:t>Logy sú nezmeniteľné (</w:t>
      </w:r>
      <w:proofErr w:type="spellStart"/>
      <w:r w:rsidRPr="009160A4">
        <w:t>write-once</w:t>
      </w:r>
      <w:proofErr w:type="spellEnd"/>
      <w:r w:rsidRPr="009160A4">
        <w:t xml:space="preserve"> / </w:t>
      </w:r>
      <w:proofErr w:type="spellStart"/>
      <w:r w:rsidRPr="009160A4">
        <w:t>append-only</w:t>
      </w:r>
      <w:proofErr w:type="spellEnd"/>
      <w:r w:rsidRPr="009160A4">
        <w:t>) a archivované podľa pravidiel.</w:t>
      </w:r>
    </w:p>
    <w:p w14:paraId="010A21FA" w14:textId="16A326A1" w:rsidR="009160A4" w:rsidRPr="009160A4" w:rsidRDefault="009160A4" w:rsidP="009160A4">
      <w:pPr>
        <w:rPr>
          <w:b/>
          <w:bCs/>
        </w:rPr>
      </w:pPr>
      <w:r w:rsidRPr="009160A4">
        <w:br/>
      </w:r>
      <w:r w:rsidRPr="009160A4">
        <w:rPr>
          <w:b/>
          <w:bCs/>
        </w:rPr>
        <w:t>#testing #qa #banking #security #accesscontrol #audit #GDPR #bankingIT</w:t>
      </w:r>
    </w:p>
    <w:p w14:paraId="18347DC4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85F73"/>
    <w:multiLevelType w:val="multilevel"/>
    <w:tmpl w:val="07DE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20877"/>
    <w:multiLevelType w:val="hybridMultilevel"/>
    <w:tmpl w:val="FFAE776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B144ED"/>
    <w:multiLevelType w:val="multilevel"/>
    <w:tmpl w:val="0BD8DF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22289"/>
    <w:multiLevelType w:val="multilevel"/>
    <w:tmpl w:val="5A60B1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AF2515"/>
    <w:multiLevelType w:val="multilevel"/>
    <w:tmpl w:val="B1524C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10325"/>
    <w:multiLevelType w:val="multilevel"/>
    <w:tmpl w:val="A844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76105E"/>
    <w:multiLevelType w:val="hybridMultilevel"/>
    <w:tmpl w:val="214CEB9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515CD1"/>
    <w:multiLevelType w:val="multilevel"/>
    <w:tmpl w:val="099C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55000"/>
    <w:multiLevelType w:val="multilevel"/>
    <w:tmpl w:val="B562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D8516E"/>
    <w:multiLevelType w:val="hybridMultilevel"/>
    <w:tmpl w:val="74EACF4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90135A"/>
    <w:multiLevelType w:val="multilevel"/>
    <w:tmpl w:val="3E4A2A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A7D95"/>
    <w:multiLevelType w:val="multilevel"/>
    <w:tmpl w:val="35380B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5A07F2"/>
    <w:multiLevelType w:val="hybridMultilevel"/>
    <w:tmpl w:val="F5AED55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BA582B"/>
    <w:multiLevelType w:val="multilevel"/>
    <w:tmpl w:val="4AFC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72EC4"/>
    <w:multiLevelType w:val="multilevel"/>
    <w:tmpl w:val="BD5A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61229E"/>
    <w:multiLevelType w:val="hybridMultilevel"/>
    <w:tmpl w:val="9E104F4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9C4E6C"/>
    <w:multiLevelType w:val="multilevel"/>
    <w:tmpl w:val="B29E05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8C10ED"/>
    <w:multiLevelType w:val="hybridMultilevel"/>
    <w:tmpl w:val="000876F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A9557A0"/>
    <w:multiLevelType w:val="multilevel"/>
    <w:tmpl w:val="D08A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4A6409"/>
    <w:multiLevelType w:val="multilevel"/>
    <w:tmpl w:val="EEB6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9D2DB7"/>
    <w:multiLevelType w:val="hybridMultilevel"/>
    <w:tmpl w:val="1D10590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8B77205"/>
    <w:multiLevelType w:val="multilevel"/>
    <w:tmpl w:val="CE34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162295"/>
    <w:multiLevelType w:val="multilevel"/>
    <w:tmpl w:val="F23A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8F2908"/>
    <w:multiLevelType w:val="hybridMultilevel"/>
    <w:tmpl w:val="8690B29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39D259B"/>
    <w:multiLevelType w:val="hybridMultilevel"/>
    <w:tmpl w:val="DE32B27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45118CB"/>
    <w:multiLevelType w:val="multilevel"/>
    <w:tmpl w:val="A61872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220603">
    <w:abstractNumId w:val="5"/>
  </w:num>
  <w:num w:numId="2" w16cid:durableId="787167890">
    <w:abstractNumId w:val="18"/>
  </w:num>
  <w:num w:numId="3" w16cid:durableId="1307508843">
    <w:abstractNumId w:val="10"/>
  </w:num>
  <w:num w:numId="4" w16cid:durableId="1554731457">
    <w:abstractNumId w:val="7"/>
  </w:num>
  <w:num w:numId="5" w16cid:durableId="25062558">
    <w:abstractNumId w:val="4"/>
  </w:num>
  <w:num w:numId="6" w16cid:durableId="1940604687">
    <w:abstractNumId w:val="8"/>
  </w:num>
  <w:num w:numId="7" w16cid:durableId="1071388771">
    <w:abstractNumId w:val="16"/>
  </w:num>
  <w:num w:numId="8" w16cid:durableId="2055041438">
    <w:abstractNumId w:val="13"/>
  </w:num>
  <w:num w:numId="9" w16cid:durableId="1981300362">
    <w:abstractNumId w:val="3"/>
  </w:num>
  <w:num w:numId="10" w16cid:durableId="255018534">
    <w:abstractNumId w:val="19"/>
  </w:num>
  <w:num w:numId="11" w16cid:durableId="668219931">
    <w:abstractNumId w:val="25"/>
  </w:num>
  <w:num w:numId="12" w16cid:durableId="1262831610">
    <w:abstractNumId w:val="21"/>
  </w:num>
  <w:num w:numId="13" w16cid:durableId="1827553628">
    <w:abstractNumId w:val="2"/>
  </w:num>
  <w:num w:numId="14" w16cid:durableId="1958245638">
    <w:abstractNumId w:val="14"/>
  </w:num>
  <w:num w:numId="15" w16cid:durableId="1865513644">
    <w:abstractNumId w:val="11"/>
  </w:num>
  <w:num w:numId="16" w16cid:durableId="610087992">
    <w:abstractNumId w:val="22"/>
  </w:num>
  <w:num w:numId="17" w16cid:durableId="2002656230">
    <w:abstractNumId w:val="0"/>
  </w:num>
  <w:num w:numId="18" w16cid:durableId="172384228">
    <w:abstractNumId w:val="23"/>
  </w:num>
  <w:num w:numId="19" w16cid:durableId="51273489">
    <w:abstractNumId w:val="17"/>
  </w:num>
  <w:num w:numId="20" w16cid:durableId="46808917">
    <w:abstractNumId w:val="20"/>
  </w:num>
  <w:num w:numId="21" w16cid:durableId="775515027">
    <w:abstractNumId w:val="6"/>
  </w:num>
  <w:num w:numId="22" w16cid:durableId="1767533818">
    <w:abstractNumId w:val="1"/>
  </w:num>
  <w:num w:numId="23" w16cid:durableId="496305913">
    <w:abstractNumId w:val="12"/>
  </w:num>
  <w:num w:numId="24" w16cid:durableId="1379351526">
    <w:abstractNumId w:val="9"/>
  </w:num>
  <w:num w:numId="25" w16cid:durableId="2056850737">
    <w:abstractNumId w:val="15"/>
  </w:num>
  <w:num w:numId="26" w16cid:durableId="186109201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A4"/>
    <w:rsid w:val="00713383"/>
    <w:rsid w:val="00806317"/>
    <w:rsid w:val="00817978"/>
    <w:rsid w:val="009160A4"/>
    <w:rsid w:val="00976080"/>
    <w:rsid w:val="00AC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5C102"/>
  <w15:chartTrackingRefBased/>
  <w15:docId w15:val="{7AFD3088-7D3F-472A-AAC7-BF92D262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916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916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916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916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916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16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16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16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16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16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916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916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9160A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9160A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160A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160A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160A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160A4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916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91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16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16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916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9160A4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9160A4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9160A4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16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160A4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9160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433</Words>
  <Characters>2830</Characters>
  <Application>Microsoft Office Word</Application>
  <DocSecurity>0</DocSecurity>
  <Lines>57</Lines>
  <Paragraphs>44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2025-10-02T09:47:00Z</dcterms:created>
  <dcterms:modified xsi:type="dcterms:W3CDTF">2025-10-02T09:55:00Z</dcterms:modified>
</cp:coreProperties>
</file>