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8D028" w14:textId="23437635" w:rsidR="002664B3" w:rsidRDefault="002664B3" w:rsidP="002664B3">
      <w:pPr>
        <w:pStyle w:val="Nzov"/>
      </w:pPr>
      <w:r>
        <w:t>Exotické meny</w:t>
      </w:r>
    </w:p>
    <w:p w14:paraId="618EFD71" w14:textId="77777777" w:rsidR="002664B3" w:rsidRDefault="002664B3" w:rsidP="002664B3">
      <w:pPr>
        <w:ind w:left="360"/>
      </w:pPr>
    </w:p>
    <w:p w14:paraId="3EC96C71" w14:textId="04663F17" w:rsidR="002664B3" w:rsidRPr="002664B3" w:rsidRDefault="002664B3" w:rsidP="002664B3">
      <w:pPr>
        <w:numPr>
          <w:ilvl w:val="0"/>
          <w:numId w:val="1"/>
        </w:numPr>
      </w:pPr>
      <w:r w:rsidRPr="002664B3">
        <w:t xml:space="preserve">Nulové desatinné miesta (žiadne „centy“): JPY (japonský jen), KRW (kórejský </w:t>
      </w:r>
      <w:proofErr w:type="spellStart"/>
      <w:r w:rsidRPr="002664B3">
        <w:t>won</w:t>
      </w:r>
      <w:proofErr w:type="spellEnd"/>
      <w:r w:rsidRPr="002664B3">
        <w:t xml:space="preserve">), VND (vietnamský </w:t>
      </w:r>
      <w:proofErr w:type="spellStart"/>
      <w:r w:rsidRPr="002664B3">
        <w:t>dong</w:t>
      </w:r>
      <w:proofErr w:type="spellEnd"/>
      <w:r w:rsidRPr="002664B3">
        <w:t xml:space="preserve">), IDR (indonézska rupia), CLP (chilské peso), PYG (paraguajský guaraní), UGX, RWF, VUV, XAF/XOF/XPF a pod. — tieto meny sa často spracúvajú bez desatinných miest. </w:t>
      </w:r>
      <w:hyperlink r:id="rId5" w:tgtFrame="_blank" w:history="1">
        <w:r w:rsidRPr="002664B3">
          <w:rPr>
            <w:rStyle w:val="Hypertextovprepojenie"/>
          </w:rPr>
          <w:t>docs.payments.stonex.io+1</w:t>
        </w:r>
      </w:hyperlink>
    </w:p>
    <w:p w14:paraId="5051FDB2" w14:textId="77777777" w:rsidR="002664B3" w:rsidRPr="002664B3" w:rsidRDefault="002664B3" w:rsidP="002664B3">
      <w:pPr>
        <w:numPr>
          <w:ilvl w:val="0"/>
          <w:numId w:val="1"/>
        </w:numPr>
      </w:pPr>
      <w:r w:rsidRPr="002664B3">
        <w:t xml:space="preserve">Trojmiestne desatinné (3 </w:t>
      </w:r>
      <w:proofErr w:type="spellStart"/>
      <w:r w:rsidRPr="002664B3">
        <w:t>decimal</w:t>
      </w:r>
      <w:proofErr w:type="spellEnd"/>
      <w:r w:rsidRPr="002664B3">
        <w:t xml:space="preserve"> </w:t>
      </w:r>
      <w:proofErr w:type="spellStart"/>
      <w:r w:rsidRPr="002664B3">
        <w:t>places</w:t>
      </w:r>
      <w:proofErr w:type="spellEnd"/>
      <w:r w:rsidRPr="002664B3">
        <w:t xml:space="preserve">): KWD (kuvajtský dinár), BHD (bahrajnský dinár), JOD (jordánsky dinár), OMR (ománsky </w:t>
      </w:r>
      <w:proofErr w:type="spellStart"/>
      <w:r w:rsidRPr="002664B3">
        <w:t>rial</w:t>
      </w:r>
      <w:proofErr w:type="spellEnd"/>
      <w:r w:rsidRPr="002664B3">
        <w:t>), LYD (</w:t>
      </w:r>
      <w:proofErr w:type="spellStart"/>
      <w:r w:rsidRPr="002664B3">
        <w:t>libyjský</w:t>
      </w:r>
      <w:proofErr w:type="spellEnd"/>
      <w:r w:rsidRPr="002664B3">
        <w:t xml:space="preserve"> dinár), TND (</w:t>
      </w:r>
      <w:proofErr w:type="spellStart"/>
      <w:r w:rsidRPr="002664B3">
        <w:t>tunisijský</w:t>
      </w:r>
      <w:proofErr w:type="spellEnd"/>
      <w:r w:rsidRPr="002664B3">
        <w:t xml:space="preserve"> dinár), IQD (iracký dinár) — pri týchto menách sa bežne počíta s tromi desatinnými miestami. </w:t>
      </w:r>
      <w:hyperlink r:id="rId6" w:tgtFrame="_blank" w:history="1">
        <w:r w:rsidRPr="002664B3">
          <w:rPr>
            <w:rStyle w:val="Hypertextovprepojenie"/>
          </w:rPr>
          <w:t>Wikipedia+1</w:t>
        </w:r>
      </w:hyperlink>
    </w:p>
    <w:p w14:paraId="747E7CEA" w14:textId="77777777" w:rsidR="002664B3" w:rsidRPr="002664B3" w:rsidRDefault="002664B3" w:rsidP="002664B3">
      <w:pPr>
        <w:numPr>
          <w:ilvl w:val="0"/>
          <w:numId w:val="1"/>
        </w:numPr>
      </w:pPr>
      <w:r w:rsidRPr="002664B3">
        <w:t>Nie sú-desatinné / „</w:t>
      </w:r>
      <w:proofErr w:type="spellStart"/>
      <w:r w:rsidRPr="002664B3">
        <w:t>ne</w:t>
      </w:r>
      <w:proofErr w:type="spellEnd"/>
      <w:r w:rsidRPr="002664B3">
        <w:t xml:space="preserve">-decimálne“ (5:1): MRU (mauritánska </w:t>
      </w:r>
      <w:proofErr w:type="spellStart"/>
      <w:r w:rsidRPr="002664B3">
        <w:t>ouguiya</w:t>
      </w:r>
      <w:proofErr w:type="spellEnd"/>
      <w:r w:rsidRPr="002664B3">
        <w:t>) a MGA (</w:t>
      </w:r>
      <w:proofErr w:type="spellStart"/>
      <w:r w:rsidRPr="002664B3">
        <w:t>malgašský</w:t>
      </w:r>
      <w:proofErr w:type="spellEnd"/>
      <w:r w:rsidRPr="002664B3">
        <w:t xml:space="preserve"> </w:t>
      </w:r>
      <w:proofErr w:type="spellStart"/>
      <w:r w:rsidRPr="002664B3">
        <w:t>ariary</w:t>
      </w:r>
      <w:proofErr w:type="spellEnd"/>
      <w:r w:rsidRPr="002664B3">
        <w:t>) — tieto majú tradične podjednotky v pomere 5:1 (napr. „</w:t>
      </w:r>
      <w:proofErr w:type="spellStart"/>
      <w:r w:rsidRPr="002664B3">
        <w:t>khoum</w:t>
      </w:r>
      <w:proofErr w:type="spellEnd"/>
      <w:r w:rsidRPr="002664B3">
        <w:t>“ alebo „</w:t>
      </w:r>
      <w:proofErr w:type="spellStart"/>
      <w:r w:rsidRPr="002664B3">
        <w:t>iraimbilanja</w:t>
      </w:r>
      <w:proofErr w:type="spellEnd"/>
      <w:r w:rsidRPr="002664B3">
        <w:t xml:space="preserve">“) a preto treba so zápisom/správami zaobchádzať opatrne. </w:t>
      </w:r>
      <w:hyperlink r:id="rId7" w:tgtFrame="_blank" w:history="1">
        <w:r w:rsidRPr="002664B3">
          <w:rPr>
            <w:rStyle w:val="Hypertextovprepojenie"/>
          </w:rPr>
          <w:t>Wikipedia+1</w:t>
        </w:r>
      </w:hyperlink>
    </w:p>
    <w:p w14:paraId="338B0263" w14:textId="77777777" w:rsidR="002664B3" w:rsidRPr="002664B3" w:rsidRDefault="002664B3" w:rsidP="002664B3">
      <w:pPr>
        <w:numPr>
          <w:ilvl w:val="0"/>
          <w:numId w:val="1"/>
        </w:numPr>
      </w:pPr>
      <w:r w:rsidRPr="002664B3">
        <w:t>Ďalšie, na ktoré si dať pozor: niektoré služby / PSP (</w:t>
      </w:r>
      <w:proofErr w:type="spellStart"/>
      <w:r w:rsidRPr="002664B3">
        <w:t>payment</w:t>
      </w:r>
      <w:proofErr w:type="spellEnd"/>
      <w:r w:rsidRPr="002664B3">
        <w:t xml:space="preserve"> </w:t>
      </w:r>
      <w:proofErr w:type="spellStart"/>
      <w:r w:rsidRPr="002664B3">
        <w:t>providers</w:t>
      </w:r>
      <w:proofErr w:type="spellEnd"/>
      <w:r w:rsidRPr="002664B3">
        <w:t xml:space="preserve">) očakávajú, že aj </w:t>
      </w:r>
      <w:proofErr w:type="spellStart"/>
      <w:r w:rsidRPr="002664B3">
        <w:t>nulodesatinné</w:t>
      </w:r>
      <w:proofErr w:type="spellEnd"/>
      <w:r w:rsidRPr="002664B3">
        <w:t xml:space="preserve"> meny budú pri zasielaní v „</w:t>
      </w:r>
      <w:proofErr w:type="spellStart"/>
      <w:r w:rsidRPr="002664B3">
        <w:t>minor</w:t>
      </w:r>
      <w:proofErr w:type="spellEnd"/>
      <w:r w:rsidRPr="002664B3">
        <w:t xml:space="preserve"> </w:t>
      </w:r>
      <w:proofErr w:type="spellStart"/>
      <w:r w:rsidRPr="002664B3">
        <w:t>units</w:t>
      </w:r>
      <w:proofErr w:type="spellEnd"/>
      <w:r w:rsidRPr="002664B3">
        <w:t>“ (</w:t>
      </w:r>
      <w:proofErr w:type="spellStart"/>
      <w:r w:rsidRPr="002664B3">
        <w:t>t.j</w:t>
      </w:r>
      <w:proofErr w:type="spellEnd"/>
      <w:r w:rsidRPr="002664B3">
        <w:t xml:space="preserve">. ako </w:t>
      </w:r>
      <w:proofErr w:type="spellStart"/>
      <w:r w:rsidRPr="002664B3">
        <w:t>integer</w:t>
      </w:r>
      <w:proofErr w:type="spellEnd"/>
      <w:r w:rsidRPr="002664B3">
        <w:t xml:space="preserve"> — </w:t>
      </w:r>
      <w:proofErr w:type="spellStart"/>
      <w:r w:rsidRPr="002664B3">
        <w:t>cents</w:t>
      </w:r>
      <w:proofErr w:type="spellEnd"/>
      <w:r w:rsidRPr="002664B3">
        <w:t xml:space="preserve">), alebo naopak — budú mať odlišné požiadavky (pozri rozdiely implementácie u poskytovateľov). Preto si over formát u každého integračného partnera. </w:t>
      </w:r>
      <w:hyperlink r:id="rId8" w:tgtFrame="_blank" w:history="1">
        <w:r w:rsidRPr="002664B3">
          <w:rPr>
            <w:rStyle w:val="Hypertextovprepojenie"/>
          </w:rPr>
          <w:t>docs.adyen.com+1</w:t>
        </w:r>
      </w:hyperlink>
    </w:p>
    <w:p w14:paraId="76E760A9" w14:textId="77777777" w:rsidR="002664B3" w:rsidRPr="002664B3" w:rsidRDefault="002664B3" w:rsidP="002664B3">
      <w:r w:rsidRPr="002664B3">
        <w:t>Krátke praktické testovacie tipy (čo konkrétne overiť)</w:t>
      </w:r>
    </w:p>
    <w:p w14:paraId="2574254A" w14:textId="77777777" w:rsidR="002664B3" w:rsidRPr="002664B3" w:rsidRDefault="002664B3" w:rsidP="002664B3">
      <w:pPr>
        <w:numPr>
          <w:ilvl w:val="0"/>
          <w:numId w:val="2"/>
        </w:numPr>
      </w:pPr>
      <w:r w:rsidRPr="002664B3">
        <w:t>Validácia formátu a počet desatinných miest pri vstupe/výstupe (UI, API, DB).</w:t>
      </w:r>
    </w:p>
    <w:p w14:paraId="73C73EF4" w14:textId="77777777" w:rsidR="002664B3" w:rsidRPr="002664B3" w:rsidRDefault="002664B3" w:rsidP="002664B3">
      <w:pPr>
        <w:numPr>
          <w:ilvl w:val="0"/>
          <w:numId w:val="2"/>
        </w:numPr>
      </w:pPr>
      <w:r w:rsidRPr="002664B3">
        <w:t xml:space="preserve">Ukladaj interné sumy ako </w:t>
      </w:r>
      <w:proofErr w:type="spellStart"/>
      <w:r w:rsidRPr="002664B3">
        <w:t>integer</w:t>
      </w:r>
      <w:proofErr w:type="spellEnd"/>
      <w:r w:rsidRPr="002664B3">
        <w:t xml:space="preserve"> „</w:t>
      </w:r>
      <w:proofErr w:type="spellStart"/>
      <w:r w:rsidRPr="002664B3">
        <w:t>minor</w:t>
      </w:r>
      <w:proofErr w:type="spellEnd"/>
      <w:r w:rsidRPr="002664B3">
        <w:t xml:space="preserve"> </w:t>
      </w:r>
      <w:proofErr w:type="spellStart"/>
      <w:r w:rsidRPr="002664B3">
        <w:t>units</w:t>
      </w:r>
      <w:proofErr w:type="spellEnd"/>
      <w:r w:rsidRPr="002664B3">
        <w:t xml:space="preserve">“ podľa ISO 4217 (ale over, či Tvoj PSP očakáva iné). </w:t>
      </w:r>
      <w:hyperlink r:id="rId9" w:tgtFrame="_blank" w:history="1">
        <w:r w:rsidRPr="002664B3">
          <w:rPr>
            <w:rStyle w:val="Hypertextovprepojenie"/>
          </w:rPr>
          <w:t>ISO</w:t>
        </w:r>
      </w:hyperlink>
    </w:p>
    <w:p w14:paraId="3DC703E3" w14:textId="77777777" w:rsidR="002664B3" w:rsidRPr="002664B3" w:rsidRDefault="002664B3" w:rsidP="002664B3">
      <w:pPr>
        <w:numPr>
          <w:ilvl w:val="0"/>
          <w:numId w:val="2"/>
        </w:numPr>
      </w:pPr>
      <w:proofErr w:type="spellStart"/>
      <w:r w:rsidRPr="002664B3">
        <w:t>Rounding</w:t>
      </w:r>
      <w:proofErr w:type="spellEnd"/>
      <w:r w:rsidRPr="002664B3">
        <w:t xml:space="preserve">/zaokrúhľovanie: testuj bankové pravidlá pre JPY/IDR vs KWD/BHD (iný počet </w:t>
      </w:r>
      <w:proofErr w:type="spellStart"/>
      <w:r w:rsidRPr="002664B3">
        <w:t>desiatin</w:t>
      </w:r>
      <w:proofErr w:type="spellEnd"/>
      <w:r w:rsidRPr="002664B3">
        <w:t xml:space="preserve"> = iné zaokrúhľovanie).</w:t>
      </w:r>
    </w:p>
    <w:p w14:paraId="16ECEF03" w14:textId="77777777" w:rsidR="002664B3" w:rsidRPr="002664B3" w:rsidRDefault="002664B3" w:rsidP="002664B3">
      <w:pPr>
        <w:numPr>
          <w:ilvl w:val="0"/>
          <w:numId w:val="2"/>
        </w:numPr>
      </w:pPr>
      <w:r w:rsidRPr="002664B3">
        <w:t>Negatívne scenáre: čo keď používateľ zadá 2 desatinné miesta pre JPY alebo 4 pre KWD — systém musí korektne zamietnuť alebo normalizovať.</w:t>
      </w:r>
    </w:p>
    <w:p w14:paraId="1A9A0DE0" w14:textId="77777777" w:rsidR="002664B3" w:rsidRPr="002664B3" w:rsidRDefault="002664B3" w:rsidP="002664B3">
      <w:pPr>
        <w:numPr>
          <w:ilvl w:val="0"/>
          <w:numId w:val="2"/>
        </w:numPr>
      </w:pPr>
      <w:r w:rsidRPr="002664B3">
        <w:t xml:space="preserve">Reprodukcia a logovanie: ulož </w:t>
      </w:r>
      <w:proofErr w:type="spellStart"/>
      <w:r w:rsidRPr="002664B3">
        <w:t>request</w:t>
      </w:r>
      <w:proofErr w:type="spellEnd"/>
      <w:r w:rsidRPr="002664B3">
        <w:t>/</w:t>
      </w:r>
      <w:proofErr w:type="spellStart"/>
      <w:r w:rsidRPr="002664B3">
        <w:t>response</w:t>
      </w:r>
      <w:proofErr w:type="spellEnd"/>
      <w:r w:rsidRPr="002664B3">
        <w:t xml:space="preserve"> s použitým počtom desatinných miest a </w:t>
      </w:r>
      <w:proofErr w:type="spellStart"/>
      <w:r w:rsidRPr="002664B3">
        <w:t>timestampom</w:t>
      </w:r>
      <w:proofErr w:type="spellEnd"/>
      <w:r w:rsidRPr="002664B3">
        <w:t>, aby si vedela riešiť reklamácie.</w:t>
      </w:r>
    </w:p>
    <w:p w14:paraId="2312FE4D" w14:textId="77777777" w:rsidR="002664B3" w:rsidRPr="002664B3" w:rsidRDefault="002664B3" w:rsidP="002664B3">
      <w:pPr>
        <w:numPr>
          <w:ilvl w:val="0"/>
          <w:numId w:val="2"/>
        </w:numPr>
      </w:pPr>
      <w:r w:rsidRPr="002664B3">
        <w:t xml:space="preserve">Integrácia so zmenárňami/FX-API: over, či FPS/PSP vracajú kurzy a </w:t>
      </w:r>
      <w:proofErr w:type="spellStart"/>
      <w:r w:rsidRPr="002664B3">
        <w:t>amounts</w:t>
      </w:r>
      <w:proofErr w:type="spellEnd"/>
      <w:r w:rsidRPr="002664B3">
        <w:t xml:space="preserve"> v rovnakom formáte (</w:t>
      </w:r>
      <w:proofErr w:type="spellStart"/>
      <w:r w:rsidRPr="002664B3">
        <w:t>minor</w:t>
      </w:r>
      <w:proofErr w:type="spellEnd"/>
      <w:r w:rsidRPr="002664B3">
        <w:t xml:space="preserve">/major </w:t>
      </w:r>
      <w:proofErr w:type="spellStart"/>
      <w:r w:rsidRPr="002664B3">
        <w:t>units</w:t>
      </w:r>
      <w:proofErr w:type="spellEnd"/>
      <w:r w:rsidRPr="002664B3">
        <w:t xml:space="preserve">). </w:t>
      </w:r>
      <w:hyperlink r:id="rId10" w:tgtFrame="_blank" w:history="1">
        <w:r w:rsidRPr="002664B3">
          <w:rPr>
            <w:rStyle w:val="Hypertextovprepojenie"/>
          </w:rPr>
          <w:t>docs.adyen.com</w:t>
        </w:r>
      </w:hyperlink>
    </w:p>
    <w:p w14:paraId="72424E36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71983"/>
    <w:multiLevelType w:val="multilevel"/>
    <w:tmpl w:val="CE32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0C2C98"/>
    <w:multiLevelType w:val="multilevel"/>
    <w:tmpl w:val="198A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409754">
    <w:abstractNumId w:val="0"/>
  </w:num>
  <w:num w:numId="2" w16cid:durableId="1195115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B3"/>
    <w:rsid w:val="000E3E3C"/>
    <w:rsid w:val="002664B3"/>
    <w:rsid w:val="00713383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77329"/>
  <w15:chartTrackingRefBased/>
  <w15:docId w15:val="{1DFFC5A8-EFE3-4EB5-9E93-5137B145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66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66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66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66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66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66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66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66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66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66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66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66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664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664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664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664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664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664B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66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6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66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66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66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664B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664B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664B3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66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664B3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664B3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2664B3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66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dyen.com/development-resources/currency-codes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uritanian_ouguiya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SO_4217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ayments.stonex.io/docs/zero-decimal-currencies?utm_source=chatgpt.com" TargetMode="External"/><Relationship Id="rId10" Type="http://schemas.openxmlformats.org/officeDocument/2006/relationships/hyperlink" Target="https://docs.adyen.com/development-resources/currency-code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so.org/iso-4217-currency-codes.html?utm_source=chatgpt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2025-09-18T12:39:00Z</dcterms:created>
  <dcterms:modified xsi:type="dcterms:W3CDTF">2025-09-18T12:41:00Z</dcterms:modified>
</cp:coreProperties>
</file>