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693"/>
        <w:gridCol w:w="7796"/>
      </w:tblGrid>
      <w:tr>
        <w:trPr/>
        <w:tc>
          <w:tcPr>
            <w:tcW w:w="2693" w:type="dxa"/>
            <w:tcBorders/>
            <w:shd w:color="auto" w:fill="DEDEFF" w:val="clear"/>
          </w:tcPr>
          <w:p>
            <w:pPr>
              <w:pStyle w:val="Normal"/>
              <w:spacing w:lineRule="auto" w:line="240" w:beforeAutospacing="1" w:after="240"/>
              <w:ind w:right="85" w:hanging="0"/>
              <w:jc w:val="center"/>
              <w:rPr>
                <w:rFonts w:ascii="Comic Sans MS" w:hAnsi="Comic Sans MS" w:eastAsia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color w:val="0070C0"/>
                <w:sz w:val="24"/>
                <w:szCs w:val="24"/>
                <w:lang w:eastAsia="fr-FR"/>
              </w:rPr>
              <w:t>Mme JEAN-LOUIS Viergénie</w:t>
            </w:r>
          </w:p>
          <w:p>
            <w:pPr>
              <w:pStyle w:val="Normal"/>
              <w:spacing w:lineRule="auto" w:line="240" w:beforeAutospacing="1" w:after="240"/>
              <w:ind w:right="85" w:hanging="0"/>
              <w:jc w:val="center"/>
              <w:rPr>
                <w:rFonts w:ascii="Comic Sans MS" w:hAnsi="Comic Sans MS" w:eastAsia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color w:val="0070C0"/>
                <w:sz w:val="24"/>
                <w:szCs w:val="24"/>
                <w:lang w:eastAsia="fr-FR"/>
              </w:rPr>
              <w:t>Route de Raban Lotissement Hidair</w:t>
              <w:br/>
              <w:t>97300 Cayenne</w:t>
            </w:r>
          </w:p>
          <w:p>
            <w:pPr>
              <w:pStyle w:val="Normal"/>
              <w:spacing w:lineRule="auto" w:line="240" w:beforeAutospacing="1" w:after="240"/>
              <w:ind w:right="85" w:hanging="0"/>
              <w:jc w:val="center"/>
              <w:rPr>
                <w:rFonts w:ascii="Comic Sans MS" w:hAnsi="Comic Sans MS" w:eastAsia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color w:val="0070C0"/>
                <w:sz w:val="24"/>
                <w:szCs w:val="24"/>
                <w:lang w:eastAsia="fr-FR"/>
              </w:rPr>
            </w:r>
          </w:p>
          <w:p>
            <w:pPr>
              <w:pStyle w:val="Normal"/>
              <w:spacing w:lineRule="auto" w:line="240" w:beforeAutospacing="1" w:after="240"/>
              <w:ind w:right="85" w:hanging="0"/>
              <w:jc w:val="center"/>
              <w:rPr>
                <w:rFonts w:ascii="Comic Sans MS" w:hAnsi="Comic Sans MS" w:eastAsia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eastAsia="Wingdings" w:cs="Wingdings" w:ascii="Wingdings" w:hAnsi="Wingdings"/>
                <w:color w:val="0070C0"/>
                <w:sz w:val="24"/>
                <w:szCs w:val="24"/>
                <w:lang w:eastAsia="fr-FR"/>
              </w:rPr>
              <w:t></w:t>
            </w:r>
            <w:r>
              <w:rPr>
                <w:rFonts w:eastAsia="Times New Roman" w:ascii="Comic Sans MS" w:hAnsi="Comic Sans MS"/>
                <w:color w:val="0070C0"/>
                <w:sz w:val="24"/>
                <w:szCs w:val="24"/>
                <w:lang w:eastAsia="fr-FR"/>
              </w:rPr>
              <w:t> </w:t>
            </w:r>
            <w:r>
              <w:rPr>
                <w:rFonts w:eastAsia="Times New Roman" w:ascii="Comic Sans MS" w:hAnsi="Comic Sans MS"/>
                <w:color w:val="0070C0"/>
                <w:sz w:val="24"/>
                <w:szCs w:val="24"/>
                <w:lang w:eastAsia="fr-FR"/>
              </w:rPr>
              <w:t>: 0694 96 28 67</w:t>
            </w:r>
          </w:p>
          <w:p>
            <w:pPr>
              <w:pStyle w:val="Normal"/>
              <w:spacing w:lineRule="auto" w:line="240" w:beforeAutospacing="1" w:after="240"/>
              <w:ind w:right="85" w:hanging="0"/>
              <w:jc w:val="center"/>
              <w:rPr>
                <w:rFonts w:ascii="Comic Sans MS" w:hAnsi="Comic Sans MS" w:eastAsia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color w:val="0070C0"/>
                <w:sz w:val="24"/>
                <w:szCs w:val="24"/>
                <w:lang w:eastAsia="fr-FR"/>
              </w:rPr>
            </w:r>
          </w:p>
          <w:p>
            <w:pPr>
              <w:pStyle w:val="Normal"/>
              <w:spacing w:lineRule="auto" w:line="240" w:beforeAutospacing="1" w:after="240"/>
              <w:ind w:right="85" w:hanging="0"/>
              <w:jc w:val="center"/>
              <w:rPr>
                <w:rFonts w:ascii="Comic Sans MS" w:hAnsi="Comic Sans MS" w:eastAsia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color w:val="0070C0"/>
                <w:sz w:val="24"/>
                <w:szCs w:val="24"/>
                <w:lang w:eastAsia="fr-FR"/>
              </w:rPr>
            </w:r>
          </w:p>
          <w:p>
            <w:pPr>
              <w:pStyle w:val="Normal"/>
              <w:spacing w:lineRule="auto" w:line="240" w:beforeAutospacing="1" w:after="240"/>
              <w:ind w:right="85" w:hanging="0"/>
              <w:jc w:val="center"/>
              <w:rPr>
                <w:rFonts w:ascii="Comic Sans MS" w:hAnsi="Comic Sans MS" w:eastAsia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color w:val="0070C0"/>
                <w:sz w:val="24"/>
                <w:szCs w:val="24"/>
                <w:lang w:eastAsia="fr-FR"/>
              </w:rPr>
            </w:r>
          </w:p>
          <w:p>
            <w:pPr>
              <w:pStyle w:val="Normal"/>
              <w:spacing w:lineRule="auto" w:line="240" w:beforeAutospacing="1" w:after="240"/>
              <w:ind w:right="85" w:hanging="0"/>
              <w:jc w:val="center"/>
              <w:rPr>
                <w:rFonts w:ascii="Comic Sans MS" w:hAnsi="Comic Sans MS" w:eastAsia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color w:val="0070C0"/>
                <w:sz w:val="24"/>
                <w:szCs w:val="24"/>
                <w:lang w:eastAsia="fr-FR"/>
              </w:rPr>
            </w:r>
          </w:p>
          <w:p>
            <w:pPr>
              <w:pStyle w:val="Normal"/>
              <w:spacing w:lineRule="auto" w:line="240" w:beforeAutospacing="1" w:after="240"/>
              <w:ind w:right="85" w:hanging="0"/>
              <w:jc w:val="center"/>
              <w:rPr>
                <w:rFonts w:ascii="Comic Sans MS" w:hAnsi="Comic Sans MS" w:eastAsia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color w:val="0070C0"/>
                <w:sz w:val="24"/>
                <w:szCs w:val="24"/>
                <w:lang w:eastAsia="fr-FR"/>
              </w:rPr>
            </w:r>
          </w:p>
          <w:p>
            <w:pPr>
              <w:pStyle w:val="Normal"/>
              <w:spacing w:lineRule="auto" w:line="240" w:beforeAutospacing="1" w:after="240"/>
              <w:ind w:right="85" w:hanging="0"/>
              <w:jc w:val="center"/>
              <w:rPr>
                <w:rFonts w:ascii="Comic Sans MS" w:hAnsi="Comic Sans MS" w:eastAsia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color w:val="0070C0"/>
                <w:sz w:val="24"/>
                <w:szCs w:val="24"/>
                <w:lang w:eastAsia="fr-FR"/>
              </w:rPr>
            </w:r>
          </w:p>
          <w:p>
            <w:pPr>
              <w:pStyle w:val="Normal"/>
              <w:spacing w:lineRule="auto" w:line="240" w:beforeAutospacing="1" w:after="240"/>
              <w:ind w:right="85" w:hanging="0"/>
              <w:jc w:val="center"/>
              <w:rPr>
                <w:rFonts w:ascii="Comic Sans MS" w:hAnsi="Comic Sans MS" w:eastAsia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color w:val="0070C0"/>
                <w:sz w:val="24"/>
                <w:szCs w:val="24"/>
                <w:lang w:eastAsia="fr-FR"/>
              </w:rPr>
            </w:r>
          </w:p>
          <w:p>
            <w:pPr>
              <w:pStyle w:val="Normal"/>
              <w:spacing w:lineRule="auto" w:line="240" w:beforeAutospacing="1" w:after="240"/>
              <w:ind w:right="85" w:hanging="0"/>
              <w:jc w:val="center"/>
              <w:rPr>
                <w:rFonts w:ascii="Comic Sans MS" w:hAnsi="Comic Sans MS" w:eastAsia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color w:val="0070C0"/>
                <w:sz w:val="24"/>
                <w:szCs w:val="24"/>
                <w:lang w:eastAsia="fr-FR"/>
              </w:rPr>
            </w:r>
          </w:p>
          <w:p>
            <w:pPr>
              <w:pStyle w:val="Normal"/>
              <w:spacing w:lineRule="auto" w:line="240" w:beforeAutospacing="1" w:after="240"/>
              <w:ind w:right="85" w:hanging="0"/>
              <w:jc w:val="center"/>
              <w:rPr>
                <w:rFonts w:ascii="Comic Sans MS" w:hAnsi="Comic Sans MS" w:eastAsia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color w:val="0070C0"/>
                <w:sz w:val="24"/>
                <w:szCs w:val="24"/>
                <w:lang w:eastAsia="fr-FR"/>
              </w:rPr>
            </w:r>
          </w:p>
          <w:p>
            <w:pPr>
              <w:pStyle w:val="Normal"/>
              <w:spacing w:lineRule="auto" w:line="240" w:beforeAutospacing="1" w:after="240"/>
              <w:ind w:right="85" w:hanging="0"/>
              <w:jc w:val="center"/>
              <w:rPr>
                <w:rFonts w:ascii="Comic Sans MS" w:hAnsi="Comic Sans MS" w:eastAsia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color w:val="0070C0"/>
                <w:sz w:val="24"/>
                <w:szCs w:val="24"/>
                <w:lang w:eastAsia="fr-FR"/>
              </w:rPr>
            </w:r>
          </w:p>
          <w:p>
            <w:pPr>
              <w:pStyle w:val="Normal"/>
              <w:spacing w:lineRule="auto" w:line="240" w:beforeAutospacing="1" w:after="240"/>
              <w:ind w:right="85" w:hanging="0"/>
              <w:jc w:val="center"/>
              <w:rPr>
                <w:rFonts w:ascii="Comic Sans MS" w:hAnsi="Comic Sans MS" w:eastAsia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color w:val="0070C0"/>
                <w:sz w:val="24"/>
                <w:szCs w:val="24"/>
                <w:lang w:eastAsia="fr-FR"/>
              </w:rPr>
            </w:r>
          </w:p>
          <w:p>
            <w:pPr>
              <w:pStyle w:val="Normal"/>
              <w:spacing w:lineRule="auto" w:line="240" w:beforeAutospacing="1" w:after="240"/>
              <w:ind w:right="85" w:hanging="0"/>
              <w:jc w:val="center"/>
              <w:rPr>
                <w:rFonts w:ascii="Comic Sans MS" w:hAnsi="Comic Sans MS" w:eastAsia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color w:val="0070C0"/>
                <w:sz w:val="24"/>
                <w:szCs w:val="24"/>
                <w:lang w:eastAsia="fr-FR"/>
              </w:rPr>
            </w:r>
          </w:p>
          <w:p>
            <w:pPr>
              <w:pStyle w:val="Normal"/>
              <w:spacing w:lineRule="auto" w:line="240" w:beforeAutospacing="1" w:after="240"/>
              <w:ind w:right="85" w:hanging="0"/>
              <w:jc w:val="center"/>
              <w:rPr>
                <w:rFonts w:ascii="Comic Sans MS" w:hAnsi="Comic Sans MS" w:eastAsia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color w:val="0070C0"/>
                <w:sz w:val="24"/>
                <w:szCs w:val="24"/>
                <w:lang w:eastAsia="fr-FR"/>
              </w:rPr>
            </w:r>
          </w:p>
          <w:p>
            <w:pPr>
              <w:pStyle w:val="Normal"/>
              <w:spacing w:lineRule="auto" w:line="240" w:beforeAutospacing="1" w:after="240"/>
              <w:ind w:right="85" w:hanging="0"/>
              <w:jc w:val="center"/>
              <w:rPr>
                <w:rFonts w:ascii="Comic Sans MS" w:hAnsi="Comic Sans MS" w:eastAsia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color w:val="0070C0"/>
                <w:sz w:val="24"/>
                <w:szCs w:val="24"/>
                <w:lang w:eastAsia="fr-FR"/>
              </w:rPr>
            </w:r>
          </w:p>
        </w:tc>
        <w:tc>
          <w:tcPr>
            <w:tcW w:w="7796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rPr>
                <w:rFonts w:ascii="Verdana" w:hAnsi="Verdana" w:eastAsia="Times New Roman"/>
                <w:b/>
                <w:b/>
                <w:bCs/>
                <w:color w:val="0070C0"/>
                <w:sz w:val="36"/>
                <w:szCs w:val="36"/>
                <w:lang w:eastAsia="fr-FR"/>
              </w:rPr>
            </w:pPr>
            <w:r>
              <w:rPr>
                <w:rFonts w:eastAsia="Times New Roman" w:ascii="Verdana" w:hAnsi="Verdana"/>
                <w:b/>
                <w:bCs/>
                <w:color w:val="0070C0"/>
                <w:sz w:val="36"/>
                <w:szCs w:val="36"/>
                <w:lang w:eastAsia="fr-FR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mic Sans MS" w:hAnsi="Comic Sans MS" w:cs="Arial"/>
              </w:rPr>
            </w:pPr>
            <w:r>
              <w:rPr>
                <w:rFonts w:eastAsia="Times New Roman" w:ascii="Wide Latin" w:hAnsi="Wide Latin"/>
                <w:b/>
                <w:bCs/>
                <w:color w:val="0070C0"/>
                <w:sz w:val="32"/>
                <w:szCs w:val="32"/>
                <w:lang w:eastAsia="fr-FR"/>
              </w:rPr>
              <w:t>ANIMATRICE JEUNES ENFANTS</w:t>
            </w:r>
            <w:r>
              <w:rPr>
                <w:rFonts w:eastAsia="Times New Roman" w:ascii="Verdana" w:hAnsi="Verdana"/>
                <w:b/>
                <w:bCs/>
                <w:color w:val="0070C0"/>
                <w:sz w:val="36"/>
                <w:szCs w:val="36"/>
                <w:lang w:eastAsia="fr-FR"/>
              </w:rPr>
              <w:br/>
            </w:r>
            <w:r>
              <w:rPr>
                <w:rFonts w:eastAsia="Times New Roman" w:ascii="Verdana" w:hAnsi="Verdana"/>
                <w:color w:val="0070C0"/>
                <w:sz w:val="20"/>
                <w:szCs w:val="20"/>
                <w:lang w:eastAsia="fr-FR"/>
              </w:rPr>
              <w:br/>
            </w:r>
            <w:r>
              <w:rPr>
                <w:rFonts w:eastAsia="Times New Roman" w:ascii="Verdana" w:hAnsi="Verdana"/>
                <w:b/>
                <w:bCs/>
                <w:color w:val="0070C0"/>
                <w:sz w:val="20"/>
                <w:szCs w:val="20"/>
                <w:lang w:eastAsia="fr-FR"/>
              </w:rPr>
              <w:t> </w:t>
            </w:r>
            <w:r>
              <w:rPr>
                <w:rFonts w:cs="Arial" w:ascii="Comic Sans MS" w:hAnsi="Comic Sans MS"/>
                <w:sz w:val="24"/>
                <w:szCs w:val="24"/>
              </w:rPr>
              <w:t>Organise et met en œuvre des activités récréatives auprès d'enfants selon la spécificité de la structure.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omic Sans MS" w:hAnsi="Comic Sans MS" w:cs="Arial"/>
              </w:rPr>
            </w:pPr>
            <w:r>
              <w:rPr>
                <w:rFonts w:cs="Arial" w:ascii="Comic Sans MS" w:hAnsi="Comic Sans MS"/>
              </w:rPr>
            </w:r>
          </w:p>
          <w:p>
            <w:pPr>
              <w:pStyle w:val="Normal"/>
              <w:pBdr>
                <w:bottom w:val="single" w:sz="8" w:space="1" w:color="0000FF"/>
              </w:pBdr>
              <w:spacing w:lineRule="auto" w:line="240" w:before="0" w:after="0"/>
              <w:rPr/>
            </w:pPr>
            <w:r>
              <w:rPr>
                <w:rFonts w:eastAsia="Times New Roman" w:ascii="Verdana" w:hAnsi="Verdana"/>
                <w:b/>
                <w:bCs/>
                <w:color w:val="0070C0"/>
                <w:sz w:val="20"/>
                <w:szCs w:val="20"/>
                <w:lang w:eastAsia="fr-FR"/>
              </w:rPr>
              <w:t> </w:t>
            </w:r>
            <w:r>
              <w:rPr>
                <w:rFonts w:eastAsia="Times New Roman" w:ascii="Wide Latin" w:hAnsi="Wide Latin"/>
                <w:b/>
                <w:bCs/>
                <w:color w:val="0070C0"/>
                <w:sz w:val="28"/>
                <w:szCs w:val="28"/>
                <w:lang w:eastAsia="fr-FR"/>
              </w:rPr>
              <w:t>Expériences professionnelles</w:t>
            </w:r>
          </w:p>
          <w:p>
            <w:pPr>
              <w:pStyle w:val="Normal"/>
              <w:tabs>
                <w:tab w:val="left" w:pos="1871" w:leader="none"/>
              </w:tabs>
              <w:spacing w:lineRule="auto" w:line="240" w:before="0" w:after="0"/>
              <w:rPr/>
            </w:pP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>2019-2019 : Apprentissage code html-css</w:t>
            </w:r>
          </w:p>
          <w:p>
            <w:pPr>
              <w:pStyle w:val="Normal"/>
              <w:tabs>
                <w:tab w:val="left" w:pos="1871" w:leader="none"/>
              </w:tabs>
              <w:spacing w:lineRule="auto" w:line="240" w:before="0" w:after="0"/>
              <w:rPr/>
            </w:pP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>201</w:t>
            </w: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>8</w:t>
            </w: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>-201</w:t>
            </w: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>9</w:t>
            </w: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 xml:space="preserve"> : </w:t>
            </w: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 xml:space="preserve">Formation initiation Word/Excel </w:t>
            </w:r>
          </w:p>
          <w:p>
            <w:pPr>
              <w:pStyle w:val="Normal"/>
              <w:tabs>
                <w:tab w:val="left" w:pos="1871" w:leader="none"/>
              </w:tabs>
              <w:spacing w:lineRule="auto" w:line="240" w:before="0" w:after="0"/>
              <w:rPr/>
            </w:pP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>2</w:t>
            </w: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 xml:space="preserve">018-2019 : </w:t>
            </w: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>Accompagnement  Pole-Emploie</w:t>
            </w:r>
          </w:p>
          <w:p>
            <w:pPr>
              <w:pStyle w:val="Normal"/>
              <w:tabs>
                <w:tab w:val="left" w:pos="1871" w:leader="none"/>
              </w:tabs>
              <w:spacing w:lineRule="auto" w:line="240" w:before="0" w:after="0"/>
              <w:rPr/>
            </w:pP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 xml:space="preserve">2017-2018 : Animatrice au jardin </w:t>
            </w: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 xml:space="preserve">d’enfant </w:t>
            </w: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>MO PITIT</w:t>
            </w:r>
          </w:p>
          <w:p>
            <w:pPr>
              <w:pStyle w:val="Normal"/>
              <w:tabs>
                <w:tab w:val="left" w:pos="1871" w:leader="none"/>
              </w:tabs>
              <w:spacing w:lineRule="auto" w:line="240" w:before="0" w:after="0"/>
              <w:rPr/>
            </w:pP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>2014-2017 : Assistante maternelle à domicile non agrée</w:t>
            </w:r>
          </w:p>
          <w:p>
            <w:pPr>
              <w:pStyle w:val="ListParagraph"/>
              <w:tabs>
                <w:tab w:val="left" w:pos="2835" w:leader="none"/>
                <w:tab w:val="left" w:pos="5103" w:leader="none"/>
                <w:tab w:val="left" w:pos="7938" w:leader="none"/>
              </w:tabs>
              <w:ind w:left="0" w:hanging="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cs="Arial" w:ascii="Comic Sans MS" w:hAnsi="Comic Sans MS"/>
                <w:sz w:val="24"/>
                <w:szCs w:val="24"/>
              </w:rPr>
              <w:t>2014-2013 : Animatrice en crèche Crèche Henri Saccharin</w:t>
            </w:r>
          </w:p>
          <w:p>
            <w:pPr>
              <w:pStyle w:val="ListParagraph"/>
              <w:tabs>
                <w:tab w:val="left" w:pos="2835" w:leader="none"/>
                <w:tab w:val="left" w:pos="5103" w:leader="none"/>
                <w:tab w:val="left" w:pos="7938" w:leader="none"/>
              </w:tabs>
              <w:ind w:left="0" w:hanging="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cs="Arial" w:ascii="Comic Sans MS" w:hAnsi="Comic Sans MS"/>
                <w:sz w:val="24"/>
                <w:szCs w:val="24"/>
              </w:rPr>
              <w:t>2011-2010 : Aide ménagère auprès de</w:t>
            </w:r>
            <w:r>
              <w:rPr>
                <w:rFonts w:cs="Arial" w:ascii="Comic Sans MS" w:hAnsi="Comic Sans MS"/>
                <w:b/>
                <w:sz w:val="24"/>
                <w:szCs w:val="24"/>
              </w:rPr>
              <w:t xml:space="preserve"> </w:t>
            </w:r>
            <w:r>
              <w:rPr>
                <w:rFonts w:cs="Arial" w:ascii="Comic Sans MS" w:hAnsi="Comic Sans MS"/>
                <w:sz w:val="24"/>
                <w:szCs w:val="24"/>
              </w:rPr>
              <w:t>Particulier à Cayenne</w:t>
            </w:r>
          </w:p>
          <w:p>
            <w:pPr>
              <w:pStyle w:val="ListParagraph"/>
              <w:tabs>
                <w:tab w:val="left" w:pos="2410" w:leader="none"/>
                <w:tab w:val="left" w:pos="5670" w:leader="none"/>
                <w:tab w:val="left" w:pos="7938" w:leader="none"/>
              </w:tabs>
              <w:ind w:left="0" w:hanging="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cs="Arial" w:ascii="Comic Sans MS" w:hAnsi="Comic Sans MS"/>
                <w:sz w:val="24"/>
                <w:szCs w:val="24"/>
              </w:rPr>
              <w:t>2011-2009 : Gardienne à domicile auprès de</w:t>
            </w:r>
            <w:r>
              <w:rPr>
                <w:rFonts w:cs="Arial" w:ascii="Comic Sans MS" w:hAnsi="Comic Sans MS"/>
                <w:b/>
                <w:sz w:val="24"/>
                <w:szCs w:val="24"/>
              </w:rPr>
              <w:t xml:space="preserve"> </w:t>
            </w:r>
            <w:r>
              <w:rPr>
                <w:rFonts w:cs="Arial" w:ascii="Comic Sans MS" w:hAnsi="Comic Sans MS"/>
                <w:sz w:val="24"/>
                <w:szCs w:val="24"/>
              </w:rPr>
              <w:t>Particulier à Cayenne</w:t>
            </w:r>
          </w:p>
          <w:p>
            <w:pPr>
              <w:pStyle w:val="ListParagraph"/>
              <w:tabs>
                <w:tab w:val="left" w:pos="1418" w:leader="none"/>
                <w:tab w:val="left" w:pos="5103" w:leader="none"/>
                <w:tab w:val="left" w:pos="7513" w:leader="none"/>
              </w:tabs>
              <w:ind w:left="0" w:hanging="0"/>
              <w:rPr>
                <w:rFonts w:ascii="Comic Sans MS" w:hAnsi="Comic Sans MS" w:cs="Arial"/>
                <w:sz w:val="24"/>
                <w:szCs w:val="24"/>
              </w:rPr>
            </w:pPr>
            <w:r>
              <w:rPr>
                <w:rFonts w:cs="Arial" w:ascii="Comic Sans MS" w:hAnsi="Comic Sans MS"/>
                <w:sz w:val="24"/>
                <w:szCs w:val="24"/>
              </w:rPr>
              <w:t>2006 : Garde à domicile d’une personne âgée dépendante</w:t>
            </w:r>
            <w:r>
              <w:rPr>
                <w:rFonts w:cs="Arial" w:ascii="Comic Sans MS" w:hAnsi="Comic Sans MS"/>
                <w:b/>
                <w:sz w:val="24"/>
                <w:szCs w:val="24"/>
              </w:rPr>
              <w:t xml:space="preserve"> </w:t>
            </w:r>
            <w:r>
              <w:rPr>
                <w:rFonts w:cs="Arial" w:ascii="Comic Sans MS" w:hAnsi="Comic Sans MS"/>
                <w:sz w:val="24"/>
                <w:szCs w:val="24"/>
              </w:rPr>
              <w:t>à Cayenne</w:t>
            </w:r>
          </w:p>
          <w:p>
            <w:pPr>
              <w:pStyle w:val="Normal"/>
              <w:pBdr>
                <w:bottom w:val="single" w:sz="8" w:space="1" w:color="0000FF"/>
              </w:pBdr>
              <w:spacing w:lineRule="auto" w:line="240" w:before="0" w:after="0"/>
              <w:rPr>
                <w:rFonts w:ascii="Wide Latin" w:hAnsi="Wide Latin" w:eastAsia="Times New Roman"/>
                <w:b/>
                <w:b/>
                <w:bCs/>
                <w:color w:val="0070C0"/>
                <w:sz w:val="28"/>
                <w:szCs w:val="28"/>
                <w:lang w:eastAsia="fr-FR"/>
              </w:rPr>
            </w:pPr>
            <w:r>
              <w:rPr>
                <w:rFonts w:eastAsia="Times New Roman" w:ascii="Verdana" w:hAnsi="Verdana"/>
                <w:b/>
                <w:bCs/>
                <w:color w:val="0070C0"/>
                <w:sz w:val="20"/>
                <w:szCs w:val="20"/>
                <w:lang w:eastAsia="fr-FR"/>
              </w:rPr>
              <w:t> </w:t>
            </w:r>
            <w:r>
              <w:rPr>
                <w:rFonts w:eastAsia="Times New Roman" w:ascii="Wide Latin" w:hAnsi="Wide Latin"/>
                <w:b/>
                <w:bCs/>
                <w:color w:val="0070C0"/>
                <w:sz w:val="28"/>
                <w:szCs w:val="28"/>
                <w:lang w:eastAsia="fr-FR"/>
              </w:rPr>
              <w:t>Domaines de compétences</w:t>
            </w:r>
          </w:p>
          <w:p>
            <w:pPr>
              <w:pStyle w:val="Normal"/>
              <w:spacing w:lineRule="auto" w:line="240" w:before="0" w:after="0"/>
              <w:ind w:left="585" w:hanging="0"/>
              <w:rPr>
                <w:rFonts w:ascii="Comic Sans MS" w:hAnsi="Comic Sans MS" w:eastAsia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color w:val="0070C0"/>
                <w:sz w:val="24"/>
                <w:szCs w:val="24"/>
                <w:lang w:eastAsia="fr-FR"/>
              </w:rPr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240"/>
              <w:ind w:left="584" w:hanging="357"/>
              <w:rPr>
                <w:rFonts w:ascii="Comic Sans MS" w:hAnsi="Comic Sans MS" w:eastAsia="Times New Roman"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>Informer les parents sur l'organisation de la structure et présenter le programme des activités aux enfants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240"/>
              <w:ind w:left="584" w:hanging="357"/>
              <w:rPr>
                <w:rFonts w:ascii="Comic Sans MS" w:hAnsi="Comic Sans MS" w:eastAsia="Times New Roman"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>Organiser ou adapter la séance d'animation selon le déroulement de la journée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240"/>
              <w:ind w:left="584" w:hanging="357"/>
              <w:rPr>
                <w:rFonts w:ascii="Comic Sans MS" w:hAnsi="Comic Sans MS" w:eastAsia="Times New Roman"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>Préparer l'espace d'animation et guider les participants tout au long de la séance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240"/>
              <w:ind w:left="584" w:hanging="357"/>
              <w:rPr>
                <w:rFonts w:ascii="Comic Sans MS" w:hAnsi="Comic Sans MS" w:eastAsia="Times New Roman"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>Surveiller le déroulement de l'activité et veiller au respect des consignes de jeux, des règles de vie sociale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240"/>
              <w:ind w:left="584" w:hanging="357"/>
              <w:rPr>
                <w:rFonts w:ascii="Comic Sans MS" w:hAnsi="Comic Sans MS" w:eastAsia="Times New Roman"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>Repérer les difficultés ou problèmes d'un enfant, intervenir ou informer le directeur, les parents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240"/>
              <w:ind w:left="584" w:hanging="357"/>
              <w:rPr>
                <w:rFonts w:ascii="Comic Sans MS" w:hAnsi="Comic Sans MS" w:eastAsia="Times New Roman"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>Ranger l'espace d'animation, vérifier l'état des stocks du matériel, des équipements et signaler les besoins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240"/>
              <w:ind w:left="584" w:hanging="357"/>
              <w:rPr>
                <w:rFonts w:ascii="Comic Sans MS" w:hAnsi="Comic Sans MS" w:eastAsia="Times New Roman"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>Concevoir et mettre en forme des supports d'information et de présentation des activités</w:t>
            </w:r>
          </w:p>
          <w:p>
            <w:pPr>
              <w:pStyle w:val="Normal"/>
              <w:pBdr>
                <w:bottom w:val="single" w:sz="8" w:space="1" w:color="0000FF"/>
              </w:pBdr>
              <w:spacing w:lineRule="auto" w:line="240" w:before="0" w:after="0"/>
              <w:rPr>
                <w:rFonts w:ascii="Wide Latin" w:hAnsi="Wide Latin" w:eastAsia="Times New Roman"/>
                <w:b/>
                <w:b/>
                <w:bCs/>
                <w:color w:val="0070C0"/>
                <w:sz w:val="28"/>
                <w:szCs w:val="28"/>
                <w:lang w:eastAsia="fr-FR"/>
              </w:rPr>
            </w:pPr>
            <w:r>
              <w:rPr>
                <w:rFonts w:eastAsia="Times New Roman" w:ascii="Wide Latin" w:hAnsi="Wide Latin"/>
                <w:b/>
                <w:bCs/>
                <w:color w:val="0070C0"/>
                <w:sz w:val="28"/>
                <w:szCs w:val="28"/>
                <w:lang w:eastAsia="fr-FR"/>
              </w:rPr>
              <w:t>FORMATION</w:t>
            </w:r>
          </w:p>
          <w:p>
            <w:pPr>
              <w:pStyle w:val="Normal"/>
              <w:spacing w:lineRule="auto" w:line="240" w:before="0" w:after="240"/>
              <w:ind w:left="227" w:hanging="0"/>
              <w:rPr>
                <w:rFonts w:ascii="Comic Sans MS" w:hAnsi="Comic Sans MS" w:eastAsia="Times New Roman"/>
                <w:bCs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>2011-2013 : Apprentis animatrice à la crèche Henri Saccharin</w:t>
            </w:r>
          </w:p>
          <w:p>
            <w:pPr>
              <w:pStyle w:val="Normal"/>
              <w:tabs>
                <w:tab w:val="left" w:pos="4956" w:leader="none"/>
              </w:tabs>
              <w:spacing w:lineRule="auto" w:line="240" w:before="0" w:after="240"/>
              <w:ind w:left="227" w:hanging="0"/>
              <w:rPr>
                <w:rFonts w:ascii="Times New Roman" w:hAnsi="Times New Roman" w:eastAsia="Times New Roman"/>
                <w:color w:val="0070C0"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bCs/>
                <w:sz w:val="24"/>
                <w:szCs w:val="24"/>
                <w:lang w:eastAsia="fr-FR"/>
              </w:rPr>
              <w:t>2007 : Certificat de Formation Générale</w:t>
              <w:tab/>
              <w:t>Collège Zéphir à Cayenne</w:t>
            </w:r>
          </w:p>
        </w:tc>
      </w:tr>
      <w:tr>
        <w:trPr/>
        <w:tc>
          <w:tcPr>
            <w:tcW w:w="2693" w:type="dxa"/>
            <w:tcBorders/>
            <w:shd w:color="auto" w:fill="DEDEFF" w:val="clear"/>
          </w:tcPr>
          <w:p>
            <w:pPr>
              <w:pStyle w:val="Normal"/>
              <w:spacing w:lineRule="auto" w:line="240" w:beforeAutospacing="1" w:after="240"/>
              <w:ind w:right="85" w:hanging="0"/>
              <w:jc w:val="center"/>
              <w:rPr>
                <w:rFonts w:ascii="Comic Sans MS" w:hAnsi="Comic Sans MS" w:eastAsia="Times New Roman"/>
                <w:b/>
                <w:b/>
                <w:bCs/>
                <w:color w:val="0070C0"/>
                <w:sz w:val="24"/>
                <w:szCs w:val="24"/>
                <w:lang w:eastAsia="fr-FR"/>
              </w:rPr>
            </w:pPr>
            <w:r>
              <w:rPr>
                <w:rFonts w:eastAsia="Times New Roman" w:ascii="Comic Sans MS" w:hAnsi="Comic Sans MS"/>
                <w:b/>
                <w:bCs/>
                <w:color w:val="0070C0"/>
                <w:sz w:val="24"/>
                <w:szCs w:val="24"/>
                <w:lang w:eastAsia="fr-FR"/>
              </w:rPr>
            </w:r>
          </w:p>
        </w:tc>
        <w:tc>
          <w:tcPr>
            <w:tcW w:w="7796" w:type="dxa"/>
            <w:tcBorders/>
            <w:shd w:fill="auto" w:val="clear"/>
          </w:tcPr>
          <w:p>
            <w:pPr>
              <w:pStyle w:val="Normal"/>
              <w:spacing w:lineRule="auto" w:line="240" w:beforeAutospacing="1" w:afterAutospacing="1"/>
              <w:ind w:left="142" w:hanging="0"/>
              <w:rPr>
                <w:rFonts w:ascii="Verdana" w:hAnsi="Verdana" w:eastAsia="Times New Roman"/>
                <w:b/>
                <w:b/>
                <w:bCs/>
                <w:color w:val="0070C0"/>
                <w:sz w:val="36"/>
                <w:szCs w:val="36"/>
                <w:lang w:eastAsia="fr-FR"/>
              </w:rPr>
            </w:pPr>
            <w:r>
              <w:rPr>
                <w:rFonts w:eastAsia="Times New Roman" w:ascii="Verdana" w:hAnsi="Verdana"/>
                <w:b/>
                <w:bCs/>
                <w:color w:val="0070C0"/>
                <w:sz w:val="36"/>
                <w:szCs w:val="36"/>
                <w:lang w:eastAsia="fr-FR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1906" w:h="16838"/>
      <w:pgMar w:left="709" w:right="707" w:header="708" w:top="765" w:footer="0" w:bottom="7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  <w:font w:name="Wingdings">
    <w:charset w:val="02"/>
    <w:family w:val="roman"/>
    <w:pitch w:val="variable"/>
  </w:font>
  <w:font w:name="Verdana">
    <w:charset w:val="01"/>
    <w:family w:val="roman"/>
    <w:pitch w:val="variable"/>
  </w:font>
  <w:font w:name="Wide Lati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enter" w:pos="4536" w:leader="none"/>
        <w:tab w:val="right" w:pos="9072" w:leader="none"/>
      </w:tabs>
      <w:spacing w:before="0" w:after="200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-383540</wp:posOffset>
              </wp:positionH>
              <wp:positionV relativeFrom="paragraph">
                <wp:posOffset>2169795</wp:posOffset>
              </wp:positionV>
              <wp:extent cx="314325" cy="2771775"/>
              <wp:effectExtent l="0" t="0" r="0" b="0"/>
              <wp:wrapNone/>
              <wp:docPr id="1" name="Cadr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325" cy="2771775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Contenudecadre"/>
                            <w:spacing w:before="0" w:after="200"/>
                            <w:rPr/>
                          </w:pPr>
                          <w:hyperlink r:id="rId1">
                            <w:r>
                              <w:rPr>
                                <w:rStyle w:val="LienInternet"/>
                                <w:color w:val="FFFFFF"/>
                              </w:rPr>
                              <w:t>www.semantis.fr</w:t>
                            </w:r>
                          </w:hyperlink>
                          <w:r>
                            <w:rPr>
                              <w:color w:val="FFFFFF"/>
                            </w:rPr>
                            <w:t xml:space="preserve"> </w:t>
                          </w:r>
                        </w:p>
                      </w:txbxContent>
                    </wps:txbx>
                    <wps:bodyPr anchor="t" lIns="91440" tIns="45720" rIns="91440" bIns="45720" vert="vert27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0;width:24.75pt;height:218.25pt;mso-wrap-distance-left:9pt;mso-wrap-distance-right:9pt;mso-wrap-distance-top:0pt;mso-wrap-distance-bottom:0pt;margin-top:170.85pt;mso-position-vertical-relative:text;margin-left:-30.2pt;mso-position-horizontal-relative:text">
              <v:textbox style="mso-layout-flow-alt:bottom-to-top">
                <w:txbxContent>
                  <w:p>
                    <w:pPr>
                      <w:pStyle w:val="Contenudecadre"/>
                      <w:spacing w:before="0" w:after="200"/>
                      <w:rPr/>
                    </w:pPr>
                    <w:hyperlink r:id="rId2">
                      <w:r>
                        <w:rPr>
                          <w:rStyle w:val="LienInternet"/>
                          <w:color w:val="FFFFFF"/>
                        </w:rPr>
                        <w:t>www.semantis.fr</w:t>
                      </w:r>
                    </w:hyperlink>
                    <w:r>
                      <w:rPr>
                        <w:color w:val="FFFFFF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58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1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34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e72a1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3b6440"/>
    <w:rPr>
      <w:rFonts w:ascii="Tahoma" w:hAnsi="Tahoma" w:cs="Tahoma"/>
      <w:sz w:val="16"/>
      <w:szCs w:val="16"/>
    </w:rPr>
  </w:style>
  <w:style w:type="character" w:styleId="LienInternet">
    <w:name w:val="Lien Internet"/>
    <w:basedOn w:val="DefaultParagraphFont"/>
    <w:rsid w:val="00fd3b52"/>
    <w:rPr>
      <w:color w:val="0000FF"/>
      <w:u w:val="single"/>
    </w:rPr>
  </w:style>
  <w:style w:type="character" w:styleId="Definitionmetiertextegeneral" w:customStyle="1">
    <w:name w:val="definitionmetier-textegeneral"/>
    <w:basedOn w:val="DefaultParagraphFont"/>
    <w:qFormat/>
    <w:rsid w:val="003b6e8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color w:val="FFFFFF"/>
      <w:eastAsianLayout w:vert="tru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3b64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4d1785"/>
    <w:pPr>
      <w:spacing w:lineRule="auto" w:line="240" w:beforeAutospacing="1" w:after="0"/>
    </w:pPr>
    <w:rPr>
      <w:rFonts w:ascii="Times New Roman" w:hAnsi="Times New Roman" w:eastAsia="Times New Roman"/>
      <w:sz w:val="24"/>
      <w:szCs w:val="24"/>
      <w:lang w:eastAsia="fr-FR"/>
    </w:rPr>
  </w:style>
  <w:style w:type="paragraph" w:styleId="Entte">
    <w:name w:val="Header"/>
    <w:basedOn w:val="Normal"/>
    <w:rsid w:val="00fd3b52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rsid w:val="00fd3b52"/>
    <w:pPr>
      <w:tabs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3b6e83"/>
    <w:pPr>
      <w:spacing w:before="0" w:after="200"/>
      <w:ind w:left="720" w:hanging="0"/>
      <w:contextualSpacing/>
    </w:pPr>
    <w:rPr/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www.semantis.fr/" TargetMode="External"/><Relationship Id="rId2" Type="http://schemas.openxmlformats.org/officeDocument/2006/relationships/hyperlink" Target="http://www.semantis.fr/" TargetMode="Externa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LibreOffice/6.0.7.3$Linux_X86_64 LibreOffice_project/00m0$Build-3</Application>
  <Pages>2</Pages>
  <Words>237</Words>
  <Characters>1356</Characters>
  <CharactersWithSpaces>1567</CharactersWithSpaces>
  <Paragraphs>26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2013-06-19T11:44:00Z</dcterms:created>
  <dc:creator>Kaline RUFFINEL</dc:creator>
  <dc:description/>
  <dc:language>fr-FR</dc:language>
  <cp:lastModifiedBy/>
  <cp:lastPrinted>2012-02-22T12:39:00Z</cp:lastPrinted>
  <dcterms:modified xsi:type="dcterms:W3CDTF">2019-11-08T00:21:19Z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