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Tín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Hiếu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Hy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Ánh 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Đạo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Hoa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유계화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2026-10-01T03:37:34.150Z</dcterms:created>
  <dcterms:modified xsi:type="dcterms:W3CDTF">2026-10-01T03:37:34.162Z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