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Báo cáo thực hành tuần 2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1.Assignment 1: lệnh gán số 16-bit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-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Sự thay đổi thanh ghi $s0 và thanh ghi $pc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-75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 $s0: Sau lệnh 1 có giá trị = 0x00003007;Sau lệnh 2 có giá trị=0x00000000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 $pc: Trước lệnh 1, $pc lưu địa chỉ của lệnh 1 là 0x00400000; Sau lệnh 1, $pc lưu địa chỉ của lệnh 2 là 0x00400004;Sau lệnh 2 có giá trị là 0x00400008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6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Mã máy ở cửa sổ Text Segment: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2743200</wp:posOffset>
            </wp:positionH>
            <wp:positionV relativeFrom="paragraph">
              <wp:posOffset>48260</wp:posOffset>
            </wp:positionV>
            <wp:extent cx="804545" cy="530225"/>
            <wp:effectExtent b="0" l="0" r="0" t="0"/>
            <wp:wrapSquare wrapText="bothSides" distB="0" distT="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3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sánh hai mã máy: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0x20103007:</w:t>
        <w:tab/>
        <w:t xml:space="preserve">001000 00000 10000 0011000000000111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    </w:t>
        <w:tab/>
        <w:tab/>
        <w:t xml:space="preserve">opcode: 8 =&gt; Lệnh addi </w:t>
      </w:r>
    </w:p>
    <w:p w:rsidR="00000000" w:rsidDel="00000000" w:rsidP="00000000" w:rsidRDefault="00000000" w:rsidRPr="00000000" w14:paraId="0000000D">
      <w:pPr>
        <w:spacing w:after="0" w:line="240" w:lineRule="auto"/>
        <w:ind w:left="1320"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rs: 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firstLine="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rt: 16 =&gt; $s0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firstLine="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imm: 0x3007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0x00008020:</w:t>
        <w:tab/>
        <w:t xml:space="preserve">000000 00000 00000 10000 00000 100000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" w:right="0" w:firstLine="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opcode: 0, function: 32 =&gt; Lệnh add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0" w:right="0" w:firstLine="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rs: 0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0" w:right="0" w:firstLine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rt: 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firstLine="2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rd: 16 =&gt; $s0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0" w:right="0" w:firstLine="3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sht: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Sửa lại lệnh lui thành addi $s0, $zero, 0x2110003d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hằng số 0x2110003d vượt quá 16 bit nên câu lệnh trên được tách thành 2 câu lệnh "lui $s1, 0x00002110" và "ori $1, $1, 0x0000003d". Lệnh lui ghi 2110 của 0x2110003d vào 2 byte cao thanh ghi $s1 đồng thời 2 byte thấp của thanh ghi $s1 sẽ được gán bằng 0. Sau đó, chạy lệnh ori để ghi 2 byte thấp của 0x2110003d vào thanh ghi $s1. Cuối cùng gán giá trị của thanh ghi $s1 sang $s0.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2.Assignment 2: lệnh gán số 32-bit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-</w:t>
        <w:tab/>
        <w:t xml:space="preserve">Sự thay đổi của thanh ghi $s0 và $pc</w:t>
      </w:r>
    </w:p>
    <w:tbl>
      <w:tblPr>
        <w:tblStyle w:val="Table1"/>
        <w:tblW w:w="3870.0" w:type="dxa"/>
        <w:jc w:val="left"/>
        <w:tblInd w:w="1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1"/>
        <w:gridCol w:w="1429"/>
        <w:gridCol w:w="1440"/>
        <w:tblGridChange w:id="0">
          <w:tblGrid>
            <w:gridCol w:w="1001"/>
            <w:gridCol w:w="1429"/>
            <w:gridCol w:w="1440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0x3c102110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0x3610003d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$s0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0x21100000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0x2110003d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$spc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0x00400004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0x00400008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Byte đầu tiên của vùng lệnh trùng với cột Code trong Text Segment: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1360170</wp:posOffset>
            </wp:positionH>
            <wp:positionV relativeFrom="paragraph">
              <wp:posOffset>113665</wp:posOffset>
            </wp:positionV>
            <wp:extent cx="3459480" cy="1638300"/>
            <wp:effectExtent b="0" l="0" r="0" t="0"/>
            <wp:wrapSquare wrapText="bothSides" distB="0" distT="0" distL="114300" distR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07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5076"/>
        </w:tabs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3.Assignment 3: lệnh gán (giả lệnh)</w:t>
      </w:r>
    </w:p>
    <w:p w:rsidR="00000000" w:rsidDel="00000000" w:rsidP="00000000" w:rsidRDefault="00000000" w:rsidRPr="00000000" w14:paraId="0000002E">
      <w:pPr>
        <w:tabs>
          <w:tab w:val="left" w:pos="507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1510" cy="1848657"/>
            <wp:effectExtent b="0" l="0" r="0" t="0"/>
            <wp:docPr descr="Graphical user interface, text, application, email&#10;&#10;Description automatically generated" id="9" name="image2.jp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Khi chạy lệnh li $s0, 0x2110003d thì sẽ được tách thành 2 lệnh lui $1, 0x00002110 và lệnh ori $16, $1, 0x0000003d. Đầu tiên, lệnh lui ghi 2110 của 0x2110003d vào 2 byte cao thanh ghi $s1 đồng thời 2 byte thấp của thanh ghi $s1 sẽ được gán bằng 0. Sau đó, chạy lệnh ori để thực hiện phép toán OR: $16 = $1 | 0x0000003d. </w:t>
      </w:r>
    </w:p>
    <w:p w:rsidR="00000000" w:rsidDel="00000000" w:rsidP="00000000" w:rsidRDefault="00000000" w:rsidRPr="00000000" w14:paraId="00000030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Khi chạy lệnh li $s1,0x2 thì sẽ chạy lệnh addiu $17, $0, 0x00000002.</w:t>
      </w:r>
    </w:p>
    <w:p w:rsidR="00000000" w:rsidDel="00000000" w:rsidP="00000000" w:rsidRDefault="00000000" w:rsidRPr="00000000" w14:paraId="00000031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Sự khác biệt này do 0x02 có 16 bit, 0x2110003d có 32 bit (vượt quá 16 bit)</w:t>
      </w:r>
    </w:p>
    <w:p w:rsidR="00000000" w:rsidDel="00000000" w:rsidP="00000000" w:rsidRDefault="00000000" w:rsidRPr="00000000" w14:paraId="00000032">
      <w:pPr>
        <w:tabs>
          <w:tab w:val="left" w:pos="5076"/>
        </w:tabs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4.Assignment 4: Tính biểu thức 2x+y</w:t>
      </w:r>
    </w:p>
    <w:p w:rsidR="00000000" w:rsidDel="00000000" w:rsidP="00000000" w:rsidRDefault="00000000" w:rsidRPr="00000000" w14:paraId="00000033">
      <w:pPr>
        <w:tabs>
          <w:tab w:val="left" w:pos="507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26669</wp:posOffset>
            </wp:positionV>
            <wp:extent cx="2314575" cy="619125"/>
            <wp:effectExtent b="0" l="0" r="0" t="0"/>
            <wp:wrapSquare wrapText="bothSides" distB="0" distT="0" distL="114300" distR="11430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tabs>
          <w:tab w:val="left" w:pos="507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tabs>
          <w:tab w:val="left" w:pos="507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Sự thay đổi thanh ghi:</w:t>
      </w:r>
    </w:p>
    <w:tbl>
      <w:tblPr>
        <w:tblStyle w:val="Table2"/>
        <w:tblW w:w="26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620"/>
        <w:tblGridChange w:id="0">
          <w:tblGrid>
            <w:gridCol w:w="985"/>
            <w:gridCol w:w="1620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$t1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0x00000005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$t2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0xffffffff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$s0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0x0000000a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$s0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0x00000009</w:t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Chương trình chạy đúng kết quả</w:t>
      </w:r>
    </w:p>
    <w:p w:rsidR="00000000" w:rsidDel="00000000" w:rsidP="00000000" w:rsidRDefault="00000000" w:rsidRPr="00000000" w14:paraId="00000041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Kiểm nghiệm với khuôn mẫu :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0x20090005 :  001000 00000 01001 0000000000000101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opcode: 8 =&gt; Lệnh addi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rs: 0 =&gt; $zero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rt: 9 =&gt; $t1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imm: 0x0005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0x200affff :      001000 00000 01010 1111111111111111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opcode: 8 =&gt; Lệnh addi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rs: 0 =&gt; $zero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rt: 10 =&gt; $t2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imm: 0xffff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Thỏa mãn kiểu lệnh I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0x01298020 : </w:t>
        <w:tab/>
        <w:t xml:space="preserve">000000 01001 01001 10000 00000 100000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opcode: 0, function: 32 =&gt; Lệnh add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rs: 9 =&gt;$t1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rt: 9 =&gt; $t1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rd: 16 =&gt; $s0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sht: 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0x020a8020:</w:t>
        <w:tab/>
        <w:t xml:space="preserve">000000 10000 01010 10000 00000 100000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opcode: 0, function: 32 =&gt; Lệnh add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rs: 16 =&gt; $s0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rt: 10 =&gt; $t2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rd: 16 =&gt; $s0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sht: 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Thỏa mãn kiểu lệnh R    </w:t>
      </w:r>
    </w:p>
    <w:p w:rsidR="00000000" w:rsidDel="00000000" w:rsidP="00000000" w:rsidRDefault="00000000" w:rsidRPr="00000000" w14:paraId="0000005C">
      <w:pPr>
        <w:tabs>
          <w:tab w:val="left" w:pos="5076"/>
        </w:tabs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Assignment 5: phép nhân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386080</wp:posOffset>
            </wp:positionV>
            <wp:extent cx="5731510" cy="1379220"/>
            <wp:effectExtent b="0" l="0" r="0" t="0"/>
            <wp:wrapSquare wrapText="bothSides" distB="0" distT="0" distL="114300" distR="114300"/>
            <wp:docPr descr="Graphical user interface, application, Word&#10;&#10;Description automatically generated" id="13" name="image1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tabs>
          <w:tab w:val="left" w:pos="507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-   Điều khác thường: Khi chạy lệnh mul $s0, $s0, 3 thì máy sẽ gọi ra 2 lệnh là addi $1, $0, 0x0000003 và lệnh mul $16, $16, $1. Vì lệnh mul thuộc kiểu R nên khi dùng theo kiểu I phải gán vào thanh ghi $1 sau đó mới thực hiện lệnh mul.</w:t>
      </w:r>
    </w:p>
    <w:p w:rsidR="00000000" w:rsidDel="00000000" w:rsidP="00000000" w:rsidRDefault="00000000" w:rsidRPr="00000000" w14:paraId="0000005F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-   Sự thay đổi của thanh HI và LO.</w:t>
      </w:r>
    </w:p>
    <w:p w:rsidR="00000000" w:rsidDel="00000000" w:rsidP="00000000" w:rsidRDefault="00000000" w:rsidRPr="00000000" w14:paraId="00000060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-   Ở câu lệnh mul $s0, $t1, $t2 giá trị của phép nhân là 14 (hệ hexa) nằm trong khoảng 0 đến 31 nên được ghi vào thanh LO, còn thanh HI không có giá trị.</w:t>
      </w:r>
    </w:p>
    <w:p w:rsidR="00000000" w:rsidDel="00000000" w:rsidP="00000000" w:rsidRDefault="00000000" w:rsidRPr="00000000" w14:paraId="00000061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-   Ở câu lệnh mul $s0, $s0, 3 giá trị của phép nhân là 3c (hệ hexa) vẫn nằm trong khoảng 0 đến 31 nên vẫn được ghi vào thanh LO, còn thanh HI không có giá trị. </w:t>
      </w:r>
    </w:p>
    <w:p w:rsidR="00000000" w:rsidDel="00000000" w:rsidP="00000000" w:rsidRDefault="00000000" w:rsidRPr="00000000" w14:paraId="00000062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- Chương trình chạy đúng </w:t>
      </w:r>
    </w:p>
    <w:p w:rsidR="00000000" w:rsidDel="00000000" w:rsidP="00000000" w:rsidRDefault="00000000" w:rsidRPr="00000000" w14:paraId="00000063">
      <w:pPr>
        <w:pStyle w:val="Heading1"/>
        <w:keepNext w:val="1"/>
        <w:keepLines w:val="1"/>
        <w:spacing w:after="0" w:before="24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6.Assignment 6: tạo biến và truy cập biến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Lệnh giả </w:t>
      </w:r>
      <w:r w:rsidDel="00000000" w:rsidR="00000000" w:rsidRPr="00000000">
        <w:rPr>
          <w:sz w:val="24"/>
          <w:szCs w:val="24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được biên dịch thành cặp lệnh lui và ori.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Địa chỉ của X, Y,Z tương ứng với hằng số khi biên dịch lệnh la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Sự thay đổi giá trị của các thanh ghi</w:t>
      </w:r>
    </w:p>
    <w:tbl>
      <w:tblPr>
        <w:tblStyle w:val="Table3"/>
        <w:tblW w:w="86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6"/>
        <w:gridCol w:w="1436"/>
        <w:gridCol w:w="1428"/>
        <w:gridCol w:w="1428"/>
        <w:gridCol w:w="1436"/>
        <w:gridCol w:w="1498"/>
        <w:tblGridChange w:id="0">
          <w:tblGrid>
            <w:gridCol w:w="1436"/>
            <w:gridCol w:w="1436"/>
            <w:gridCol w:w="1428"/>
            <w:gridCol w:w="1428"/>
            <w:gridCol w:w="1436"/>
            <w:gridCol w:w="1498"/>
          </w:tblGrid>
        </w:tblGridChange>
      </w:tblGrid>
      <w:t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$t1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$t2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$t7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$s0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$t8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$t9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0x10010000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0x10010000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0x10010004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0x00000005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0x10010000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0x10010004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0x00000005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0xffffffff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0x10010000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0x10010004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0x00000005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0xffffffff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0x0000000a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0x10010000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0x10010004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0x00000005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0xffffffff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0x00000000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0x00000009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0x10010000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0x10010004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0x00000005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0xffffffff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0x10010008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0x00000009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0x10010000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0x10010004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0x00000005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0xffffffff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0x10010008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0x00000009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0x10010000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0x10010004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Vai trò của lệnh lw và sw: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Lệnh lw load giá trị từ bộ nhớ (từ một địa chỉ xác định) rồi lưu vào thanh ghi.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Lệnh sw lưu giá trị từ một thanh ghi vào bộ nhớ.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Lệnh lb và sb: chức năng tương tự lw và sw nhưng sử dụng để load và store giá trị 1 byte chứ không phải 1 word (4 bytes).</w:t>
      </w:r>
    </w:p>
    <w:p w:rsidR="00000000" w:rsidDel="00000000" w:rsidP="00000000" w:rsidRDefault="00000000" w:rsidRPr="00000000" w14:paraId="000000A4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507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6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3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870C8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ja-JP" w:val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70C8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0C8E"/>
  </w:style>
  <w:style w:type="paragraph" w:styleId="Footer">
    <w:name w:val="footer"/>
    <w:basedOn w:val="Normal"/>
    <w:link w:val="FooterChar"/>
    <w:uiPriority w:val="99"/>
    <w:unhideWhenUsed w:val="1"/>
    <w:rsid w:val="00870C8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0C8E"/>
  </w:style>
  <w:style w:type="character" w:styleId="Heading1Char" w:customStyle="1">
    <w:name w:val="Heading 1 Char"/>
    <w:basedOn w:val="DefaultParagraphFont"/>
    <w:link w:val="Heading1"/>
    <w:uiPriority w:val="9"/>
    <w:rsid w:val="00870C8E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ja-JP" w:val="en-US"/>
    </w:rPr>
  </w:style>
  <w:style w:type="paragraph" w:styleId="NormalWeb">
    <w:name w:val="Normal (Web)"/>
    <w:basedOn w:val="Normal"/>
    <w:uiPriority w:val="99"/>
    <w:semiHidden w:val="1"/>
    <w:unhideWhenUsed w:val="1"/>
    <w:rsid w:val="00870C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ja-JP" w:val="en-US"/>
    </w:rPr>
  </w:style>
  <w:style w:type="character" w:styleId="apple-tab-span" w:customStyle="1">
    <w:name w:val="apple-tab-span"/>
    <w:basedOn w:val="DefaultParagraphFont"/>
    <w:rsid w:val="00870C8E"/>
  </w:style>
  <w:style w:type="paragraph" w:styleId="ListParagraph">
    <w:name w:val="List Paragraph"/>
    <w:basedOn w:val="Normal"/>
    <w:uiPriority w:val="34"/>
    <w:qFormat w:val="1"/>
    <w:rsid w:val="00DD5FD1"/>
    <w:pPr>
      <w:ind w:left="720"/>
      <w:contextualSpacing w:val="1"/>
    </w:pPr>
    <w:rPr>
      <w:rFonts w:eastAsiaTheme="minorEastAsia"/>
      <w:lang w:eastAsia="ja-JP" w:val="en-US"/>
    </w:rPr>
  </w:style>
  <w:style w:type="table" w:styleId="TableGrid1" w:customStyle="1">
    <w:name w:val="Table Grid1"/>
    <w:basedOn w:val="TableNormal"/>
    <w:next w:val="TableGrid"/>
    <w:uiPriority w:val="39"/>
    <w:rsid w:val="00873827"/>
    <w:pPr>
      <w:spacing w:after="0" w:line="240" w:lineRule="auto"/>
    </w:pPr>
    <w:rPr>
      <w:rFonts w:eastAsia="Yu Mincho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8738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39"/>
    <w:rsid w:val="00FB6D9D"/>
    <w:pPr>
      <w:spacing w:after="0" w:line="240" w:lineRule="auto"/>
    </w:pPr>
    <w:rPr>
      <w:rFonts w:eastAsia="Yu Mincho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Fx3D17uwl03yQp7moWruKAYHnA==">AMUW2mVAqYqdjxnBQy5BhB313VuLcXKFP3MhILE4+tyj3Jtiv7cJlD2mNKXy1Vzh7j9TMBToJ63RlhhHD+g/z3oSe8wM56fr3QHa4c/6ABzqSzukXj0XebU=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2021-03-12T09:41:00Z</dcterms:created>
  <dc:creator>NGUYEN CONG VIET 20184230</dc:creator>
</cp:coreProperties>
</file>