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Arial"/>
          <w:sz w:val="26"/>
          <w:szCs w:val="22"/>
        </w:rPr>
        <w:drawing>
          <wp:inline distT="114300" distB="114300" distL="114300" distR="114300">
            <wp:extent cx="1343025" cy="654050"/>
            <wp:effectExtent l="0" t="0" r="13335" b="12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3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00"/>
        <w:gridCol w:w="4000"/>
      </w:tblGrid>
      <w:tr w14:paraId="1EC62C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51D7F904">
            <w:pPr>
              <w:spacing w:line="360" w:lineRule="auto"/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</w:pP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t>CÔNG TY MVA LAB</w:t>
            </w:r>
            <w:r>
              <w:rPr>
                <w:rFonts w:ascii="Times New Roman" w:hAnsi="Times New Roman" w:eastAsia="Times New Roman"/>
                <w:b/>
                <w:bCs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Địa chỉ: Số nhà 42, Ngõ 111 Nguyễn Xiển, Phường Khương Đình, Thành phố Hà Nội, Việt Nam</w:t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 xml:space="preserve">Điện thoại: 0786570999  </w:t>
            </w:r>
          </w:p>
          <w:p w14:paraId="00000004">
            <w:pPr>
              <w:spacing w:line="36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6"/>
                <w:szCs w:val="24"/>
                <w:rtl w:val="0"/>
              </w:rPr>
              <w:t>Email: mvalab.vn@gmail.com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00000005">
            <w:pPr>
              <w:spacing w:line="360" w:lineRule="auto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Mã tài liệu: SOL-BELT-03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Phiên bản: 1.0</w:t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br w:type="textWrapping"/>
            </w:r>
            <w:r>
              <w:rPr>
                <w:rFonts w:ascii="Times New Roman" w:hAnsi="Times New Roman" w:eastAsia="Times New Roman"/>
                <w:sz w:val="26"/>
                <w:szCs w:val="22"/>
                <w:rtl w:val="0"/>
              </w:rPr>
              <w:t>Ngày: 01/10/2026</w:t>
            </w:r>
          </w:p>
          <w:p w14:paraId="00000006">
            <w:pPr>
              <w:spacing w:line="288" w:lineRule="auto"/>
              <w:jc w:val="right"/>
              <w:rPr>
                <w:sz w:val="22"/>
                <w:szCs w:val="22"/>
              </w:rPr>
            </w:pPr>
          </w:p>
          <w:p w14:paraId="00000007">
            <w:pPr>
              <w:spacing w:line="288" w:lineRule="auto"/>
              <w:jc w:val="right"/>
              <w:rPr>
                <w:sz w:val="22"/>
                <w:szCs w:val="22"/>
              </w:rPr>
            </w:pPr>
          </w:p>
        </w:tc>
      </w:tr>
    </w:tbl>
    <w:p w14:paraId="00000008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BÁO CÁO KIỂM THỬ</w:t>
      </w:r>
    </w:p>
    <w:p w14:paraId="00000009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(Test Report)</w:t>
      </w:r>
    </w:p>
    <w:p w14:paraId="0000000A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Dự án: Hệ thống đo lực căng belt – PLC &amp; Loadcell</w:t>
      </w:r>
    </w:p>
    <w:p w14:paraId="0000000B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1. Thông tin kiểm thử</w:t>
      </w:r>
    </w:p>
    <w:tbl>
      <w:tblPr>
        <w:tblStyle w:val="14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05"/>
        <w:gridCol w:w="5695"/>
      </w:tblGrid>
      <w:tr w14:paraId="1B5FE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C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Phiên bản phần mềm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D">
            <w:pPr>
              <w:spacing w:after="40" w:line="28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1.2.1 – mã nguồn hiện tại</w:t>
            </w:r>
          </w:p>
        </w:tc>
      </w:tr>
      <w:tr w14:paraId="193F9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Ngày kiểm thử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0F">
            <w:pPr>
              <w:spacing w:after="40" w:line="280" w:lineRule="auto"/>
              <w:jc w:val="left"/>
            </w:pPr>
          </w:p>
        </w:tc>
      </w:tr>
      <w:tr w14:paraId="1B18D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Địa điểm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1">
            <w:pPr>
              <w:spacing w:after="40" w:line="280" w:lineRule="auto"/>
              <w:jc w:val="left"/>
            </w:pPr>
          </w:p>
        </w:tc>
      </w:tr>
      <w:tr w14:paraId="03D71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thực hiện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3">
            <w:pPr>
              <w:spacing w:after="40" w:line="280" w:lineRule="auto"/>
              <w:jc w:val="left"/>
            </w:pPr>
          </w:p>
        </w:tc>
      </w:tr>
      <w:tr w14:paraId="46A50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Người chứng kiến (khách hàng)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left"/>
            </w:pPr>
          </w:p>
        </w:tc>
      </w:tr>
      <w:tr w14:paraId="456A9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Số lượng mẫu thử</w:t>
            </w:r>
          </w:p>
        </w:tc>
        <w:tc>
          <w:tcPr>
            <w:tcW w:w="5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7">
            <w:pPr>
              <w:spacing w:after="40" w:line="280" w:lineRule="auto"/>
              <w:jc w:val="left"/>
            </w:pPr>
          </w:p>
        </w:tc>
      </w:tr>
    </w:tbl>
    <w:p w14:paraId="00000018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2. Môi trường kiểm thử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Windows x64, WPF/.NET 10; PLC mô phỏng và client giả lập. Lệnh kiểm thử: dotnet run --project Tests/WorkflowChecks.csproj -c Release.</w:t>
      </w:r>
    </w:p>
    <w:p w14:paraId="0000001A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3. Kết quả các trường hợp kiểm thử</w:t>
      </w:r>
    </w:p>
    <w:tbl>
      <w:tblPr>
        <w:tblStyle w:val="15"/>
        <w:tblW w:w="10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00"/>
        <w:gridCol w:w="3300"/>
        <w:gridCol w:w="2300"/>
        <w:gridCol w:w="2300"/>
        <w:gridCol w:w="1300"/>
      </w:tblGrid>
      <w:tr w14:paraId="3E501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Mã TC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Trường hợp kiểm thử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Kết quả mong đợi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E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Kết quả thực tế</w:t>
            </w:r>
          </w:p>
        </w:tc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Đánh giá</w:t>
            </w:r>
          </w:p>
        </w:tc>
      </w:tr>
      <w:tr w14:paraId="7DD72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0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TC-01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Danh mục và serial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70FF">
            <w:pPr>
              <w:spacing w:after="40" w:line="28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Đúng model; khóa đổi khi đo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center"/>
            </w:pPr>
            <w:bookmarkStart w:id="0" w:name="_GoBack"/>
            <w:bookmarkEnd w:id="0"/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4">
            <w:pPr>
              <w:spacing w:after="40" w:line="280" w:lineRule="auto"/>
              <w:jc w:val="center"/>
            </w:pPr>
          </w:p>
        </w:tc>
      </w:tr>
      <w:tr w14:paraId="48F8C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TC-02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START, chốt, OK/NG muộn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Một kết quả; giữ giá trị chốt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8">
            <w:pPr>
              <w:spacing w:after="40" w:line="280" w:lineRule="auto"/>
              <w:jc w:val="center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9">
            <w:pPr>
              <w:spacing w:after="40" w:line="280" w:lineRule="auto"/>
              <w:jc w:val="center"/>
            </w:pPr>
          </w:p>
        </w:tc>
      </w:tr>
      <w:tr w14:paraId="44D72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A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TC-03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QR, lưu và Excel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Đúng QR; không lưu trùng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D">
            <w:pPr>
              <w:spacing w:after="40" w:line="280" w:lineRule="auto"/>
              <w:jc w:val="center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E">
            <w:pPr>
              <w:spacing w:after="40" w:line="280" w:lineRule="auto"/>
              <w:jc w:val="center"/>
            </w:pPr>
          </w:p>
        </w:tc>
      </w:tr>
      <w:tr w14:paraId="7A8EE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TC-04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0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STOP, RESET, mất kết nối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Hủy lượt; bỏ kết quả cũ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2">
            <w:pPr>
              <w:spacing w:after="40" w:line="280" w:lineRule="auto"/>
              <w:jc w:val="center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>
            <w:pPr>
              <w:spacing w:after="40" w:line="280" w:lineRule="auto"/>
              <w:jc w:val="both"/>
            </w:pPr>
          </w:p>
        </w:tc>
      </w:tr>
      <w:tr w14:paraId="0F9B8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TC-05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PLC, loadcell, DS8178 thật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Đúng mẫu chuẩn và QR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7">
            <w:pPr>
              <w:spacing w:after="40" w:line="280" w:lineRule="auto"/>
              <w:jc w:val="center"/>
            </w:pP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8">
            <w:pPr>
              <w:spacing w:after="40" w:line="280" w:lineRule="auto"/>
              <w:jc w:val="center"/>
            </w:pPr>
          </w:p>
        </w:tc>
      </w:tr>
    </w:tbl>
    <w:p w14:paraId="0000003A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4. Kết quả thống kê</w:t>
      </w:r>
    </w:p>
    <w:tbl>
      <w:tblPr>
        <w:tblStyle w:val="16"/>
        <w:tblW w:w="100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2129"/>
        <w:gridCol w:w="3744"/>
      </w:tblGrid>
      <w:tr w14:paraId="01066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B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Chỉ tiêu</w:t>
            </w:r>
          </w:p>
        </w:tc>
        <w:tc>
          <w:tcPr>
            <w:tcW w:w="212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C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Yêu cầu</w:t>
            </w:r>
          </w:p>
        </w:tc>
        <w:tc>
          <w:tcPr>
            <w:tcW w:w="374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Thực tế</w:t>
            </w:r>
          </w:p>
        </w:tc>
      </w:tr>
      <w:tr w14:paraId="50EB3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Nhóm kiểm thử trong báo cáo</w:t>
            </w:r>
          </w:p>
        </w:tc>
        <w:tc>
          <w:tcPr>
            <w:tcW w:w="21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F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/>
                <w:sz w:val="26"/>
                <w:szCs w:val="24"/>
                <w:rtl w:val="0"/>
              </w:rPr>
              <w:t>5 nhóm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0">
            <w:pPr>
              <w:spacing w:after="40" w:line="280" w:lineRule="auto"/>
              <w:jc w:val="center"/>
            </w:pPr>
          </w:p>
        </w:tc>
      </w:tr>
      <w:tr w14:paraId="06A8F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1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Kiểm tra tự động</w:t>
            </w:r>
          </w:p>
        </w:tc>
        <w:tc>
          <w:tcPr>
            <w:tcW w:w="21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2">
            <w:pPr>
              <w:spacing w:after="40" w:line="28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 đạt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3">
            <w:pPr>
              <w:spacing w:after="40" w:line="280" w:lineRule="auto"/>
              <w:jc w:val="center"/>
            </w:pPr>
          </w:p>
        </w:tc>
      </w:tr>
      <w:tr w14:paraId="549DF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4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Độ chính xác / tỷ lệ phán định</w:t>
            </w:r>
          </w:p>
        </w:tc>
        <w:tc>
          <w:tcPr>
            <w:tcW w:w="21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5">
            <w:pPr>
              <w:spacing w:after="40" w:line="28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Mẫu đạt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6">
            <w:pPr>
              <w:spacing w:after="40" w:line="280" w:lineRule="auto"/>
              <w:jc w:val="center"/>
            </w:pPr>
          </w:p>
        </w:tc>
      </w:tr>
      <w:tr w14:paraId="4608A3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7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Chu kỳ đọc / thời gian đo</w:t>
            </w:r>
          </w:p>
        </w:tc>
        <w:tc>
          <w:tcPr>
            <w:tcW w:w="21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8">
            <w:pPr>
              <w:spacing w:after="40" w:line="28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200ms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9">
            <w:pPr>
              <w:spacing w:after="40" w:line="280" w:lineRule="auto"/>
              <w:jc w:val="center"/>
            </w:pPr>
          </w:p>
        </w:tc>
      </w:tr>
    </w:tbl>
    <w:p w14:paraId="0000004A">
      <w:pPr>
        <w:pStyle w:val="2"/>
        <w:spacing w:before="280" w:after="120"/>
      </w:pPr>
      <w:r>
        <w:rPr>
          <w:rFonts w:ascii="Times New Roman" w:hAnsi="Times New Roman" w:eastAsia="Times New Roman"/>
          <w:b/>
          <w:bCs/>
          <w:color w:val="1F4E79"/>
          <w:sz w:val="26"/>
          <w:szCs w:val="28"/>
          <w:rtl w:val="0"/>
        </w:rPr>
        <w:t>5</w:t>
      </w: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. Kết luận</w:t>
      </w:r>
    </w:p>
    <w:p w14:paraId="0000004B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☐  ĐẠT kiểm thử toàn hệ thống sau khi khách hàng xác nhận đầy đủ kết quả tại máy.</w:t>
      </w:r>
    </w:p>
    <w:p w14:paraId="0000004C">
      <w:pPr>
        <w:spacing w:after="120" w:line="300" w:lineRule="auto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☐  CHƯA ĐẠT, cần khắc phục các mục: ........................................................</w:t>
      </w:r>
    </w:p>
    <w:p w14:paraId="76757974">
      <w:pPr>
        <w:spacing w:after="120" w:line="300" w:lineRule="auto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Cần thử: mẫu chuẩn, PLC, DS8178, QR phía Brother, chu kỳ đo và ngắt mạng.</w:t>
      </w:r>
    </w:p>
    <w:p w14:paraId="0000004D">
      <w:pPr>
        <w:pStyle w:val="2"/>
        <w:spacing w:before="280" w:after="120"/>
      </w:pPr>
      <w:r>
        <w:rPr>
          <w:rFonts w:ascii="Times New Roman" w:hAnsi="Times New Roman" w:eastAsia="Times New Roman"/>
          <w:b/>
          <w:bCs/>
          <w:color w:val="1F4E79"/>
          <w:sz w:val="26"/>
          <w:szCs w:val="28"/>
          <w:rtl w:val="0"/>
        </w:rPr>
        <w:t>6</w:t>
      </w: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. Xác nhận</w:t>
      </w:r>
    </w:p>
    <w:tbl>
      <w:tblPr>
        <w:tblStyle w:val="17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00"/>
        <w:gridCol w:w="4800"/>
      </w:tblGrid>
      <w:tr w14:paraId="608F0D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4E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NGƯỜI KIỂM THỬ</w:t>
            </w:r>
          </w:p>
          <w:p w14:paraId="0000004F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50">
            <w:pPr>
              <w:spacing w:after="900"/>
            </w:pPr>
          </w:p>
          <w:p w14:paraId="00000051">
            <w:pPr>
              <w:jc w:val="center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52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KHÁCH HÀNG</w:t>
            </w:r>
          </w:p>
          <w:p w14:paraId="00000053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tên)</w:t>
            </w:r>
          </w:p>
          <w:p w14:paraId="00000054">
            <w:pPr>
              <w:spacing w:after="900"/>
            </w:pPr>
          </w:p>
          <w:p w14:paraId="00000055">
            <w:pPr>
              <w:jc w:val="center"/>
            </w:pPr>
          </w:p>
        </w:tc>
      </w:tr>
    </w:tbl>
    <w:p w14:paraId="00000056">
      <w:pPr>
        <w:spacing w:after="120" w:line="300" w:lineRule="auto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579D0B1-39C3-427B-AEC7-FA71797489C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C3FADA8-0196-4072-9CD6-FC85CFF7CC4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9D13F9F-C196-431E-AA5F-0613C0B58D11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94925BE-2CC8-4BB7-AAED-163F7A93FBC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0BC0833-C818-4226-86C7-B7C6F3CFE16F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96E462EE-338A-435B-B6C3-53810AF7339E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53FDF71B-0E89-4491-A3C0-CBAB503A15BF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636E080D-7AA2-4E46-9435-B63A0CE375A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7">
    <w:pPr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Báo cáo kiểm thử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D7E9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B05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E8AE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0FDD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85E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–"/>
      <w:lvlJc w:val="left"/>
      <w:pPr>
        <w:ind w:left="480" w:hanging="24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6673F03"/>
    <w:rsid w:val="49605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2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2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3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4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7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9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0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1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1MWG5RadwiKLdzSbDHQelAkQQ==">CgMxLjAaJQoBMBIgCh4IB0IaCg9UaW1lcyBOZXcgUm9tYW4SB0d1bmdzdWgaJQoBMRIgCh4IB0IaCg9UaW1lcyBOZXcgUm9tYW4SB0d1bmdzdWgaJQoBMhIgCh4IB0IaCg9UaW1lcyBOZXcgUm9tYW4SB0d1bmdzdWg4AHIhMWxvcnpmQjJIQ0RTU1N6M21mNTJ0YkoteVdGazQ0MTRN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404</Words>
  <Characters>1617</Characters>
  <TotalTime>9</TotalTime>
  <ScaleCrop>false</ScaleCrop>
  <LinksUpToDate>false</LinksUpToDate>
  <CharactersWithSpaces>1942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2C39D81B6D3C4DECB0CDF2E94666323A_12</vt:lpwstr>
  </property>
</Properties>
</file>