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76" w:lineRule="auto"/>
        <w:rPr>
          <w:rFonts w:ascii="Arial" w:hAnsi="Arial" w:eastAsia="Arial" w:cs="Arial"/>
          <w:sz w:val="22"/>
          <w:szCs w:val="22"/>
        </w:rPr>
      </w:pPr>
      <w:r>
        <w:rPr>
          <w:rFonts w:ascii="Times New Roman" w:hAnsi="Times New Roman" w:eastAsia="Times New Roman" w:cs="Arial"/>
          <w:sz w:val="26"/>
          <w:szCs w:val="22"/>
        </w:rPr>
        <w:drawing>
          <wp:inline distT="114300" distB="114300" distL="114300" distR="114300">
            <wp:extent cx="1206500" cy="554990"/>
            <wp:effectExtent l="0" t="0" r="12700" b="889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3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600"/>
        <w:gridCol w:w="4000"/>
      </w:tblGrid>
      <w:tr w14:paraId="7693E2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2B58F71">
            <w:pPr>
              <w:spacing w:line="360" w:lineRule="auto"/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</w:pPr>
            <w:r>
              <w:rPr>
                <w:rFonts w:ascii="Times New Roman" w:hAnsi="Times New Roman" w:eastAsia="Times New Roman"/>
                <w:b/>
                <w:bCs/>
                <w:sz w:val="26"/>
                <w:szCs w:val="24"/>
                <w:rtl w:val="0"/>
              </w:rPr>
              <w:t>CÔNG TY MVA LAB</w:t>
            </w:r>
            <w:r>
              <w:rPr>
                <w:rFonts w:ascii="Times New Roman" w:hAnsi="Times New Roman" w:eastAsia="Times New Roman"/>
                <w:b/>
                <w:bCs/>
                <w:sz w:val="26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>Địa chỉ: Số nhà 42, Ngõ 111 Nguyễn Xiển, Phường Khương Đình, Thành phố Hà Nội, Việt Nam</w:t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 xml:space="preserve">Điện thoại: 0786570999  </w:t>
            </w:r>
          </w:p>
          <w:p w14:paraId="00000002">
            <w:pPr>
              <w:spacing w:line="360" w:lineRule="auto"/>
            </w:pP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>Email: mvalab.vn@gmail.com</w:t>
            </w:r>
          </w:p>
          <w:p w14:paraId="00000003"/>
          <w:p w14:paraId="00000004"/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05">
            <w:pPr>
              <w:spacing w:line="360" w:lineRule="auto"/>
              <w:jc w:val="right"/>
            </w:pP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>Mã tài liệu: SOL-BELT-04</w:t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>Phiên bản: 1.0</w:t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>Ngày: 01/10/2026</w:t>
            </w:r>
          </w:p>
          <w:p w14:paraId="00000006">
            <w:pPr>
              <w:spacing w:line="360" w:lineRule="auto"/>
              <w:jc w:val="right"/>
            </w:pPr>
          </w:p>
          <w:p w14:paraId="00000007">
            <w:pPr>
              <w:jc w:val="right"/>
            </w:pPr>
          </w:p>
        </w:tc>
      </w:tr>
    </w:tbl>
    <w:p w14:paraId="00000008">
      <w:pPr>
        <w:spacing w:before="240" w:after="6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32"/>
          <w:rtl w:val="0"/>
        </w:rPr>
        <w:t>HƯỚNG DẪN CÀI ĐẶT</w:t>
      </w:r>
    </w:p>
    <w:p w14:paraId="00000009">
      <w:pPr>
        <w:spacing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6"/>
          <w:szCs w:val="24"/>
          <w:rtl w:val="0"/>
        </w:rPr>
        <w:t>(Deployment Guide)</w:t>
      </w:r>
    </w:p>
    <w:p w14:paraId="0000000A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Dự án: Hệ thống đo lực căng belt – PLC &amp; Loadcell</w:t>
      </w:r>
    </w:p>
    <w:p w14:paraId="0000000B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1. Yêu cầu hệ thống</w:t>
      </w:r>
    </w:p>
    <w:tbl>
      <w:tblPr>
        <w:tblStyle w:val="14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6400"/>
      </w:tblGrid>
      <w:tr w14:paraId="6A813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C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Hạng mục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Yêu cầu</w:t>
            </w:r>
          </w:p>
        </w:tc>
      </w:tr>
      <w:tr w14:paraId="24A93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E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Hệ điều hành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F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Windows 64-bit; khuyến nghị Windows 11.</w:t>
            </w:r>
          </w:p>
        </w:tc>
      </w:tr>
      <w:tr w14:paraId="74889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CPU / RAM / Ổ cứng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1">
            <w:pPr>
              <w:spacing w:after="40" w:line="280" w:lineRule="auto"/>
              <w:jc w:val="left"/>
            </w:pPr>
            <w:r>
              <w:rPr>
                <w:rFonts w:hint="default"/>
              </w:rPr>
              <w:t>Khuyến nghị CPU x64, RAM ≥ 8 GB; SSD đủ lưu chương trình và dữ liệu.</w:t>
            </w:r>
          </w:p>
        </w:tc>
      </w:tr>
      <w:tr w14:paraId="5DCAD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2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Phần mềm nền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3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Bộ cài 1.2.1 kèm .NET Desktop Runtime; không cần cài riêng.</w:t>
            </w:r>
            <w:bookmarkStart w:id="0" w:name="_GoBack"/>
            <w:bookmarkEnd w:id="0"/>
          </w:p>
        </w:tc>
      </w:tr>
      <w:tr w14:paraId="46DD5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Cổng kết nối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5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Ethernet cho PLC; USB cho đế Zebra DS8178 (Keyboard HID + Enter).</w:t>
            </w:r>
          </w:p>
        </w:tc>
      </w:tr>
      <w:tr w14:paraId="74CEB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Quyền cài đặt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7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Cài theo tài khoản Windows; không cần quyền quản trị.</w:t>
            </w:r>
          </w:p>
        </w:tc>
      </w:tr>
    </w:tbl>
    <w:p w14:paraId="00000018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2. Chuẩn bị trước khi cài đặt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Kiểm tra PLC, loadcell, mạng, nguồn và mẫu chuẩn; xác nhận địa chỉ, kiểu dữ liệu và hệ số đo.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Đặt IP PC/PLC cùng mạng; tắt Sleep. Đóng ứng dụng, sao lưu appsettings.json và Data trước nâng cấp.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Bộ cài: artifacts/release/1.2.1; đối chiếu SHA256SUMS.txt. Xem thêm HuongDanSuDung.pdf hoặc bản Word đi kèm.</w:t>
      </w:r>
    </w:p>
    <w:p w14:paraId="0000001C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3. Các bước cài đặt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720" w:right="0" w:hanging="720"/>
        <w:jc w:val="left"/>
      </w:pPr>
      <w:r>
        <w:rPr>
          <w:rFonts w:hint="default"/>
          <w:sz w:val="26"/>
          <w:rtl w:val="0"/>
          <w:lang w:val="en-US"/>
        </w:rPr>
        <w:t>Chạy HeThongDoLucCangBelt-Setup-1.2.1-win-x64.exe; mặc định cài tại %LOCALAPPDATA%\Programs\HeThongDoKhoangCach. Mở shortcut ứng dụng.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720" w:right="0" w:hanging="720"/>
        <w:jc w:val="left"/>
      </w:pPr>
      <w:r>
        <w:rPr>
          <w:rFonts w:hint="default"/>
          <w:lang w:val="en-US"/>
        </w:rPr>
        <w:t>Thử MÔ PHỎNG: 3.5 ~ 6 mm → CPX → serial + Enter → START; xem kết quả/QR. Lượt tiếp theo quét lại serial.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720" w:right="0" w:hanging="720"/>
        <w:jc w:val="left"/>
      </w:pPr>
      <w:r>
        <w:rPr>
          <w:rFonts w:ascii="Times New Roman" w:hAnsi="Times New Roman" w:eastAsia="Times New Roman"/>
          <w:sz w:val="26"/>
          <w:rtl w:val="0"/>
        </w:rPr>
        <w:t>Vào CÀI ĐẶT: chọn MC 3E Binary TCP hoặc Modbus TCP, nhập IP/port và địa chỉ; Lưu &amp; áp dụng. Kết nối PLC, thử mẫu chuẩn tại máy.</w:t>
      </w:r>
    </w:p>
    <w:p w14:paraId="00000021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4. Cấu hình sau cài đặt</w:t>
      </w:r>
    </w:p>
    <w:tbl>
      <w:tblPr>
        <w:tblStyle w:val="15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6400"/>
      </w:tblGrid>
      <w:tr w14:paraId="3E836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2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Hạng mục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3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Thiết lập</w:t>
            </w:r>
          </w:p>
        </w:tc>
      </w:tr>
      <w:tr w14:paraId="5A3B2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PLC / dữ liệu đo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5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szCs w:val="24"/>
                <w:rtl w:val="0"/>
              </w:rPr>
              <w:t>MC: port 5000; Modbus: 502, Unit ID 1 (mặc định). Đọc 200 ms. Xác nhận START/STOP/RESET, lực, khoảng cách, kết quả và OK/NG.</w:t>
            </w:r>
          </w:p>
        </w:tc>
      </w:tr>
      <w:tr w14:paraId="23314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Danh mục / serial / QR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7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Kiểm tra LSL/USL, model và bit PLC. DS8178: USB HID + Enter; thử Notepad. QR mặc định {Value}; xác nhận payload với hệ thống nhận.</w:t>
            </w:r>
          </w:p>
        </w:tc>
      </w:tr>
    </w:tbl>
    <w:p w14:paraId="00000028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5. Kiểm tra sau cài đặt (checklist)</w:t>
      </w:r>
    </w:p>
    <w:tbl>
      <w:tblPr>
        <w:tblStyle w:val="16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6800"/>
        <w:gridCol w:w="2200"/>
      </w:tblGrid>
      <w:tr w14:paraId="1F72E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9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☐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A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Nội dung kiểm tra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Kết quả</w:t>
            </w:r>
          </w:p>
        </w:tc>
      </w:tr>
      <w:tr w14:paraId="35060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C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☐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D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Mở phần mềm, kết nối đúng PLC; lực/khoảng cách cập nhật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E">
            <w:pPr>
              <w:spacing w:after="40" w:line="280" w:lineRule="auto"/>
              <w:jc w:val="center"/>
            </w:pPr>
          </w:p>
        </w:tc>
      </w:tr>
      <w:tr w14:paraId="2097C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☐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Quét serial → START → một kết quả; thử PASS/NG bằng mẫu chuẩn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1">
            <w:pPr>
              <w:spacing w:after="40" w:line="280" w:lineRule="auto"/>
              <w:jc w:val="center"/>
            </w:pPr>
          </w:p>
        </w:tc>
      </w:tr>
      <w:tr w14:paraId="0A1DB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2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☐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3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QR đọc được; lịch sử và Excel có đúng serial, kết quả, QR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4">
            <w:pPr>
              <w:spacing w:after="40" w:line="280" w:lineRule="auto"/>
              <w:jc w:val="center"/>
            </w:pPr>
          </w:p>
        </w:tc>
      </w:tr>
      <w:tr w14:paraId="050CD9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☐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STOP/RESET đúng; mất PLC hủy lượt, kết nối lại không lưu kết quả cũ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7">
            <w:pPr>
              <w:spacing w:after="40" w:line="280" w:lineRule="auto"/>
              <w:jc w:val="center"/>
            </w:pPr>
          </w:p>
        </w:tc>
      </w:tr>
    </w:tbl>
    <w:p w14:paraId="00000038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6. Xử lý sự cố thường gặp</w:t>
      </w:r>
    </w:p>
    <w:tbl>
      <w:tblPr>
        <w:tblStyle w:val="17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400"/>
        <w:gridCol w:w="6200"/>
      </w:tblGrid>
      <w:tr w14:paraId="4A8AB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9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Hiện tượng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A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Cách khắc phục</w:t>
            </w:r>
          </w:p>
        </w:tc>
      </w:tr>
      <w:tr w14:paraId="3A850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B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Không kết nối PLC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Kiểm tra IP/port, cáp, firewall và giao thức; MC phải dùng 3E Binary.</w:t>
            </w:r>
          </w:p>
        </w:tc>
      </w:tr>
      <w:tr w14:paraId="0AA81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D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Không nhận serial / START bị khóa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E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Thử HID + Enter trong Notepad; chọn đủ quy cách/model, kết nối PLC; lưu kết quả đang chờ.</w:t>
            </w:r>
          </w:p>
        </w:tc>
      </w:tr>
      <w:tr w14:paraId="35905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F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Giá trị sai / chưa có PASS/NG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Kiểm tra tag, kiểu dữ liệu, hệ số/word; tín hiệu Đo xong và OK/NG.</w:t>
            </w:r>
          </w:p>
        </w:tc>
      </w:tr>
      <w:tr w14:paraId="3249D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1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Không lưu / không đọc được QR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2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Kiểm tra quyền ghi, dung lượng, đường dẫn; kiểm tra mẫu QR và thử quét trên màn hình thực.</w:t>
            </w:r>
          </w:p>
        </w:tc>
      </w:tr>
    </w:tbl>
    <w:p w14:paraId="00000043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7. Thông tin hỗ trợ</w:t>
      </w:r>
    </w:p>
    <w:p w14:paraId="5573DC8D">
      <w:pPr>
        <w:spacing w:after="120" w:line="300" w:lineRule="auto"/>
        <w:rPr>
          <w:rFonts w:ascii="Times New Roman" w:hAnsi="Times New Roman" w:eastAsia="Times New Roman" w:cs="Times New Roman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Đơn vị hỗ trợ: MVA Lab - Hotline: 0786570999  </w:t>
      </w:r>
    </w:p>
    <w:p w14:paraId="00000044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Email: mvalab.vn@gmail.com</w:t>
      </w:r>
    </w:p>
    <w:p w14:paraId="00000045">
      <w:pPr>
        <w:spacing w:after="120" w:line="3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Thời gian hỗ trợ: theo thỏa thuận/hợp đồng.</w:t>
      </w:r>
    </w:p>
    <w:p w14:paraId="00000046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Khi liên hệ, cung cấp phiên bản, ảnh lỗi, trạng thái PLC và thao tác đã làm. Sao lưu cấu hình và Data trước khi xử lý; chi tiết xem HuongDanSuDung.pdf.</w:t>
      </w:r>
    </w:p>
    <w:p w14:paraId="00000047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8. Lịch sử phiên bản</w:t>
      </w:r>
    </w:p>
    <w:tbl>
      <w:tblPr>
        <w:tblStyle w:val="18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00"/>
        <w:gridCol w:w="1449"/>
        <w:gridCol w:w="2351"/>
        <w:gridCol w:w="4400"/>
      </w:tblGrid>
      <w:tr w14:paraId="0C25F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8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Phiên bản</w:t>
            </w:r>
          </w:p>
        </w:tc>
        <w:tc>
          <w:tcPr>
            <w:tcW w:w="144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9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Ngày</w:t>
            </w:r>
          </w:p>
        </w:tc>
        <w:tc>
          <w:tcPr>
            <w:tcW w:w="235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A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Người thực hiện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Nội dung thay đổi</w:t>
            </w:r>
          </w:p>
        </w:tc>
      </w:tr>
      <w:tr w14:paraId="563AB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C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1.0</w:t>
            </w:r>
          </w:p>
        </w:tc>
        <w:tc>
          <w:tcPr>
            <w:tcW w:w="14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>01/10/2026</w:t>
            </w:r>
          </w:p>
        </w:tc>
        <w:tc>
          <w:tcPr>
            <w:tcW w:w="23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E">
            <w:pPr>
              <w:spacing w:after="40" w:line="28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sz w:val="26"/>
                <w:rtl w:val="0"/>
                <w:lang w:val="en-US"/>
              </w:rPr>
              <w:t>Mai Văn Việt Anh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F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Phát hành hồ sơ cho phần mềm 1.2.1</w:t>
            </w:r>
          </w:p>
        </w:tc>
      </w:tr>
      <w:tr w14:paraId="16CB7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0">
            <w:pPr>
              <w:spacing w:after="40" w:line="280" w:lineRule="auto"/>
              <w:jc w:val="center"/>
            </w:pPr>
          </w:p>
        </w:tc>
        <w:tc>
          <w:tcPr>
            <w:tcW w:w="14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1">
            <w:pPr>
              <w:spacing w:after="40" w:line="280" w:lineRule="auto"/>
              <w:jc w:val="center"/>
            </w:pPr>
          </w:p>
        </w:tc>
        <w:tc>
          <w:tcPr>
            <w:tcW w:w="23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2">
            <w:pPr>
              <w:spacing w:after="40" w:line="280" w:lineRule="auto"/>
              <w:jc w:val="left"/>
            </w:pP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3">
            <w:pPr>
              <w:spacing w:after="40" w:line="280" w:lineRule="auto"/>
              <w:jc w:val="left"/>
            </w:pPr>
          </w:p>
        </w:tc>
      </w:tr>
    </w:tbl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080" w:right="1080" w:bottom="1080" w:left="126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2E280C9-B59C-4982-8673-34F9B149A27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8E94790-0921-47C6-A654-B55141E2E7A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9DB8C55-313E-41D9-A3C1-7206323516D1}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22E2288-1741-4CD6-A33B-8BF5481F7E9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5E4DFCC-F465-4570-81E3-3861CD76677E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A472C4E3-4E64-429C-B531-7F2148DFB30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80987FE0-D0C0-4C83-9A5E-FCD1DF249F6C}"/>
  </w:font>
  <w:font w:name="Caude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A205A7DC-B19E-40E6-965B-6D4BD5CB79F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5">
    <w:pPr>
      <w:jc w:val="center"/>
    </w:pP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 xml:space="preserve">Hướng dẫn cài đặt  |  Trang 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PAGE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>/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NUMPAGES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181D3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A8A6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768A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74DD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7249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807456"/>
    <w:multiLevelType w:val="multilevel"/>
    <w:tmpl w:val="13807456"/>
    <w:lvl w:ilvl="0" w:tentative="0">
      <w:start w:val="1"/>
      <w:numFmt w:val="bullet"/>
      <w:lvlText w:val="–"/>
      <w:lvlJc w:val="left"/>
      <w:pPr>
        <w:ind w:left="480" w:hanging="24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30F4A2C"/>
    <w:multiLevelType w:val="multilevel"/>
    <w:tmpl w:val="730F4A2C"/>
    <w:lvl w:ilvl="0" w:tentative="0">
      <w:start w:val="1"/>
      <w:numFmt w:val="decimal"/>
      <w:lvlText w:val="Bước %1:"/>
      <w:lvlJc w:val="left"/>
      <w:pPr>
        <w:ind w:left="720" w:hanging="720"/>
      </w:pPr>
      <w:rPr>
        <w:b/>
        <w:bCs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3E66C95"/>
    <w:rsid w:val="35C27A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theme="minorBidi"/>
      <w:sz w:val="26"/>
      <w:szCs w:val="26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6"/>
      <w:szCs w:val="26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6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26"/>
      <w:szCs w:val="56"/>
      <w:u w:val="none"/>
      <w:shd w:val="clear" w:fill="auto"/>
      <w:vertAlign w:val="baselin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Times New Roman" w:hAnsi="Times New Roman" w:eastAsia="Times New Roman" w:cs="Georgia"/>
      <w:i/>
      <w:iCs/>
      <w:color w:val="666666"/>
      <w:sz w:val="26"/>
      <w:szCs w:val="48"/>
    </w:rPr>
  </w:style>
  <w:style w:type="table" w:customStyle="1" w:styleId="12">
    <w:name w:val="TableNormal"/>
    <w:qFormat/>
    <w:uiPriority w:val="0"/>
    <w:rPr>
      <w:rFonts w:ascii="Times New Roman" w:hAnsi="Times New Roman" w:eastAsia="Times New Roman"/>
      <w:sz w:val="26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1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2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3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4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5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6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8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9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20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1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3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QYW8HkQl+FYIP3JDnYCC6dkguA==">CgMxLjAaJAoBMBIfCh0IB0IZCg9UaW1lcyBOZXcgUm9tYW4SBkNhdWRleDgAciExQVVJUWhQSHV5YkkxNnhsNzZaMjNxTUFDRmR5M2hNRkU=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586</Words>
  <Characters>2393</Characters>
  <TotalTime>1</TotalTime>
  <ScaleCrop>false</ScaleCrop>
  <LinksUpToDate>false</LinksUpToDate>
  <CharactersWithSpaces>2908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maivi</dc:creator>
  <cp:lastModifiedBy>Việt Anh Mai Văn</cp:lastModifiedBy>
  <dcterms:modified xsi:type="dcterms:W3CDTF">2026-10-01T03:18:19Z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eyJoZGlkIjoiZGM2ZDVhNWJlNWE1NjI4NDQwMWFmNTg5MzQ1NTg2OTQiLCJ1c2VySWQiOiIxMzkxOTE2NjM0MDI1In0=</vt:lpwstr>
  </property>
  <property fmtid="{D5CDD505-2E9C-101B-9397-08002B2CF9AE}" pid="3" name="KSOProductBuildVer">
    <vt:lpwstr>1066-12.1.0.28485</vt:lpwstr>
  </property>
  <property fmtid="{D5CDD505-2E9C-101B-9397-08002B2CF9AE}" pid="4" name="ICV">
    <vt:lpwstr>870BA5BA2BE94A01AFA05D025BB3A96F_12</vt:lpwstr>
  </property>
</Properties>
</file>