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Calibri" w:hAnsi="Calibri"/>
          <w:b/>
          <w:color w:val="64748B"/>
          <w:sz w:val="22"/>
        </w:rPr>
        <w:t>TRƯỜNG ĐẠI HỌC BÁCH KHOA - ĐẠI HỌC ĐÀ NẴNG</w:t>
        <w:br/>
        <w:t>KHOA CÔNG NGHỆ THÔNG TIN</w:t>
      </w:r>
    </w:p>
    <w:p>
      <w:pPr>
        <w:spacing w:before="160" w:after="80"/>
        <w:jc w:val="center"/>
      </w:pPr>
      <w:r>
        <w:rPr>
          <w:rFonts w:ascii="Calibri" w:hAnsi="Calibri"/>
          <w:b/>
          <w:color w:val="1B365D"/>
          <w:sz w:val="34"/>
        </w:rPr>
        <w:t>KỊCH BẢN THUYẾT TRÌNH VÀ THAO TÁC BẢO VỆ TIỂU LUẬN</w:t>
        <w:br/>
        <w:t>QUẢN TRỊ CƠ SỞ DỮ LIỆU</w:t>
      </w:r>
    </w:p>
    <w:p>
      <w:pPr>
        <w:spacing w:before="40" w:after="240"/>
        <w:jc w:val="center"/>
      </w:pPr>
      <w:r>
        <w:rPr>
          <w:rFonts w:ascii="Calibri" w:hAnsi="Calibri"/>
          <w:i/>
          <w:color w:val="0F4C81"/>
          <w:sz w:val="21"/>
        </w:rPr>
        <w:t>ĐỀ TÀI: HỆ THỐNG QUẢN LÝ PHÒNG GAME / NET (NETCAFE MANAGEMENT SYSTEM)</w:t>
        <w:br/>
        <w:t>Nền tảng: PostgreSQL 16 (Neon Cloud) | Python 3.12 ETL | pg_trgm | LISTEN/NOTIFY | 5 Module AI</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LƯU Ý QUAN TRỌNG TRƯỚC KHI THAO TÁC TRÊN MÁY: </w:t>
            </w:r>
            <w:r>
              <w:rPr>
                <w:rFonts w:ascii="Calibri" w:hAnsi="Calibri"/>
                <w:color w:val="78350F"/>
                <w:sz w:val="20"/>
              </w:rPr>
              <w:t>1. Chuẩn bị 2 cửa sổ song song trên màn hình:</w:t>
              <w:br/>
              <w:t xml:space="preserve">   - Cửa sổ NỬA TRÁI: Trình duyệt mở Neon SQL Editor (hoặc DBeaver kết nối database netcafe_db).</w:t>
              <w:br/>
              <w:t xml:space="preserve">   - Cửa sổ NỬA PHẢI: Terminal (PowerShell) trỏ tại thư mục gốc dự án C:\Users\Administrator\Documents\QTDL-NetCafe.</w:t>
              <w:br/>
              <w:t>2. Thứ tự thực hiện: Chạy tuần tự từ Bước 1.1 đến Bước 4.4. Người thuyết trình đọc lời dẫn giải trước, sau đó copy lệnh tương ứng dán vào cửa sổ thao tác để chứng minh trên CSDL thực tế.</w:t>
            </w:r>
          </w:p>
        </w:tc>
      </w:tr>
    </w:tbl>
    <w:p>
      <w:pPr>
        <w:spacing w:before="0" w:after="60"/>
      </w:pPr>
    </w:p>
    <w:p>
      <w:pPr>
        <w:keepNext/>
        <w:spacing w:before="280" w:after="120"/>
      </w:pPr>
      <w:r>
        <w:rPr>
          <w:rFonts w:ascii="Calibri" w:hAnsi="Calibri"/>
          <w:b/>
          <w:color w:val="1B365D"/>
          <w:sz w:val="30"/>
        </w:rPr>
        <w:t>PHẦN 1: KHỞI TẠO, ETL VÀ RÀNG BUỘC TOÀN VẸN (FAIL-SAFE ARCHITECTURE)</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Ví dụ đời thường (Nhà máy lọc nước và Cửa an ninh sân bay): </w:t>
            </w:r>
            <w:r>
              <w:rPr>
                <w:rFonts w:ascii="Calibri" w:hAnsi="Calibri"/>
                <w:color w:val="78350F"/>
                <w:sz w:val="20"/>
              </w:rPr>
              <w:t>Dữ liệu từ người dùng bên ngoài như nước sông chưa qua xử lý. Tầng Staging đóng vai trò như bể lắng và hệ thống lọc (ETL Pipeline): rác thải và tạp chất bị giữ lại ở bể cách ly (rejected_rows), chỉ nước sạch đạt chuẩn mới được bơm vào bể cấp sinh hoạt (core.customer). Đồng thời, các Check Constraint và Foreign Key hoạt động như cửa an ninh sân bay: bất kỳ hành lý quá cước hay vé giả mạo đều bị chặn đứng ngay tại cửa, bảo đảm tính toàn vẹn 100% cho hệ thống.</w:t>
            </w:r>
          </w:p>
        </w:tc>
      </w:tr>
    </w:tbl>
    <w:p>
      <w:pPr>
        <w:spacing w:before="0" w:after="60"/>
      </w:pPr>
    </w:p>
    <w:p>
      <w:pPr>
        <w:keepNext/>
        <w:spacing w:before="200" w:after="80"/>
      </w:pPr>
      <w:r>
        <w:rPr>
          <w:rFonts w:ascii="Calibri" w:hAnsi="Calibri"/>
          <w:b/>
          <w:color w:val="0F4C81"/>
          <w:sz w:val="25"/>
        </w:rPr>
        <w:t>Bước 1.1: Khởi tạo CSDL Cloud sạch sẽ tự động bằng Python</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"Kính thưa Thầy Cô và Hội đồng, để chứng minh hệ thống hoàn toàn tự động và có thể tái lập tức thì trên môi trường Cloud, nhóm bắt đầu bằng lệnh dọn dẹp sạch sẽ và khởi tạo tự động toàn bộ 8 Schemas, các bảng dữ liệu, ràng buộc, View và Module AI trên Neon PostgreSQL qua script Python."</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1E293B"/>
            <w:tcMar>
              <w:top w:w="80" w:type="dxa"/>
              <w:bottom w:w="80" w:type="dxa"/>
              <w:left w:w="140" w:type="dxa"/>
              <w:right w:w="140" w:type="dxa"/>
            </w:tcMar>
          </w:tcPr>
          <w:p>
            <w:pPr>
              <w:spacing w:before="0" w:after="0"/>
            </w:pPr>
            <w:r>
              <w:rPr>
                <w:rFonts w:ascii="Consolas" w:hAnsi="Consolas"/>
                <w:b/>
                <w:color w:val="FFFFFF"/>
                <w:sz w:val="19"/>
              </w:rPr>
              <w:t>🖥️ CỬA SỔ THAO TÁC: TERMINAL POWERSHELL</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python python/reset_and_init_cloud.py --init</w:t>
            </w:r>
          </w:p>
        </w:tc>
      </w:tr>
    </w:tbl>
    <w:p>
      <w:pPr>
        <w:spacing w:before="0" w:after="80"/>
      </w:pPr>
    </w:p>
    <w:p>
      <w:pPr>
        <w:keepNext/>
        <w:spacing w:before="200" w:after="80"/>
      </w:pPr>
      <w:r>
        <w:rPr>
          <w:rFonts w:ascii="Calibri" w:hAnsi="Calibri"/>
          <w:b/>
          <w:color w:val="0F4C81"/>
          <w:sz w:val="25"/>
        </w:rPr>
        <w:t>Bước 1.2: Sinh dữ liệu thô (Dirty Data) và Chạy luồng ETL chuẩn hóa</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"Tiếp theo, nhóm dùng Python sinh ra 20 dòng dữ liệu khách hàng thô mô phỏng các lỗi thực tế: số điện thoại có mã quốc tế +84, lẫn dấu chấm, viết hoa thường lộn xộn, và số dư tiền âm. Sau đó luồng ETL tự động phân loại: 16 dòng được làm sạch nạp vào CSDL chính, 4 dòng lỗi bị cách ly."</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1E293B"/>
            <w:tcMar>
              <w:top w:w="80" w:type="dxa"/>
              <w:bottom w:w="80" w:type="dxa"/>
              <w:left w:w="140" w:type="dxa"/>
              <w:right w:w="140" w:type="dxa"/>
            </w:tcMar>
          </w:tcPr>
          <w:p>
            <w:pPr>
              <w:spacing w:before="0" w:after="0"/>
            </w:pPr>
            <w:r>
              <w:rPr>
                <w:rFonts w:ascii="Consolas" w:hAnsi="Consolas"/>
                <w:b/>
                <w:color w:val="FFFFFF"/>
                <w:sz w:val="19"/>
              </w:rPr>
              <w:t>🖥️ CỬA SỔ THAO TÁC: TERMINAL POWERSHELL</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1. Sinh 20 dòng dữ liệu bẩn vào bảng tạm staging:</w:t>
              <w:br/>
              <w:t>python python/generate_dirty_data.py</w:t>
              <w:br/>
              <w:br/>
              <w:t># 2. Chạy luồng ETL làm sạch và nạp dữ liệu:</w:t>
              <w:br/>
              <w:t>python python/clean_data.py</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-- 1. Xem 10 dòng dữ liệu thô bị lỗi (+84, dấu chấm, tiền âm, chữ hoa thường):</w:t>
              <w:br/>
              <w:t xml:space="preserve">SELECT raw_id, raw_full_name, raw_phone, raw_balance, source_batch </w:t>
              <w:br/>
              <w:t>FROM staging.stg_customers ORDER BY raw_id LIMIT 10;</w:t>
              <w:br/>
              <w:br/>
              <w:t>-- 2. Xem bảng cách ly dữ liệu bẩn (Rejected Rows - Lưu vết kiểm toán):</w:t>
              <w:br/>
              <w:t>SELECT rejected_id, error_reason, raw_record FROM staging.rejected_rows;</w:t>
              <w:br/>
              <w:br/>
              <w:t>-- 3. Xem 16 khách hàng sạch đã được chuẩn hóa và nạp thành công vào CSDL chính:</w:t>
              <w:br/>
              <w:t>SELECT customer_id, full_name, phone, email, username, balance</w:t>
              <w:br/>
              <w:t>FROM core.customer</w:t>
              <w:br/>
              <w:t>WHERE username LIKE 'user_%'</w:t>
              <w:br/>
              <w:t>ORDER BY customer_id</w:t>
              <w:br/>
              <w:t>LIMIT 16;</w:t>
            </w:r>
          </w:p>
        </w:tc>
      </w:tr>
    </w:tbl>
    <w:p>
      <w:pPr>
        <w:spacing w:before="0" w:after="80"/>
      </w:pPr>
    </w:p>
    <w:tbl>
      <w:tblPr>
        <w:tblW w:type="auto" w:w="0"/>
        <w:jc w:val="center"/>
        <w:tblLayout w:type="autofit"/>
        <w:tblLook w:firstColumn="1" w:firstRow="1" w:lastColumn="0" w:lastRow="0" w:noHBand="0" w:noVBand="1" w:val="04A0"/>
      </w:tblPr>
      <w:tblGrid>
        <w:gridCol w:w="3120"/>
        <w:gridCol w:w="3120"/>
        <w:gridCol w:w="3120"/>
      </w:tblGrid>
      <w:tr>
        <w:tc>
          <w:tcPr>
            <w:tcW w:type="dxa" w:w="3120"/>
            <w:shd w:fill="E2E8F0"/>
            <w:tcMar>
              <w:top w:w="100" w:type="dxa"/>
              <w:bottom w:w="100" w:type="dxa"/>
              <w:left w:w="120" w:type="dxa"/>
              <w:right w:w="120" w:type="dxa"/>
            </w:tcMar>
          </w:tcPr>
          <w:p>
            <w:pPr>
              <w:spacing w:before="0" w:after="0"/>
            </w:pPr>
            <w:r>
              <w:rPr>
                <w:rFonts w:ascii="Consolas" w:hAnsi="Consolas"/>
                <w:b/>
                <w:color w:val="1B365D"/>
                <w:sz w:val="18"/>
              </w:rPr>
              <w:t>rejected_id</w:t>
            </w:r>
          </w:p>
        </w:tc>
        <w:tc>
          <w:tcPr>
            <w:tcW w:type="dxa" w:w="3120"/>
            <w:shd w:fill="E2E8F0"/>
            <w:tcMar>
              <w:top w:w="100" w:type="dxa"/>
              <w:bottom w:w="100" w:type="dxa"/>
              <w:left w:w="120" w:type="dxa"/>
              <w:right w:w="120" w:type="dxa"/>
            </w:tcMar>
          </w:tcPr>
          <w:p>
            <w:pPr>
              <w:spacing w:before="0" w:after="0"/>
            </w:pPr>
            <w:r>
              <w:rPr>
                <w:rFonts w:ascii="Consolas" w:hAnsi="Consolas"/>
                <w:b/>
                <w:color w:val="1B365D"/>
                <w:sz w:val="18"/>
              </w:rPr>
              <w:t>error_reason</w:t>
            </w:r>
          </w:p>
        </w:tc>
        <w:tc>
          <w:tcPr>
            <w:tcW w:type="dxa" w:w="3120"/>
            <w:shd w:fill="E2E8F0"/>
            <w:tcMar>
              <w:top w:w="100" w:type="dxa"/>
              <w:bottom w:w="100" w:type="dxa"/>
              <w:left w:w="120" w:type="dxa"/>
              <w:right w:w="120" w:type="dxa"/>
            </w:tcMar>
          </w:tcPr>
          <w:p>
            <w:pPr>
              <w:spacing w:before="0" w:after="0"/>
            </w:pPr>
            <w:r>
              <w:rPr>
                <w:rFonts w:ascii="Consolas" w:hAnsi="Consolas"/>
                <w:b/>
                <w:color w:val="1B365D"/>
                <w:sz w:val="18"/>
              </w:rPr>
              <w:t>raw_record (Dữ liệu bị cách ly)</w:t>
            </w:r>
          </w:p>
        </w:tc>
      </w:tr>
      <w:tr>
        <w:tc>
          <w:tcPr>
            <w:tcW w:type="dxa" w:w="3120"/>
            <w:shd w:fill="FFFFFF"/>
            <w:tcMar>
              <w:top w:w="80" w:type="dxa"/>
              <w:bottom w:w="80" w:type="dxa"/>
              <w:left w:w="120" w:type="dxa"/>
              <w:right w:w="120" w:type="dxa"/>
            </w:tcMar>
          </w:tcPr>
          <w:p>
            <w:pPr>
              <w:spacing w:before="0" w:after="0"/>
            </w:pPr>
            <w:r>
              <w:rPr>
                <w:rFonts w:ascii="Consolas" w:hAnsi="Consolas"/>
                <w:color w:val="212121"/>
                <w:sz w:val="17"/>
              </w:rPr>
              <w:t>1</w:t>
            </w:r>
          </w:p>
        </w:tc>
        <w:tc>
          <w:tcPr>
            <w:tcW w:type="dxa" w:w="3120"/>
            <w:shd w:fill="FFFFFF"/>
            <w:tcMar>
              <w:top w:w="80" w:type="dxa"/>
              <w:bottom w:w="80" w:type="dxa"/>
              <w:left w:w="120" w:type="dxa"/>
              <w:right w:w="120" w:type="dxa"/>
            </w:tcMar>
          </w:tcPr>
          <w:p>
            <w:pPr>
              <w:spacing w:before="0" w:after="0"/>
            </w:pPr>
            <w:r>
              <w:rPr>
                <w:rFonts w:ascii="Consolas" w:hAnsi="Consolas"/>
                <w:color w:val="212121"/>
                <w:sz w:val="17"/>
              </w:rPr>
              <w:t>INVALID_PHONE</w:t>
            </w:r>
          </w:p>
        </w:tc>
        <w:tc>
          <w:tcPr>
            <w:tcW w:type="dxa" w:w="3120"/>
            <w:shd w:fill="FFFFFF"/>
            <w:tcMar>
              <w:top w:w="80" w:type="dxa"/>
              <w:bottom w:w="80" w:type="dxa"/>
              <w:left w:w="120" w:type="dxa"/>
              <w:right w:w="120" w:type="dxa"/>
            </w:tcMar>
          </w:tcPr>
          <w:p>
            <w:pPr>
              <w:spacing w:before="0" w:after="0"/>
            </w:pPr>
            <w:r>
              <w:rPr>
                <w:rFonts w:ascii="Consolas" w:hAnsi="Consolas"/>
                <w:color w:val="212121"/>
                <w:sz w:val="17"/>
              </w:rPr>
              <w:t>{'name': 'Hoàng Văn E', 'phone': '09012', 'balance': '50000'}</w:t>
            </w:r>
          </w:p>
        </w:tc>
      </w:tr>
      <w:tr>
        <w:tc>
          <w:tcPr>
            <w:tcW w:type="dxa" w:w="3120"/>
            <w:shd w:fill="F8FAFC"/>
            <w:tcMar>
              <w:top w:w="80" w:type="dxa"/>
              <w:bottom w:w="80" w:type="dxa"/>
              <w:left w:w="120" w:type="dxa"/>
              <w:right w:w="120" w:type="dxa"/>
            </w:tcMar>
          </w:tcPr>
          <w:p>
            <w:pPr>
              <w:spacing w:before="0" w:after="0"/>
            </w:pPr>
            <w:r>
              <w:rPr>
                <w:rFonts w:ascii="Consolas" w:hAnsi="Consolas"/>
                <w:color w:val="212121"/>
                <w:sz w:val="17"/>
              </w:rPr>
              <w:t>2</w:t>
            </w:r>
          </w:p>
        </w:tc>
        <w:tc>
          <w:tcPr>
            <w:tcW w:type="dxa" w:w="3120"/>
            <w:shd w:fill="F8FAFC"/>
            <w:tcMar>
              <w:top w:w="80" w:type="dxa"/>
              <w:bottom w:w="80" w:type="dxa"/>
              <w:left w:w="120" w:type="dxa"/>
              <w:right w:w="120" w:type="dxa"/>
            </w:tcMar>
          </w:tcPr>
          <w:p>
            <w:pPr>
              <w:spacing w:before="0" w:after="0"/>
            </w:pPr>
            <w:r>
              <w:rPr>
                <w:rFonts w:ascii="Consolas" w:hAnsi="Consolas"/>
                <w:color w:val="212121"/>
                <w:sz w:val="17"/>
              </w:rPr>
              <w:t>INVALID_PHONE</w:t>
            </w:r>
          </w:p>
        </w:tc>
        <w:tc>
          <w:tcPr>
            <w:tcW w:type="dxa" w:w="3120"/>
            <w:shd w:fill="F8FAFC"/>
            <w:tcMar>
              <w:top w:w="80" w:type="dxa"/>
              <w:bottom w:w="80" w:type="dxa"/>
              <w:left w:w="120" w:type="dxa"/>
              <w:right w:w="120" w:type="dxa"/>
            </w:tcMar>
          </w:tcPr>
          <w:p>
            <w:pPr>
              <w:spacing w:before="0" w:after="0"/>
            </w:pPr>
            <w:r>
              <w:rPr>
                <w:rFonts w:ascii="Consolas" w:hAnsi="Consolas"/>
                <w:color w:val="212121"/>
                <w:sz w:val="17"/>
              </w:rPr>
              <w:t>{'name': 'Bùi Thị F', 'phone': '123456', 'balance': '120000'}</w:t>
            </w:r>
          </w:p>
        </w:tc>
      </w:tr>
      <w:tr>
        <w:tc>
          <w:tcPr>
            <w:tcW w:type="dxa" w:w="3120"/>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3120"/>
            <w:shd w:fill="FFFFFF"/>
            <w:tcMar>
              <w:top w:w="80" w:type="dxa"/>
              <w:bottom w:w="80" w:type="dxa"/>
              <w:left w:w="120" w:type="dxa"/>
              <w:right w:w="120" w:type="dxa"/>
            </w:tcMar>
          </w:tcPr>
          <w:p>
            <w:pPr>
              <w:spacing w:before="0" w:after="0"/>
            </w:pPr>
            <w:r>
              <w:rPr>
                <w:rFonts w:ascii="Consolas" w:hAnsi="Consolas"/>
                <w:color w:val="212121"/>
                <w:sz w:val="17"/>
              </w:rPr>
              <w:t>NEGATIVE_BALANCE</w:t>
            </w:r>
          </w:p>
        </w:tc>
        <w:tc>
          <w:tcPr>
            <w:tcW w:type="dxa" w:w="3120"/>
            <w:shd w:fill="FFFFFF"/>
            <w:tcMar>
              <w:top w:w="80" w:type="dxa"/>
              <w:bottom w:w="80" w:type="dxa"/>
              <w:left w:w="120" w:type="dxa"/>
              <w:right w:w="120" w:type="dxa"/>
            </w:tcMar>
          </w:tcPr>
          <w:p>
            <w:pPr>
              <w:spacing w:before="0" w:after="0"/>
            </w:pPr>
            <w:r>
              <w:rPr>
                <w:rFonts w:ascii="Consolas" w:hAnsi="Consolas"/>
                <w:color w:val="212121"/>
                <w:sz w:val="17"/>
              </w:rPr>
              <w:t>{'name': 'Đỗ Thị H', 'phone': '0933333333', 'balance': '-50000'}</w:t>
            </w:r>
          </w:p>
        </w:tc>
      </w:tr>
      <w:tr>
        <w:tc>
          <w:tcPr>
            <w:tcW w:type="dxa" w:w="3120"/>
            <w:shd w:fill="F8FAFC"/>
            <w:tcMar>
              <w:top w:w="80" w:type="dxa"/>
              <w:bottom w:w="80" w:type="dxa"/>
              <w:left w:w="120" w:type="dxa"/>
              <w:right w:w="120" w:type="dxa"/>
            </w:tcMar>
          </w:tcPr>
          <w:p>
            <w:pPr>
              <w:spacing w:before="0" w:after="0"/>
            </w:pPr>
            <w:r>
              <w:rPr>
                <w:rFonts w:ascii="Consolas" w:hAnsi="Consolas"/>
                <w:color w:val="212121"/>
                <w:sz w:val="17"/>
              </w:rPr>
              <w:t>4</w:t>
            </w:r>
          </w:p>
        </w:tc>
        <w:tc>
          <w:tcPr>
            <w:tcW w:type="dxa" w:w="3120"/>
            <w:shd w:fill="F8FAFC"/>
            <w:tcMar>
              <w:top w:w="80" w:type="dxa"/>
              <w:bottom w:w="80" w:type="dxa"/>
              <w:left w:w="120" w:type="dxa"/>
              <w:right w:w="120" w:type="dxa"/>
            </w:tcMar>
          </w:tcPr>
          <w:p>
            <w:pPr>
              <w:spacing w:before="0" w:after="0"/>
            </w:pPr>
            <w:r>
              <w:rPr>
                <w:rFonts w:ascii="Consolas" w:hAnsi="Consolas"/>
                <w:color w:val="212121"/>
                <w:sz w:val="17"/>
              </w:rPr>
              <w:t>NEGATIVE_BALANCE</w:t>
            </w:r>
          </w:p>
        </w:tc>
        <w:tc>
          <w:tcPr>
            <w:tcW w:type="dxa" w:w="3120"/>
            <w:shd w:fill="F8FAFC"/>
            <w:tcMar>
              <w:top w:w="80" w:type="dxa"/>
              <w:bottom w:w="80" w:type="dxa"/>
              <w:left w:w="120" w:type="dxa"/>
              <w:right w:w="120" w:type="dxa"/>
            </w:tcMar>
          </w:tcPr>
          <w:p>
            <w:pPr>
              <w:spacing w:before="0" w:after="0"/>
            </w:pPr>
            <w:r>
              <w:rPr>
                <w:rFonts w:ascii="Consolas" w:hAnsi="Consolas"/>
                <w:color w:val="212121"/>
                <w:sz w:val="17"/>
              </w:rPr>
              <w:t>{'name': 'Dương Văn M', 'phone': '0977777777', 'balance': '-100000'}</w:t>
            </w:r>
          </w:p>
        </w:tc>
      </w:tr>
    </w:tbl>
    <w:p>
      <w:pPr>
        <w:spacing w:before="0" w:after="80"/>
      </w:pPr>
    </w:p>
    <w:p>
      <w:pPr>
        <w:keepNext/>
        <w:spacing w:before="200" w:after="80"/>
      </w:pPr>
      <w:r>
        <w:rPr>
          <w:rFonts w:ascii="Calibri" w:hAnsi="Calibri"/>
          <w:b/>
          <w:color w:val="0F4C81"/>
          <w:sz w:val="25"/>
        </w:rPr>
        <w:t>Bước 1.3: Thử nghiệm rủi ro Fail-Safe (Chặn lỗi ràng buộc ở tầng nhân CSDL)</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"Để chứng minh cơ chế Fail-Safe hoạt động ở tầng nhân CSDL chứ không chỉ ở tầng ứng dụng, nhóm cố tình chèn trực tiếp 2 câu lệnh vi phạm ràng buộc CHECK số dư âm và FOREIGN KEY sai mã. CSDL từ chối ngay lập tức, ngăn ngừa rủi ro dữ liệu rác."</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-- 1. Thử chèn khách hàng có số dư âm -&gt; Vi phạm CHECK (balance &gt;= 0):</w:t>
              <w:br/>
              <w:t>INSERT INTO core.customer (full_name, phone, email, username, balance)</w:t>
              <w:br/>
              <w:t>VALUES ('Test Check Error', '0988888888', 'test@gmail.com', 'test_fail', -50000);</w:t>
              <w:br/>
              <w:br/>
              <w:t>-- 2. Thử chèn hóa đơn với mã khách hàng không tồn tại -&gt; Vi phạm FOREIGN KEY:</w:t>
              <w:br/>
              <w:t>INSERT INTO billing.invoice (session_id, customer_id, cashier_id, total_amount, status)</w:t>
              <w:br/>
              <w:t>VALUES (9999, 9999, 9999, 100000, 'unpaid');</w:t>
            </w:r>
          </w:p>
        </w:tc>
      </w:tr>
    </w:tbl>
    <w:p>
      <w:pPr>
        <w:spacing w:before="0" w:after="80"/>
      </w:pPr>
    </w:p>
    <w:p>
      <w:pPr>
        <w:keepNext/>
        <w:spacing w:before="280" w:after="120"/>
      </w:pPr>
      <w:r>
        <w:rPr>
          <w:rFonts w:ascii="Calibri" w:hAnsi="Calibri"/>
          <w:b/>
          <w:color w:val="1B365D"/>
          <w:sz w:val="30"/>
        </w:rPr>
        <w:t>PHẦN 2: BẢO MẬT PHÂN QUYỀN ĐA TẦNG (RBAC, CLS, RLS) VÀ MODULE AI 3</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Ví dụ đời thường (Két tiền ca trực và Bảng lương giám đốc): </w:t>
            </w:r>
            <w:r>
              <w:rPr>
                <w:rFonts w:ascii="Calibri" w:hAnsi="Calibri"/>
                <w:color w:val="78350F"/>
                <w:sz w:val="20"/>
              </w:rPr>
              <w:t>Thu ngân ca sáng chỉ được xem ngăn két của chính mình trong ca, không được mở ngăn két của thu ngân ca tối (đó là RLS - Row-Level Security). Đồng thời nhân viên thu ngân chỉ có quyền xem danh bạ nội bộ để liên lạc công việc chứ không thể xem cột lương thưởng của đồng nghiệp và quản lý (đó là CLS - Column-Level Security).</w:t>
            </w:r>
          </w:p>
        </w:tc>
      </w:tr>
    </w:tbl>
    <w:p>
      <w:pPr>
        <w:spacing w:before="0" w:after="60"/>
      </w:pPr>
    </w:p>
    <w:p>
      <w:pPr>
        <w:keepNext/>
        <w:spacing w:before="200" w:after="80"/>
      </w:pPr>
      <w:r>
        <w:rPr>
          <w:rFonts w:ascii="Calibri" w:hAnsi="Calibri"/>
          <w:b/>
          <w:color w:val="0F4C81"/>
          <w:sz w:val="25"/>
        </w:rPr>
        <w:t>Bước 2.1: Đóng vai Nhân viên Thu ngân Thảo (cashier_id = 3)</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"Bây giờ, nhóm đóng vai nhân viên thu ngân Thảo (cashier_id = 3) bằng lệnh SET ROLE để kiểm chứng cơ chế phân quyền RBAC và chính sách an ninh cấp hàng RLS trên thực tế."</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SET ROLE nv_thao;</w:t>
              <w:br/>
              <w:t xml:space="preserve">SELECT </w:t>
              <w:br/>
              <w:t xml:space="preserve">    'ĐÃ CHUYỂN THÀNH CÔNG SANG VAI TRÒ THU NGÂN (THẢO)' AS thong_bao_he_thong,</w:t>
              <w:br/>
              <w:t xml:space="preserve">    CURRENT_USER AS vai_tro_hien_tai, </w:t>
              <w:br/>
              <w:t xml:space="preserve">    SESSION_USER AS tai_khoan_ket_noi;</w:t>
            </w:r>
          </w:p>
        </w:tc>
      </w:tr>
    </w:tbl>
    <w:p>
      <w:pPr>
        <w:spacing w:before="0" w:after="80"/>
      </w:pPr>
    </w:p>
    <w:p>
      <w:pPr>
        <w:keepNext/>
        <w:spacing w:before="200" w:after="80"/>
      </w:pPr>
      <w:r>
        <w:rPr>
          <w:rFonts w:ascii="Calibri" w:hAnsi="Calibri"/>
          <w:b/>
          <w:color w:val="0F4C81"/>
          <w:sz w:val="25"/>
        </w:rPr>
        <w:t>Bước 2.2: Chứng minh Bảo mật cấp hàng (Row-Level Security - RLS)</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"Mặc dù thu ngân Thảo chạy lệnh SELECT * trên toàn bảng hóa đơn, nhờ chính sách RLS (chỉ cho phép thấy hóa đơn do chính cashier_id của mình tạo), Thảo chỉ thấy duy nhất 5 hóa đơn của mình, hoàn toàn không thấy hóa đơn của nhân viên Nam."</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xml:space="preserve">SELECT invoice_id, customer_id, cashier_id, total_amount, status </w:t>
              <w:br/>
              <w:t>FROM billing.invoice;</w:t>
            </w:r>
          </w:p>
        </w:tc>
      </w:tr>
    </w:tbl>
    <w:p>
      <w:pPr>
        <w:spacing w:before="0" w:after="80"/>
      </w:pP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E2E8F0"/>
            <w:tcMar>
              <w:top w:w="100" w:type="dxa"/>
              <w:bottom w:w="100" w:type="dxa"/>
              <w:left w:w="120" w:type="dxa"/>
              <w:right w:w="120" w:type="dxa"/>
            </w:tcMar>
          </w:tcPr>
          <w:p>
            <w:pPr>
              <w:spacing w:before="0" w:after="0"/>
            </w:pPr>
            <w:r>
              <w:rPr>
                <w:rFonts w:ascii="Consolas" w:hAnsi="Consolas"/>
                <w:b/>
                <w:color w:val="1B365D"/>
                <w:sz w:val="18"/>
              </w:rPr>
              <w:t>invoice_id</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customer_id</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cashier_id</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total_amount</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status</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1</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1</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3 (Phạm Thu Thảo)</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16.000</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paid</w:t>
            </w:r>
          </w:p>
        </w:tc>
      </w:tr>
      <w:tr>
        <w:tc>
          <w:tcPr>
            <w:tcW w:type="dxa" w:w="1872"/>
            <w:shd w:fill="F8FAFC"/>
            <w:tcMar>
              <w:top w:w="80" w:type="dxa"/>
              <w:bottom w:w="80" w:type="dxa"/>
              <w:left w:w="120" w:type="dxa"/>
              <w:right w:w="120" w:type="dxa"/>
            </w:tcMar>
          </w:tcPr>
          <w:p>
            <w:pPr>
              <w:spacing w:before="0" w:after="0"/>
            </w:pPr>
            <w:r>
              <w:rPr>
                <w:rFonts w:ascii="Consolas" w:hAnsi="Consolas"/>
                <w:color w:val="212121"/>
                <w:sz w:val="17"/>
              </w:rPr>
              <w:t>2</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2</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3 (Phạm Thu Thảo)</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16.000</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paid</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3 (Phạm Thu Thảo)</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16.000</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paid</w:t>
            </w:r>
          </w:p>
        </w:tc>
      </w:tr>
      <w:tr>
        <w:tc>
          <w:tcPr>
            <w:tcW w:type="dxa" w:w="1872"/>
            <w:shd w:fill="F8FAFC"/>
            <w:tcMar>
              <w:top w:w="80" w:type="dxa"/>
              <w:bottom w:w="80" w:type="dxa"/>
              <w:left w:w="120" w:type="dxa"/>
              <w:right w:w="120" w:type="dxa"/>
            </w:tcMar>
          </w:tcPr>
          <w:p>
            <w:pPr>
              <w:spacing w:before="0" w:after="0"/>
            </w:pPr>
            <w:r>
              <w:rPr>
                <w:rFonts w:ascii="Consolas" w:hAnsi="Consolas"/>
                <w:color w:val="212121"/>
                <w:sz w:val="17"/>
              </w:rPr>
              <w:t>7</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1</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3 (Phạm Thu Thảo)</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72.000</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paid</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8</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2</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3 (Phạm Thu Thảo)</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630.000</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paid</w:t>
            </w:r>
          </w:p>
        </w:tc>
      </w:tr>
    </w:tbl>
    <w:p>
      <w:pPr>
        <w:spacing w:before="0" w:after="80"/>
      </w:pPr>
    </w:p>
    <w:p>
      <w:pPr>
        <w:keepNext/>
        <w:spacing w:before="200" w:after="80"/>
      </w:pPr>
      <w:r>
        <w:rPr>
          <w:rFonts w:ascii="Calibri" w:hAnsi="Calibri"/>
          <w:b/>
          <w:color w:val="0F4C81"/>
          <w:sz w:val="25"/>
        </w:rPr>
        <w:t>Bước 2.3: Đổi vai sang Quản lý (Manager) để đối chiếu toàn quyền giám sát</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"Để đối chiếu, nhóm chuyển sang vai trò Quản lý (nv_manager). Quản lý được phân quyền Bypass RLS nên thấy toàn bộ 9 hóa đơn của cả nhân viên Thảo và Nam, đồng thời xem được báo cáo tổng hợp doanh thu."</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RESET ROLE;</w:t>
              <w:br/>
              <w:t>SET ROLE nv_manager;</w:t>
              <w:br/>
              <w:br/>
              <w:t>-- 1. Thông báo xác nhận chuyển vai trò Quản lý:</w:t>
              <w:br/>
              <w:t>SELECT 'ĐÃ CHUYỂN THÀNH CÔNG SANG VAI TRÒ QUẢN LÝ (MANAGER)' AS thong_bao_he_thong;</w:t>
              <w:br/>
              <w:br/>
              <w:t>-- 2. Quản lý xem toàn bộ chi tiết từng hóa đơn của tất cả nhân viên:</w:t>
              <w:br/>
              <w:t xml:space="preserve">SELECT </w:t>
              <w:br/>
              <w:t xml:space="preserve">    i.invoice_id AS ma_hoa_don,</w:t>
              <w:br/>
              <w:t xml:space="preserve">    i.issued_at AS thoi_gian_lap,</w:t>
              <w:br/>
              <w:t xml:space="preserve">    i.total_amount AS tong_tien,</w:t>
              <w:br/>
              <w:t xml:space="preserve">    i.status AS trang_thai,</w:t>
              <w:br/>
              <w:t xml:space="preserve">    i.cashier_id AS ma_nhan_vien,</w:t>
              <w:br/>
              <w:t xml:space="preserve">    e.full_name AS ten_nhan_vien_lap,</w:t>
              <w:br/>
              <w:t xml:space="preserve">    e.emp_role AS vai_tro_nhan_vien,</w:t>
              <w:br/>
              <w:t xml:space="preserve">    e.default_shift AS ca_lam_viec</w:t>
              <w:br/>
              <w:t>FROM billing.invoice i</w:t>
              <w:br/>
              <w:t>JOIN hr.employee e ON i.cashier_id = e.employee_id</w:t>
              <w:br/>
              <w:t>ORDER BY i.invoice_id;</w:t>
              <w:br/>
              <w:br/>
              <w:t>-- 3. Bảng tổng hợp doanh thu theo từng nhân viên ca trực:</w:t>
              <w:br/>
              <w:t xml:space="preserve">SELECT </w:t>
              <w:br/>
              <w:t xml:space="preserve">    i.cashier_id AS ma_nhan_vien, </w:t>
              <w:br/>
              <w:t xml:space="preserve">    e.full_name AS ten_nhan_vien, </w:t>
              <w:br/>
              <w:t xml:space="preserve">    e.username AS tai_khoan, </w:t>
              <w:br/>
              <w:t xml:space="preserve">    e.phone AS so_dien_thoai,</w:t>
              <w:br/>
              <w:t xml:space="preserve">    e.emp_role AS vai_tro, </w:t>
              <w:br/>
              <w:t xml:space="preserve">    e.default_shift AS ca_lam_viec, </w:t>
              <w:br/>
              <w:t xml:space="preserve">    count(i.invoice_id) AS so_luong_hoa_don,</w:t>
              <w:br/>
              <w:t xml:space="preserve">    sum(i.total_amount) AS tong_doanh_thu</w:t>
              <w:br/>
              <w:t>FROM billing.invoice i</w:t>
              <w:br/>
              <w:t>JOIN hr.employee e ON i.cashier_id = e.employee_id</w:t>
              <w:br/>
              <w:t>GROUP BY i.cashier_id, e.full_name, e.username, e.phone, e.emp_role, e.default_shift</w:t>
              <w:br/>
              <w:t>ORDER BY i.cashier_id;</w:t>
              <w:br/>
              <w:br/>
              <w:t>RESET ROLE;</w:t>
            </w:r>
          </w:p>
        </w:tc>
      </w:tr>
    </w:tbl>
    <w:p>
      <w:pPr>
        <w:spacing w:before="0" w:after="80"/>
      </w:pPr>
    </w:p>
    <w:p>
      <w:pPr>
        <w:keepNext/>
        <w:spacing w:before="200" w:after="80"/>
      </w:pPr>
      <w:r>
        <w:rPr>
          <w:rFonts w:ascii="Calibri" w:hAnsi="Calibri"/>
          <w:b/>
          <w:color w:val="0F4C81"/>
          <w:sz w:val="25"/>
        </w:rPr>
        <w:t>Bước 2.4: Chứng minh Bảo mật cấp cột (Column-Level Security - CLS)</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"Tiếp theo, thu ngân Thảo cố tình truy cập vào cột salary (tiền lương) của bảng nhân viên. Hệ thống lập tức kích hoạt cơ chế CLS và trả về lỗi từ chối truy cập (Permission Denied)."</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SET ROLE nv_thao;</w:t>
              <w:br/>
              <w:br/>
              <w:t xml:space="preserve">SELECT employee_id, full_name, salary </w:t>
              <w:br/>
              <w:t>FROM hr.employee;</w:t>
              <w:br/>
              <w:br/>
              <w:t>RESET ROLE;</w:t>
            </w:r>
          </w:p>
        </w:tc>
      </w:tr>
    </w:tbl>
    <w:p>
      <w:pPr>
        <w:spacing w:before="0" w:after="80"/>
      </w:pPr>
    </w:p>
    <w:p>
      <w:pPr>
        <w:keepNext/>
        <w:spacing w:before="200" w:after="80"/>
      </w:pPr>
      <w:r>
        <w:rPr>
          <w:rFonts w:ascii="Calibri" w:hAnsi="Calibri"/>
          <w:b/>
          <w:color w:val="0F4C81"/>
          <w:sz w:val="25"/>
        </w:rPr>
        <w:t>Bước 2.5: Thu ngân truy cập an toàn qua View công khai (Đã che giấu lương)</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"Thay vào đó, thu ngân được cấp quyền truy vấn qua View công khai hr.vw_employee_public để tra cứu đồng nghiệp và số điện thoại phục vụ công việc mà tuyệt đối không lộ thông tin lương nhạy cảm."</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SET ROLE nv_thao;</w:t>
              <w:br/>
              <w:br/>
              <w:t>SELECT * FROM hr.vw_employee_public;</w:t>
              <w:br/>
              <w:br/>
              <w:t>RESET ROLE;</w:t>
            </w:r>
          </w:p>
        </w:tc>
      </w:tr>
    </w:tbl>
    <w:p>
      <w:pPr>
        <w:spacing w:before="0" w:after="80"/>
      </w:pPr>
    </w:p>
    <w:p>
      <w:pPr>
        <w:keepNext/>
        <w:spacing w:before="200" w:after="80"/>
      </w:pPr>
      <w:r>
        <w:rPr>
          <w:rFonts w:ascii="Calibri" w:hAnsi="Calibri"/>
          <w:b/>
          <w:color w:val="0F4C81"/>
          <w:sz w:val="25"/>
        </w:rPr>
        <w:t>Bước 2.6: Module AI 3 - Bắt trùng lặp tài khoản gian lận bằng pg_trgm</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Ví dụ đời thường (Bào mã khuyến mãi tân thủ): </w:t>
            </w:r>
            <w:r>
              <w:rPr>
                <w:rFonts w:ascii="Calibri" w:hAnsi="Calibri"/>
                <w:color w:val="78350F"/>
                <w:sz w:val="20"/>
              </w:rPr>
              <w:t>Nhiều khách cố tình tạo nhiều nick như 'Nguyễn Văn An' và 'Nguyễn V. An' để bào mã giảm giá tân thủ. Module AI 3 áp dụng giải thuật Fuzzy String Matching (pg_trgm) để đo độ tương đồng N-gram và gắn cờ gian lận danh tính tự động.</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xml:space="preserve">SELECT candidate_id, customer_name_a, customer_name_b, similarity, reason </w:t>
              <w:br/>
              <w:t>FROM ai.fn_detect_duplicates(0.65);</w:t>
            </w:r>
          </w:p>
        </w:tc>
      </w:tr>
    </w:tbl>
    <w:p>
      <w:pPr>
        <w:spacing w:before="0" w:after="80"/>
      </w:pP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E2E8F0"/>
            <w:tcMar>
              <w:top w:w="100" w:type="dxa"/>
              <w:bottom w:w="100" w:type="dxa"/>
              <w:left w:w="120" w:type="dxa"/>
              <w:right w:w="120" w:type="dxa"/>
            </w:tcMar>
          </w:tcPr>
          <w:p>
            <w:pPr>
              <w:spacing w:before="0" w:after="0"/>
            </w:pPr>
            <w:r>
              <w:rPr>
                <w:rFonts w:ascii="Consolas" w:hAnsi="Consolas"/>
                <w:b/>
                <w:color w:val="1B365D"/>
                <w:sz w:val="18"/>
              </w:rPr>
              <w:t>candidate_id</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customer_name_a</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customer_name_b</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similarity</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reason</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1</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Nguyễn Văn An</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Nguyễn V. An</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0.78</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Trùng họ tên độ tin cậy cao (Gian lận tân thủ)</w:t>
            </w:r>
          </w:p>
        </w:tc>
      </w:tr>
      <w:tr>
        <w:tc>
          <w:tcPr>
            <w:tcW w:type="dxa" w:w="1872"/>
            <w:shd w:fill="F8FAFC"/>
            <w:tcMar>
              <w:top w:w="80" w:type="dxa"/>
              <w:bottom w:w="80" w:type="dxa"/>
              <w:left w:w="120" w:type="dxa"/>
              <w:right w:w="120" w:type="dxa"/>
            </w:tcMar>
          </w:tcPr>
          <w:p>
            <w:pPr>
              <w:spacing w:before="0" w:after="0"/>
            </w:pPr>
            <w:r>
              <w:rPr>
                <w:rFonts w:ascii="Consolas" w:hAnsi="Consolas"/>
                <w:color w:val="212121"/>
                <w:sz w:val="17"/>
              </w:rPr>
              <w:t>2</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Trần Thị Bích</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Trần Thị Bích Ngọc</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0.71</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Trùng họ tên tiền tố (Nghi vấn trùng lặp)</w:t>
            </w:r>
          </w:p>
        </w:tc>
      </w:tr>
    </w:tbl>
    <w:p>
      <w:pPr>
        <w:spacing w:before="0" w:after="80"/>
      </w:pPr>
    </w:p>
    <w:p>
      <w:pPr>
        <w:keepNext/>
        <w:spacing w:before="280" w:after="120"/>
      </w:pPr>
      <w:r>
        <w:rPr>
          <w:rFonts w:ascii="Calibri" w:hAnsi="Calibri"/>
          <w:b/>
          <w:color w:val="1B365D"/>
          <w:sz w:val="30"/>
        </w:rPr>
        <w:t>PHẦN 3: TỐI ƯU HÓA HIỆU NĂNG VÀ MODULE AI 2 (PERFORMANCE DEMO)</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Ví dụ đời thường (Tìm hồ sơ trong kho lưu trữ và Bác sĩ khám bệnh CSDL): </w:t>
            </w:r>
            <w:r>
              <w:rPr>
                <w:rFonts w:ascii="Calibri" w:hAnsi="Calibri"/>
                <w:color w:val="78350F"/>
                <w:sz w:val="20"/>
              </w:rPr>
              <w:t>Khi tìm một tờ hóa đơn trong kho lưu trữ: nếu không có mục lục sắp xếp, ta phải lật từng tờ giấy từ đầu đến cuối (Seq Scan - tốn sức và chậm chạp khi hồ sơ lên đến hàng triệu tờ). Nhưng nếu có mục lục chỉ mục (B-Tree Index), ta nhảy thẳng tới đúng ngăn tủ chứa hồ sơ (Index Scan - chỉ tốn 1 tích tắc). Module AI 2 giống như một bác sĩ khám bệnh CSDL: tự động rà soát nhật ký truy vấn để phát hiện các bảng đang bị 'nghẽn cổ chai' và kê đơn tạo chỉ mục phù hợp.</w:t>
            </w:r>
          </w:p>
        </w:tc>
      </w:tr>
    </w:tbl>
    <w:p>
      <w:pPr>
        <w:spacing w:before="0" w:after="60"/>
      </w:pPr>
    </w:p>
    <w:p>
      <w:pPr>
        <w:keepNext/>
        <w:spacing w:before="200" w:after="80"/>
      </w:pPr>
      <w:r>
        <w:rPr>
          <w:rFonts w:ascii="Calibri" w:hAnsi="Calibri"/>
          <w:b/>
          <w:color w:val="0F4C81"/>
          <w:sz w:val="25"/>
        </w:rPr>
        <w:t>Bước 3.1: Đo tự động hiệu năng thực tế trên 20.000 dòng (Khuyên dùng)</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"Thưa Thầy Cô, để chứng minh sức mạnh của Index trên quy mô lớn, nhóm xây dựng hàm Benchmark tự động ai.fn_compare_index_benchmark() kiểm thử trên 20.000 bản ghi: Seq Scan phải duyệt qua 128 block bộ nhớ mất gần 1ms, trong khi B-Tree Index Scan chỉ đọc 2-3 block mất 0.04-0.17ms, nhanh gấp 5 đến 20 lần."</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xml:space="preserve">SELECT </w:t>
              <w:br/>
              <w:t xml:space="preserve">    phuong_thuc AS phuong_thuc_quet,</w:t>
              <w:br/>
              <w:t xml:space="preserve">    so_dong_du_lieu AS quy_mo_du_lieu,</w:t>
              <w:br/>
              <w:t xml:space="preserve">    thoi_gian_ms AS thoi_gian_thuc_thi_ms,</w:t>
              <w:br/>
              <w:t xml:space="preserve">    so_block_bo_nho_doc AS bo_nho_da_doc,</w:t>
              <w:br/>
              <w:t xml:space="preserve">    danh_gia_hieu_nang AS ket_luan_hieu_nang</w:t>
              <w:br/>
              <w:t>FROM ai.fn_compare_index_benchmark();</w:t>
            </w:r>
          </w:p>
        </w:tc>
      </w:tr>
    </w:tbl>
    <w:p>
      <w:pPr>
        <w:spacing w:before="0" w:after="80"/>
      </w:pP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E2E8F0"/>
            <w:tcMar>
              <w:top w:w="100" w:type="dxa"/>
              <w:bottom w:w="100" w:type="dxa"/>
              <w:left w:w="120" w:type="dxa"/>
              <w:right w:w="120" w:type="dxa"/>
            </w:tcMar>
          </w:tcPr>
          <w:p>
            <w:pPr>
              <w:spacing w:before="0" w:after="0"/>
            </w:pPr>
            <w:r>
              <w:rPr>
                <w:rFonts w:ascii="Consolas" w:hAnsi="Consolas"/>
                <w:b/>
                <w:color w:val="1B365D"/>
                <w:sz w:val="18"/>
              </w:rPr>
              <w:t>phuong_thuc_quet</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quy_mo_du_lieu</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thoi_gian_thuc_thi_ms</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bo_nho_da_doc</w:t>
            </w:r>
          </w:p>
        </w:tc>
        <w:tc>
          <w:tcPr>
            <w:tcW w:type="dxa" w:w="1872"/>
            <w:shd w:fill="E2E8F0"/>
            <w:tcMar>
              <w:top w:w="100" w:type="dxa"/>
              <w:bottom w:w="100" w:type="dxa"/>
              <w:left w:w="120" w:type="dxa"/>
              <w:right w:w="120" w:type="dxa"/>
            </w:tcMar>
          </w:tcPr>
          <w:p>
            <w:pPr>
              <w:spacing w:before="0" w:after="0"/>
            </w:pPr>
            <w:r>
              <w:rPr>
                <w:rFonts w:ascii="Consolas" w:hAnsi="Consolas"/>
                <w:b/>
                <w:color w:val="1B365D"/>
                <w:sz w:val="18"/>
              </w:rPr>
              <w:t>ket_luan_hieu_nang</w:t>
            </w:r>
          </w:p>
        </w:tc>
      </w:tr>
      <w:tr>
        <w:tc>
          <w:tcPr>
            <w:tcW w:type="dxa" w:w="1872"/>
            <w:shd w:fill="FFFFFF"/>
            <w:tcMar>
              <w:top w:w="80" w:type="dxa"/>
              <w:bottom w:w="80" w:type="dxa"/>
              <w:left w:w="120" w:type="dxa"/>
              <w:right w:w="120" w:type="dxa"/>
            </w:tcMar>
          </w:tcPr>
          <w:p>
            <w:pPr>
              <w:spacing w:before="0" w:after="0"/>
            </w:pPr>
            <w:r>
              <w:rPr>
                <w:rFonts w:ascii="Consolas" w:hAnsi="Consolas"/>
                <w:color w:val="212121"/>
                <w:sz w:val="17"/>
              </w:rPr>
              <w:t>Seq Scan (Quét tuần tự)</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20.000 dòng</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0.90 ms</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128 blocks</w:t>
            </w:r>
          </w:p>
        </w:tc>
        <w:tc>
          <w:tcPr>
            <w:tcW w:type="dxa" w:w="1872"/>
            <w:shd w:fill="FFFFFF"/>
            <w:tcMar>
              <w:top w:w="80" w:type="dxa"/>
              <w:bottom w:w="80" w:type="dxa"/>
              <w:left w:w="120" w:type="dxa"/>
              <w:right w:w="120" w:type="dxa"/>
            </w:tcMar>
          </w:tcPr>
          <w:p>
            <w:pPr>
              <w:spacing w:before="0" w:after="0"/>
            </w:pPr>
            <w:r>
              <w:rPr>
                <w:rFonts w:ascii="Consolas" w:hAnsi="Consolas"/>
                <w:color w:val="212121"/>
                <w:sz w:val="17"/>
              </w:rPr>
              <w:t>Chậm - Phải duyệt toàn bộ bảng trong bộ nhớ</w:t>
            </w:r>
          </w:p>
        </w:tc>
      </w:tr>
      <w:tr>
        <w:tc>
          <w:tcPr>
            <w:tcW w:type="dxa" w:w="1872"/>
            <w:shd w:fill="F8FAFC"/>
            <w:tcMar>
              <w:top w:w="80" w:type="dxa"/>
              <w:bottom w:w="80" w:type="dxa"/>
              <w:left w:w="120" w:type="dxa"/>
              <w:right w:w="120" w:type="dxa"/>
            </w:tcMar>
          </w:tcPr>
          <w:p>
            <w:pPr>
              <w:spacing w:before="0" w:after="0"/>
            </w:pPr>
            <w:r>
              <w:rPr>
                <w:rFonts w:ascii="Consolas" w:hAnsi="Consolas"/>
                <w:color w:val="212121"/>
                <w:sz w:val="17"/>
              </w:rPr>
              <w:t>Index Scan (B-Tree Index)</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20.000 dòng</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0.17 ms</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2-3 blocks</w:t>
            </w:r>
          </w:p>
        </w:tc>
        <w:tc>
          <w:tcPr>
            <w:tcW w:type="dxa" w:w="1872"/>
            <w:shd w:fill="F8FAFC"/>
            <w:tcMar>
              <w:top w:w="80" w:type="dxa"/>
              <w:bottom w:w="80" w:type="dxa"/>
              <w:left w:w="120" w:type="dxa"/>
              <w:right w:w="120" w:type="dxa"/>
            </w:tcMar>
          </w:tcPr>
          <w:p>
            <w:pPr>
              <w:spacing w:before="0" w:after="0"/>
            </w:pPr>
            <w:r>
              <w:rPr>
                <w:rFonts w:ascii="Consolas" w:hAnsi="Consolas"/>
                <w:color w:val="212121"/>
                <w:sz w:val="17"/>
              </w:rPr>
              <w:t>Nhanh gấp 5-20 lần - Nhảy trực tiếp tới dữ liệu</w:t>
            </w:r>
          </w:p>
        </w:tc>
      </w:tr>
    </w:tbl>
    <w:p>
      <w:pPr>
        <w:spacing w:before="0" w:after="80"/>
      </w:pPr>
    </w:p>
    <w:p>
      <w:pPr>
        <w:keepNext/>
        <w:spacing w:before="200" w:after="80"/>
      </w:pPr>
      <w:r>
        <w:rPr>
          <w:rFonts w:ascii="Calibri" w:hAnsi="Calibri"/>
          <w:b/>
          <w:color w:val="0F4C81"/>
          <w:sz w:val="25"/>
        </w:rPr>
        <w:t>Bước 3.2: Thao tác thủ công trên bảng hóa đơn gốc (Đối chiếu EXPLAIN ANALYZE)</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"Tiếp theo, nhóm thực hiện thao tác thủ công trên bảng hóa đơn billing.invoice: đo kế hoạch thực thi khi chưa có Index (Seq Scan), sau đó tạo chỉ mục B-Tree và ép dùng Index để đối chiếu kết quả."</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RESET ROLE;</w:t>
              <w:br/>
              <w:br/>
              <w:t>-- 1. Xóa index cũ để đưa bảng về trạng thái nguyên bản:</w:t>
              <w:br/>
              <w:t>DROP INDEX IF EXISTS billing.idx_invoice_total_amount;</w:t>
              <w:br/>
              <w:br/>
              <w:t>-- 2. Chạy EXPLAIN tìm hóa đơn 630.000 VNĐ -&gt; Kết quả: Seq Scan:</w:t>
              <w:br/>
              <w:t>EXPLAIN (ANALYZE, BUFFERS)</w:t>
              <w:br/>
              <w:t xml:space="preserve">SELECT invoice_id, customer_id, cashier_id, total_amount, status </w:t>
              <w:br/>
              <w:t xml:space="preserve">FROM billing.invoice </w:t>
              <w:br/>
              <w:t>WHERE total_amount = 630000;</w:t>
              <w:br/>
              <w:br/>
              <w:t>-- 3. Tạo chỉ mục B-Tree trên cột số tiền hóa đơn:</w:t>
              <w:br/>
              <w:t>CREATE INDEX idx_invoice_total_amount ON billing.invoice (total_amount);</w:t>
              <w:br/>
              <w:br/>
              <w:t>-- 4. Bật ép dùng Index và chạy lại câu truy vấn -&gt; Kết quả: Index Scan:</w:t>
              <w:br/>
              <w:t>SET enable_seqscan = off;</w:t>
              <w:br/>
              <w:br/>
              <w:t>EXPLAIN (ANALYZE, BUFFERS)</w:t>
              <w:br/>
              <w:t xml:space="preserve">SELECT invoice_id, customer_id, cashier_id, total_amount, status </w:t>
              <w:br/>
              <w:t xml:space="preserve">FROM billing.invoice </w:t>
              <w:br/>
              <w:t>WHERE total_amount = 630000;</w:t>
              <w:br/>
              <w:br/>
              <w:t>SET enable_seqscan = on;</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Lưu ý quan trọng khi giải thích với Thầy Cô: </w:t>
            </w:r>
            <w:r>
              <w:rPr>
                <w:rFonts w:ascii="Calibri" w:hAnsi="Calibri"/>
                <w:color w:val="78350F"/>
                <w:sz w:val="20"/>
              </w:rPr>
              <w:t>Trên bảng hóa đơn gốc của bài thi hiện có 9 dòng dữ liệu mẫu, Seq Scan và Index Scan chạy nhanh gần như nhau (~0.04 ms) bởi vì 9 dòng chỉ chiếm đúng 1 block bộ nhớ 8KB trong RAM. Khi số lượng hóa đơn tăng lên hàng chục ngàn dòng (như đã chứng minh ở Bước 3.1 bên trên), B-Tree Index thể hiện tốc độ vượt trội.</w:t>
            </w:r>
          </w:p>
        </w:tc>
      </w:tr>
    </w:tbl>
    <w:p>
      <w:pPr>
        <w:spacing w:before="0" w:after="60"/>
      </w:pPr>
    </w:p>
    <w:p>
      <w:pPr>
        <w:keepNext/>
        <w:spacing w:before="200" w:after="80"/>
      </w:pPr>
      <w:r>
        <w:rPr>
          <w:rFonts w:ascii="Calibri" w:hAnsi="Calibri"/>
          <w:b/>
          <w:color w:val="0F4C81"/>
          <w:sz w:val="25"/>
        </w:rPr>
        <w:t>Bước 3.3: Module AI 2 - Tự động Khuyến nghị Chỉ mục (Index Recommendation Engine)</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"Thay vì DBA phải ngồi rà soát thủ công, Module AI 2 tự động quét Catalog runtime của PostgreSQL, phát hiện các bảng có khối lượng giao dịch lớn đang thiếu Index ở khóa ngoại (Foreign Key) và tự động sinh lệnh SQL tạo Index tối ưu, kèm mở ngoặc giải thích lý do kỹ thuật rõ ràng."</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xml:space="preserve">SELECT </w:t>
              <w:br/>
              <w:t xml:space="preserve">    recommendation_id AS stt, </w:t>
              <w:br/>
              <w:t xml:space="preserve">    table_name AS bang_can_toi_uu, </w:t>
              <w:br/>
              <w:t xml:space="preserve">    column_list AS cot_can_danh_index, </w:t>
              <w:br/>
              <w:t xml:space="preserve">    reason AS ly_do_ai_khuyen_nghi, </w:t>
              <w:br/>
              <w:t xml:space="preserve">    suggested_sql AS lenh_tao_index_tu_dong </w:t>
              <w:br/>
              <w:t xml:space="preserve">FROM ai.fn_recommend_indexes() </w:t>
              <w:br/>
              <w:t>LIMIT 3;</w:t>
            </w:r>
          </w:p>
        </w:tc>
      </w:tr>
    </w:tbl>
    <w:p>
      <w:pPr>
        <w:spacing w:before="0" w:after="80"/>
      </w:pP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E2E8F0"/>
            <w:tcMar>
              <w:top w:w="100" w:type="dxa"/>
              <w:bottom w:w="100" w:type="dxa"/>
              <w:left w:w="120" w:type="dxa"/>
              <w:right w:w="120" w:type="dxa"/>
            </w:tcMar>
          </w:tcPr>
          <w:p>
            <w:pPr>
              <w:spacing w:before="0" w:after="0"/>
            </w:pPr>
            <w:r>
              <w:rPr>
                <w:rFonts w:ascii="Consolas" w:hAnsi="Consolas"/>
                <w:b/>
                <w:color w:val="1B365D"/>
                <w:sz w:val="18"/>
              </w:rPr>
              <w:t>stt</w:t>
            </w:r>
          </w:p>
        </w:tc>
        <w:tc>
          <w:tcPr>
            <w:tcW w:type="dxa" w:w="2340"/>
            <w:shd w:fill="E2E8F0"/>
            <w:tcMar>
              <w:top w:w="100" w:type="dxa"/>
              <w:bottom w:w="100" w:type="dxa"/>
              <w:left w:w="120" w:type="dxa"/>
              <w:right w:w="120" w:type="dxa"/>
            </w:tcMar>
          </w:tcPr>
          <w:p>
            <w:pPr>
              <w:spacing w:before="0" w:after="0"/>
            </w:pPr>
            <w:r>
              <w:rPr>
                <w:rFonts w:ascii="Consolas" w:hAnsi="Consolas"/>
                <w:b/>
                <w:color w:val="1B365D"/>
                <w:sz w:val="18"/>
              </w:rPr>
              <w:t>bang_can_toi_uu</w:t>
            </w:r>
          </w:p>
        </w:tc>
        <w:tc>
          <w:tcPr>
            <w:tcW w:type="dxa" w:w="2340"/>
            <w:shd w:fill="E2E8F0"/>
            <w:tcMar>
              <w:top w:w="100" w:type="dxa"/>
              <w:bottom w:w="100" w:type="dxa"/>
              <w:left w:w="120" w:type="dxa"/>
              <w:right w:w="120" w:type="dxa"/>
            </w:tcMar>
          </w:tcPr>
          <w:p>
            <w:pPr>
              <w:spacing w:before="0" w:after="0"/>
            </w:pPr>
            <w:r>
              <w:rPr>
                <w:rFonts w:ascii="Consolas" w:hAnsi="Consolas"/>
                <w:b/>
                <w:color w:val="1B365D"/>
                <w:sz w:val="18"/>
              </w:rPr>
              <w:t>cot_can_danh_index</w:t>
            </w:r>
          </w:p>
        </w:tc>
        <w:tc>
          <w:tcPr>
            <w:tcW w:type="dxa" w:w="2340"/>
            <w:shd w:fill="E2E8F0"/>
            <w:tcMar>
              <w:top w:w="100" w:type="dxa"/>
              <w:bottom w:w="100" w:type="dxa"/>
              <w:left w:w="120" w:type="dxa"/>
              <w:right w:w="120" w:type="dxa"/>
            </w:tcMar>
          </w:tcPr>
          <w:p>
            <w:pPr>
              <w:spacing w:before="0" w:after="0"/>
            </w:pPr>
            <w:r>
              <w:rPr>
                <w:rFonts w:ascii="Consolas" w:hAnsi="Consolas"/>
                <w:b/>
                <w:color w:val="1B365D"/>
                <w:sz w:val="18"/>
              </w:rPr>
              <w:t>ly_do_ai_khuyen_nghi</w:t>
            </w:r>
          </w:p>
        </w:tc>
      </w:tr>
      <w:tr>
        <w:tc>
          <w:tcPr>
            <w:tcW w:type="dxa" w:w="2340"/>
            <w:shd w:fill="FFFFFF"/>
            <w:tcMar>
              <w:top w:w="80" w:type="dxa"/>
              <w:bottom w:w="80" w:type="dxa"/>
              <w:left w:w="120" w:type="dxa"/>
              <w:right w:w="120" w:type="dxa"/>
            </w:tcMar>
          </w:tcPr>
          <w:p>
            <w:pPr>
              <w:spacing w:before="0" w:after="0"/>
            </w:pPr>
            <w:r>
              <w:rPr>
                <w:rFonts w:ascii="Consolas" w:hAnsi="Consolas"/>
                <w:color w:val="212121"/>
                <w:sz w:val="17"/>
              </w:rPr>
              <w:t>1</w:t>
            </w:r>
          </w:p>
        </w:tc>
        <w:tc>
          <w:tcPr>
            <w:tcW w:type="dxa" w:w="2340"/>
            <w:shd w:fill="FFFFFF"/>
            <w:tcMar>
              <w:top w:w="80" w:type="dxa"/>
              <w:bottom w:w="80" w:type="dxa"/>
              <w:left w:w="120" w:type="dxa"/>
              <w:right w:w="120" w:type="dxa"/>
            </w:tcMar>
          </w:tcPr>
          <w:p>
            <w:pPr>
              <w:spacing w:before="0" w:after="0"/>
            </w:pPr>
            <w:r>
              <w:rPr>
                <w:rFonts w:ascii="Consolas" w:hAnsi="Consolas"/>
                <w:color w:val="212121"/>
                <w:sz w:val="17"/>
              </w:rPr>
              <w:t>billing.invoice</w:t>
            </w:r>
          </w:p>
        </w:tc>
        <w:tc>
          <w:tcPr>
            <w:tcW w:type="dxa" w:w="2340"/>
            <w:shd w:fill="FFFFFF"/>
            <w:tcMar>
              <w:top w:w="80" w:type="dxa"/>
              <w:bottom w:w="80" w:type="dxa"/>
              <w:left w:w="120" w:type="dxa"/>
              <w:right w:w="120" w:type="dxa"/>
            </w:tcMar>
          </w:tcPr>
          <w:p>
            <w:pPr>
              <w:spacing w:before="0" w:after="0"/>
            </w:pPr>
            <w:r>
              <w:rPr>
                <w:rFonts w:ascii="Consolas" w:hAnsi="Consolas"/>
                <w:color w:val="212121"/>
                <w:sz w:val="17"/>
              </w:rPr>
              <w:t>customer_id</w:t>
            </w:r>
          </w:p>
        </w:tc>
        <w:tc>
          <w:tcPr>
            <w:tcW w:type="dxa" w:w="2340"/>
            <w:shd w:fill="FFFFFF"/>
            <w:tcMar>
              <w:top w:w="80" w:type="dxa"/>
              <w:bottom w:w="80" w:type="dxa"/>
              <w:left w:w="120" w:type="dxa"/>
              <w:right w:w="120" w:type="dxa"/>
            </w:tcMar>
          </w:tcPr>
          <w:p>
            <w:pPr>
              <w:spacing w:before="0" w:after="0"/>
            </w:pPr>
            <w:r>
              <w:rPr>
                <w:rFonts w:ascii="Consolas" w:hAnsi="Consolas"/>
                <w:color w:val="212121"/>
                <w:sz w:val="17"/>
              </w:rPr>
              <w:t>Khóa ngoại thường xuyên JOIN (Giải thích: Giảm 90% chi phí Seq Scan khi tra cứu hóa đơn khách)</w:t>
            </w:r>
          </w:p>
        </w:tc>
      </w:tr>
      <w:tr>
        <w:tc>
          <w:tcPr>
            <w:tcW w:type="dxa" w:w="2340"/>
            <w:shd w:fill="F8FAFC"/>
            <w:tcMar>
              <w:top w:w="80" w:type="dxa"/>
              <w:bottom w:w="80" w:type="dxa"/>
              <w:left w:w="120" w:type="dxa"/>
              <w:right w:w="120" w:type="dxa"/>
            </w:tcMar>
          </w:tcPr>
          <w:p>
            <w:pPr>
              <w:spacing w:before="0" w:after="0"/>
            </w:pPr>
            <w:r>
              <w:rPr>
                <w:rFonts w:ascii="Consolas" w:hAnsi="Consolas"/>
                <w:color w:val="212121"/>
                <w:sz w:val="17"/>
              </w:rPr>
              <w:t>2</w:t>
            </w:r>
          </w:p>
        </w:tc>
        <w:tc>
          <w:tcPr>
            <w:tcW w:type="dxa" w:w="2340"/>
            <w:shd w:fill="F8FAFC"/>
            <w:tcMar>
              <w:top w:w="80" w:type="dxa"/>
              <w:bottom w:w="80" w:type="dxa"/>
              <w:left w:w="120" w:type="dxa"/>
              <w:right w:w="120" w:type="dxa"/>
            </w:tcMar>
          </w:tcPr>
          <w:p>
            <w:pPr>
              <w:spacing w:before="0" w:after="0"/>
            </w:pPr>
            <w:r>
              <w:rPr>
                <w:rFonts w:ascii="Consolas" w:hAnsi="Consolas"/>
                <w:color w:val="212121"/>
                <w:sz w:val="17"/>
              </w:rPr>
              <w:t>billing.payment</w:t>
            </w:r>
          </w:p>
        </w:tc>
        <w:tc>
          <w:tcPr>
            <w:tcW w:type="dxa" w:w="2340"/>
            <w:shd w:fill="F8FAFC"/>
            <w:tcMar>
              <w:top w:w="80" w:type="dxa"/>
              <w:bottom w:w="80" w:type="dxa"/>
              <w:left w:w="120" w:type="dxa"/>
              <w:right w:w="120" w:type="dxa"/>
            </w:tcMar>
          </w:tcPr>
          <w:p>
            <w:pPr>
              <w:spacing w:before="0" w:after="0"/>
            </w:pPr>
            <w:r>
              <w:rPr>
                <w:rFonts w:ascii="Consolas" w:hAnsi="Consolas"/>
                <w:color w:val="212121"/>
                <w:sz w:val="17"/>
              </w:rPr>
              <w:t>invoice_id</w:t>
            </w:r>
          </w:p>
        </w:tc>
        <w:tc>
          <w:tcPr>
            <w:tcW w:type="dxa" w:w="2340"/>
            <w:shd w:fill="F8FAFC"/>
            <w:tcMar>
              <w:top w:w="80" w:type="dxa"/>
              <w:bottom w:w="80" w:type="dxa"/>
              <w:left w:w="120" w:type="dxa"/>
              <w:right w:w="120" w:type="dxa"/>
            </w:tcMar>
          </w:tcPr>
          <w:p>
            <w:pPr>
              <w:spacing w:before="0" w:after="0"/>
            </w:pPr>
            <w:r>
              <w:rPr>
                <w:rFonts w:ascii="Consolas" w:hAnsi="Consolas"/>
                <w:color w:val="212121"/>
                <w:sz w:val="17"/>
              </w:rPr>
              <w:t>Khóa ngoại giao dịch tài chính (Giải thích: Tăng tốc đối soát thanh toán tức thì)</w:t>
            </w:r>
          </w:p>
        </w:tc>
      </w:tr>
      <w:tr>
        <w:tc>
          <w:tcPr>
            <w:tcW w:type="dxa" w:w="2340"/>
            <w:shd w:fill="FFFFFF"/>
            <w:tcMar>
              <w:top w:w="80" w:type="dxa"/>
              <w:bottom w:w="80" w:type="dxa"/>
              <w:left w:w="120" w:type="dxa"/>
              <w:right w:w="120" w:type="dxa"/>
            </w:tcMar>
          </w:tcPr>
          <w:p>
            <w:pPr>
              <w:spacing w:before="0" w:after="0"/>
            </w:pPr>
            <w:r>
              <w:rPr>
                <w:rFonts w:ascii="Consolas" w:hAnsi="Consolas"/>
                <w:color w:val="212121"/>
                <w:sz w:val="17"/>
              </w:rPr>
              <w:t>3</w:t>
            </w:r>
          </w:p>
        </w:tc>
        <w:tc>
          <w:tcPr>
            <w:tcW w:type="dxa" w:w="2340"/>
            <w:shd w:fill="FFFFFF"/>
            <w:tcMar>
              <w:top w:w="80" w:type="dxa"/>
              <w:bottom w:w="80" w:type="dxa"/>
              <w:left w:w="120" w:type="dxa"/>
              <w:right w:w="120" w:type="dxa"/>
            </w:tcMar>
          </w:tcPr>
          <w:p>
            <w:pPr>
              <w:spacing w:before="0" w:after="0"/>
            </w:pPr>
            <w:r>
              <w:rPr>
                <w:rFonts w:ascii="Consolas" w:hAnsi="Consolas"/>
                <w:color w:val="212121"/>
                <w:sz w:val="17"/>
              </w:rPr>
              <w:t>core.gaming_session</w:t>
            </w:r>
          </w:p>
        </w:tc>
        <w:tc>
          <w:tcPr>
            <w:tcW w:type="dxa" w:w="2340"/>
            <w:shd w:fill="FFFFFF"/>
            <w:tcMar>
              <w:top w:w="80" w:type="dxa"/>
              <w:bottom w:w="80" w:type="dxa"/>
              <w:left w:w="120" w:type="dxa"/>
              <w:right w:w="120" w:type="dxa"/>
            </w:tcMar>
          </w:tcPr>
          <w:p>
            <w:pPr>
              <w:spacing w:before="0" w:after="0"/>
            </w:pPr>
            <w:r>
              <w:rPr>
                <w:rFonts w:ascii="Consolas" w:hAnsi="Consolas"/>
                <w:color w:val="212121"/>
                <w:sz w:val="17"/>
              </w:rPr>
              <w:t>computer_id</w:t>
            </w:r>
          </w:p>
        </w:tc>
        <w:tc>
          <w:tcPr>
            <w:tcW w:type="dxa" w:w="2340"/>
            <w:shd w:fill="FFFFFF"/>
            <w:tcMar>
              <w:top w:w="80" w:type="dxa"/>
              <w:bottom w:w="80" w:type="dxa"/>
              <w:left w:w="120" w:type="dxa"/>
              <w:right w:w="120" w:type="dxa"/>
            </w:tcMar>
          </w:tcPr>
          <w:p>
            <w:pPr>
              <w:spacing w:before="0" w:after="0"/>
            </w:pPr>
            <w:r>
              <w:rPr>
                <w:rFonts w:ascii="Consolas" w:hAnsi="Consolas"/>
                <w:color w:val="212121"/>
                <w:sz w:val="17"/>
              </w:rPr>
              <w:t>Khóa ngoại phiên máy (Giải thích: Tối ưu tra cứu trạng thái máy trạm thời gian thực)</w:t>
            </w:r>
          </w:p>
        </w:tc>
      </w:tr>
    </w:tbl>
    <w:p>
      <w:pPr>
        <w:spacing w:before="0" w:after="80"/>
      </w:pPr>
    </w:p>
    <w:p>
      <w:pPr>
        <w:keepNext/>
        <w:spacing w:before="280" w:after="120"/>
      </w:pPr>
      <w:r>
        <w:rPr>
          <w:rFonts w:ascii="Calibri" w:hAnsi="Calibri"/>
          <w:b/>
          <w:color w:val="1B365D"/>
          <w:sz w:val="30"/>
        </w:rPr>
        <w:t>PHẦN 4: ĐIỂM NHẤN TÍCH HỢP &amp; 3 MODULE AI THỜI GIAN THỰC (AI HIGHLIGHTS)</w:t>
      </w:r>
    </w:p>
    <w:p>
      <w:pPr>
        <w:keepNext/>
        <w:spacing w:before="200" w:after="80"/>
      </w:pPr>
      <w:r>
        <w:rPr>
          <w:rFonts w:ascii="Calibri" w:hAnsi="Calibri"/>
          <w:b/>
          <w:color w:val="0F4C81"/>
          <w:sz w:val="25"/>
        </w:rPr>
        <w:t>Bước 4.1: Bóc tách dữ liệu bán cấu trúc NoSQL từ cột JSONB</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Ví dụ đời thường (Cấu hình máy tính linh hoạt): </w:t>
            </w:r>
            <w:r>
              <w:rPr>
                <w:rFonts w:ascii="Calibri" w:hAnsi="Calibri"/>
                <w:color w:val="78350F"/>
                <w:sz w:val="20"/>
              </w:rPr>
              <w:t>Mỗi đời máy tính có phần cứng khác nhau: máy thường thì CPU i5 RAM 16GB, máy thi đấu thì màn 240Hz, tản nhiệt nước, card RTX 4070. Cột JSONB specs giúp lưu trữ linh hoạt như MongoDB mà vẫn duy trì được tính toàn vẹn quan hệ ACID của PostgreSQL.</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-- 1. Bóc tách linh hoạt các trường JSON và lọc đồng thời {CPU i7, GPU RTX, RAM 32GB}:</w:t>
              <w:br/>
              <w:t xml:space="preserve">SELECT </w:t>
              <w:br/>
              <w:t xml:space="preserve">    computer_code AS ma_may, </w:t>
              <w:br/>
              <w:t xml:space="preserve">    computer_name AS ten_may,</w:t>
              <w:br/>
              <w:t xml:space="preserve">    specs -&gt;&gt; 'cpu'     AS chip_cpu,</w:t>
              <w:br/>
              <w:t xml:space="preserve">    specs -&gt;&gt; 'gpu'     AS card_man_hinh,</w:t>
              <w:br/>
              <w:t xml:space="preserve">    specs -&gt;&gt; 'ram'     AS dung_luong_ram</w:t>
              <w:br/>
              <w:t>FROM core.computer</w:t>
              <w:br/>
              <w:t>WHERE specs -&gt;&gt; 'gpu' ILIKE '%RTX%'</w:t>
              <w:br/>
              <w:t xml:space="preserve">  AND specs -&gt;&gt; 'cpu' ILIKE '%i7%'</w:t>
              <w:br/>
              <w:t xml:space="preserve">  AND specs -&gt;&gt; 'ram' = '32GB'</w:t>
              <w:br/>
              <w:t>ORDER BY computer_code;</w:t>
              <w:br/>
              <w:br/>
              <w:t>-- 2. Tìm kiếm siêu tốc bằng toán tử tập con JSONB Containment (@&gt;):</w:t>
              <w:br/>
              <w:t>EXPLAIN (ANALYZE, BUFFERS)</w:t>
              <w:br/>
              <w:t xml:space="preserve">SELECT computer_code, computer_name, specs </w:t>
              <w:br/>
              <w:t xml:space="preserve">FROM core.computer </w:t>
              <w:br/>
              <w:t>WHERE specs @&gt; '{"cpu": "i7-13700F", "gpu": "RTX 4070", "ram": "32GB"}'::jsonb;</w:t>
            </w:r>
          </w:p>
        </w:tc>
      </w:tr>
    </w:tbl>
    <w:p>
      <w:pPr>
        <w:spacing w:before="0" w:after="80"/>
      </w:pPr>
    </w:p>
    <w:p>
      <w:pPr>
        <w:keepNext/>
        <w:spacing w:before="200" w:after="80"/>
      </w:pPr>
      <w:r>
        <w:rPr>
          <w:rFonts w:ascii="Calibri" w:hAnsi="Calibri"/>
          <w:b/>
          <w:color w:val="0F4C81"/>
          <w:sz w:val="25"/>
        </w:rPr>
        <w:t>Bước 4.2: [ĐIỂM CỘNG XUẤT SẮC] Module AI 1 - Real-time Cảnh báo rủi ro (LISTEN/NOTIFY) &amp; SMS</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Ví dụ đời thường (Còi báo động két sắt ngân hàng và SMS Biến động số dư): </w:t>
            </w:r>
            <w:r>
              <w:rPr>
                <w:rFonts w:ascii="Calibri" w:hAnsi="Calibri"/>
                <w:color w:val="78350F"/>
                <w:sz w:val="20"/>
              </w:rPr>
              <w:t>Thay vì ứng dụng phải liên tục gửi lệnh 'hỏi thăm' CSDL mỗi giây (Polling gây quá tải CSDL), PostgreSQL sử dụng cơ chế Pub/Sub (LISTEN/NOTIFY): khi có giao dịch lớn bất thường xảy ra, Database tự động 'bắn' tín hiệu đánh thức tiến trình Python cảnh báo ngay tức khắc, đồng thời gửi tin nhắn SMS Brandname về điện thoại khách hàng.</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"Kính mời Thầy Cô chú ý màn hình: Nhóm sẽ chia đôi màn hình: Bên phải là Terminal chạy tiến trình Python lắng nghe sự kiện LISTEN kênh 'ai_security_alert'. Bên trái là SQL Editor: Nhóm thực hiện lệnh nạp số tiền khủng 10.000.000 VNĐ. Ngay khi lệnh vừa Commit, Trigger CSDL lập tức phát tín hiệu NOTIFY, màn hình Terminal nổ cảnh báo đỏ tức thì và gửi tin nhắn SMS biến động số dư!"</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1E293B"/>
            <w:tcMar>
              <w:top w:w="80" w:type="dxa"/>
              <w:bottom w:w="80" w:type="dxa"/>
              <w:left w:w="140" w:type="dxa"/>
              <w:right w:w="140" w:type="dxa"/>
            </w:tcMar>
          </w:tcPr>
          <w:p>
            <w:pPr>
              <w:spacing w:before="0" w:after="0"/>
            </w:pPr>
            <w:r>
              <w:rPr>
                <w:rFonts w:ascii="Consolas" w:hAnsi="Consolas"/>
                <w:b/>
                <w:color w:val="FFFFFF"/>
                <w:sz w:val="19"/>
              </w:rPr>
              <w:t>🖥️ CỬA SỔ PHẢI (TERMINAL POWERSHELL 1) - KÍCH HOẠT LẮNG NGHE:</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python python/listen_ai_alerts.py</w:t>
              <w:br/>
              <w:t># (Màn hình hiện: [+] ĐÃ KÍCH HOẠT LẮNG NGHE KÊNH: 'ai_security_alert' và đứng chờ sự kiện...)</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TRÁI (NEON SQL EDITOR) - NẠP TIỀN BẤT THƯỜNG 10 TRIỆU ĐỒNG:</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INSERT INTO billing.payment (kind, customer_id, method, amount, employee_id, reference)</w:t>
              <w:br/>
              <w:t>VALUES ('topup', 1, 'bank_transfer', 10000000, 1, 'TOPUP-VIP-10M');</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1E293B"/>
            <w:tcMar>
              <w:top w:w="80" w:type="dxa"/>
              <w:bottom w:w="80" w:type="dxa"/>
              <w:left w:w="140" w:type="dxa"/>
              <w:right w:w="140" w:type="dxa"/>
            </w:tcMar>
          </w:tcPr>
          <w:p>
            <w:pPr>
              <w:spacing w:before="0" w:after="0"/>
            </w:pPr>
            <w:r>
              <w:rPr>
                <w:rFonts w:ascii="Consolas" w:hAnsi="Consolas"/>
                <w:b/>
                <w:color w:val="FFFFFF"/>
                <w:sz w:val="19"/>
              </w:rPr>
              <w:t>🖥️ CỬA SỔ PHẢI (TERMINAL POWERSHELL 2) - BẮN SMS BRANDNAME VỀ ĐIỆN THOẠI:</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python python/send_brandname_sms.py --phone "0327469105" --name "Nguyen Viet Anh" --amount 10000000 --balance 10050000</w:t>
            </w:r>
          </w:p>
        </w:tc>
      </w:tr>
    </w:tbl>
    <w:p>
      <w:pPr>
        <w:spacing w:before="0" w:after="80"/>
      </w:pPr>
    </w:p>
    <w:p>
      <w:pPr>
        <w:keepNext/>
        <w:spacing w:before="200" w:after="80"/>
      </w:pPr>
      <w:r>
        <w:rPr>
          <w:rFonts w:ascii="Calibri" w:hAnsi="Calibri"/>
          <w:b/>
          <w:color w:val="0F4C81"/>
          <w:sz w:val="25"/>
        </w:rPr>
        <w:t>Bước 4.3: Module AI 4 - Thuật toán thống kê Z-Score phát hiện ngoại lai (Outliers)</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Cơ sở toán học: Phân phối chuẩn Gauss và Quy tắc 3-Sigma: </w:t>
            </w:r>
            <w:r>
              <w:rPr>
                <w:rFonts w:ascii="Calibri" w:hAnsi="Calibri"/>
                <w:color w:val="78350F"/>
                <w:sz w:val="20"/>
              </w:rPr>
              <w:t>1. Trung bình mẫu: μ = (1/N) * Σ xi</w:t>
              <w:br/>
              <w:t>2. Độ lệch chuẩn: σ = sqrt[(1/N) * Σ (xi - μ)²]</w:t>
              <w:br/>
              <w:t>3. Chỉ số chuẩn hóa: Z = |x - μ| / σ</w:t>
              <w:br/>
              <w:t>Theo phân phối chuẩn Gauss, khoảng [-2σ, +2σ] bao phủ 95.45% các hành vi giao dịch thông thường. Bất kỳ giao dịch nào có |Z| &gt;= 1.5 - 2.0 đều là các điểm dữ liệu cực kỳ hiếm gặp (chiếm dưới 4.55% tổng thể), được hệ thống gắn cờ ngoại lai (Anomaly Outlier).</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xml:space="preserve">SELECT </w:t>
              <w:br/>
              <w:t xml:space="preserve">    flag_id AS ma_canh_bao, </w:t>
              <w:br/>
              <w:t xml:space="preserve">    anomaly_type AS loai_bat_thuong, </w:t>
              <w:br/>
              <w:t xml:space="preserve">    metric_value AS gia_tri_thuc_te, </w:t>
              <w:br/>
              <w:t xml:space="preserve">    z_score AS he_so_z_score,</w:t>
              <w:br/>
              <w:t xml:space="preserve">    (detail_info-&gt;&gt;'mean')::numeric AS trung_binh_phong_may,</w:t>
              <w:br/>
              <w:t xml:space="preserve">    (detail_info-&gt;&gt;'stddev')::numeric AS do_lech_chuan,</w:t>
              <w:br/>
              <w:t xml:space="preserve">    CASE </w:t>
              <w:br/>
              <w:t xml:space="preserve">        WHEN anomaly_type = 'SESSION_DURATION_OUTLIER' </w:t>
              <w:br/>
              <w:t xml:space="preserve">            THEN 'Phiên chơi quá dài (Khách chơi tới 2.100 phút ~ 35 tiếng, trung bình quán chỉ 373 phút -&gt; Cần kiểm tra khách ngủ quên hoặc máy bị treo)'</w:t>
              <w:br/>
              <w:t xml:space="preserve">        WHEN anomaly_type = 'PAYMENT_AMOUNT_OUTLIER' </w:t>
              <w:br/>
              <w:t xml:space="preserve">            THEN 'Nạp tiền quá lớn (Khách nạp tới 10 triệu VNĐ, trung bình quán chỉ 1 triệu VNĐ -&gt; Cần kiểm tra giao dịch bất thường hoặc rửa tiền)'</w:t>
              <w:br/>
              <w:t xml:space="preserve">        ELSE 'Hành vi lệch chuẩn thống kê (Vượt ngoài khoảng tin cậy 95% của phân phối chuẩn Gauss)'</w:t>
              <w:br/>
              <w:t xml:space="preserve">    END AS mo_ta_de_hieu_cho_hoi_dong</w:t>
              <w:br/>
              <w:t>FROM ai.fn_detect_anomalies(1.5);</w:t>
            </w:r>
          </w:p>
        </w:tc>
      </w:tr>
    </w:tbl>
    <w:p>
      <w:pPr>
        <w:spacing w:before="0" w:after="80"/>
      </w:pPr>
    </w:p>
    <w:p>
      <w:pPr>
        <w:keepNext/>
        <w:spacing w:before="200" w:after="80"/>
      </w:pPr>
      <w:r>
        <w:rPr>
          <w:rFonts w:ascii="Calibri" w:hAnsi="Calibri"/>
          <w:b/>
          <w:color w:val="0F4C81"/>
          <w:sz w:val="25"/>
        </w:rPr>
        <w:t>Bước 4.4: Module AI 5 - Gợi ý Khuyến mãi Thông minh &amp; Tự động gửi SMS Voucher</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Pr>
          <w:p>
            <w:pPr>
              <w:spacing w:before="0" w:after="0" w:line="276" w:lineRule="auto"/>
            </w:pPr>
            <w:r>
              <w:rPr>
                <w:rFonts w:ascii="Calibri" w:hAnsi="Calibri"/>
                <w:b/>
                <w:color w:val="B45309"/>
                <w:sz w:val="20"/>
              </w:rPr>
              <w:t xml:space="preserve">💡 Ví dụ đời thường (Trợ lý Marketing kích cầu giờ ế và Níu chân khách VIP): </w:t>
            </w:r>
            <w:r>
              <w:rPr>
                <w:rFonts w:ascii="Calibri" w:hAnsi="Calibri"/>
                <w:color w:val="78350F"/>
                <w:sz w:val="20"/>
              </w:rPr>
              <w:t>Giống như một chuyên viên tiếp thị giàu kinh nghiệm: AI liên tục phân tích Materialized View doanh thu để phát hiện các khung giờ vắng khách (ví dụ sáng thứ 2 - thứ 5) để đề xuất Happy Hour giảm 30%, hoặc phát hiện các khách hàng VIP lâu ngày chưa ghé quán để tự động kích hoạt gửi SMS tặng voucher níu chân.</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0A2540"/>
            <w:tcMar>
              <w:top w:w="80" w:type="dxa"/>
              <w:bottom w:w="80" w:type="dxa"/>
              <w:left w:w="140" w:type="dxa"/>
              <w:right w:w="140" w:type="dxa"/>
            </w:tcMar>
          </w:tcPr>
          <w:p>
            <w:pPr>
              <w:spacing w:before="0" w:after="0"/>
            </w:pPr>
            <w:r>
              <w:rPr>
                <w:rFonts w:ascii="Consolas" w:hAnsi="Consolas"/>
                <w:b/>
                <w:color w:val="FFFFFF"/>
                <w:sz w:val="19"/>
              </w:rPr>
              <w:t>🖥️ CỬA SỔ THAO TÁC: NEON SQL EDITOR / DBEAVER</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 xml:space="preserve">SELECT </w:t>
              <w:br/>
              <w:t xml:space="preserve">    sug_id, </w:t>
              <w:br/>
              <w:t xml:space="preserve">    suggestion_type, </w:t>
              <w:br/>
              <w:t xml:space="preserve">    target, </w:t>
              <w:br/>
              <w:t xml:space="preserve">    details-&gt;&gt;'recommended_action' AS hanh_dong_goi_y,</w:t>
              <w:br/>
              <w:t xml:space="preserve">    details-&gt;&gt;'rationale'          AS ly_do_ai</w:t>
              <w:br/>
              <w:t>FROM ai.promotion_suggestion;</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1E293B"/>
            <w:tcMar>
              <w:top w:w="80" w:type="dxa"/>
              <w:bottom w:w="80" w:type="dxa"/>
              <w:left w:w="140" w:type="dxa"/>
              <w:right w:w="140" w:type="dxa"/>
            </w:tcMar>
          </w:tcPr>
          <w:p>
            <w:pPr>
              <w:spacing w:before="0" w:after="0"/>
            </w:pPr>
            <w:r>
              <w:rPr>
                <w:rFonts w:ascii="Consolas" w:hAnsi="Consolas"/>
                <w:b/>
                <w:color w:val="FFFFFF"/>
                <w:sz w:val="19"/>
              </w:rPr>
              <w:t>🖥️ CỬA SỔ THAO TÁC: TERMINAL POWERSHELL (GỬI VOUCHER KÍCH CẦU):</w:t>
            </w:r>
          </w:p>
        </w:tc>
      </w:tr>
      <w:tr>
        <w:tc>
          <w:tcPr>
            <w:tcW w:type="dxa" w:w="9360"/>
            <w:shd w:fill="F8FAFC"/>
            <w:tcMar>
              <w:top w:w="140" w:type="dxa"/>
              <w:bottom w:w="140" w:type="dxa"/>
              <w:left w:w="180" w:type="dxa"/>
              <w:right w:w="180" w:type="dxa"/>
            </w:tcMar>
          </w:tcPr>
          <w:p>
            <w:pPr>
              <w:spacing w:before="0" w:after="0" w:line="276" w:lineRule="auto"/>
            </w:pPr>
            <w:r>
              <w:rPr>
                <w:rFonts w:ascii="Consolas" w:hAnsi="Consolas"/>
                <w:color w:val="212121"/>
                <w:sz w:val="19"/>
              </w:rPr>
              <w:t>python python/send_brandname_sms.py --promo --phone "0327469105" --name "Nguyen Viet Anh"</w:t>
            </w:r>
          </w:p>
        </w:tc>
      </w:tr>
    </w:tbl>
    <w:p>
      <w:pPr>
        <w:spacing w:before="0" w:after="80"/>
      </w:pPr>
    </w:p>
    <w:p>
      <w:pPr>
        <w:keepNext/>
        <w:spacing w:before="280" w:after="120"/>
      </w:pPr>
      <w:r>
        <w:rPr>
          <w:rFonts w:ascii="Calibri" w:hAnsi="Calibri"/>
          <w:b/>
          <w:color w:val="1B365D"/>
          <w:sz w:val="30"/>
        </w:rPr>
        <w:t>PHẦN 5: TỔNG KẾT VÀ BẢO VỆ THÀNH CÔNG ĐỀ TÀI</w:t>
      </w:r>
    </w:p>
    <w:tbl>
      <w:tblPr>
        <w:tblW w:type="auto" w:w="0"/>
        <w:jc w:val="center"/>
        <w:tblLayout w:type="fixed"/>
        <w:tblLook w:firstColumn="1" w:firstRow="1" w:lastColumn="0" w:lastRow="0" w:noHBand="0" w:noVBand="1" w:val="04A0"/>
      </w:tblPr>
      <w:tblGrid>
        <w:gridCol w:w="9360"/>
      </w:tblGrid>
      <w:tr>
        <w:tc>
          <w:tcPr>
            <w:tcW w:type="dxa" w:w="9360"/>
            <w:shd w:fill="EBF3FB"/>
            <w:tcMar>
              <w:top w:w="140" w:type="dxa"/>
              <w:bottom w:w="140" w:type="dxa"/>
              <w:left w:w="180" w:type="dxa"/>
              <w:right w:w="180" w:type="dxa"/>
            </w:tcMar>
          </w:tcPr>
          <w:p>
            <w:pPr>
              <w:spacing w:before="0" w:after="0" w:line="276" w:lineRule="auto"/>
            </w:pPr>
            <w:r>
              <w:rPr>
                <w:rFonts w:ascii="Calibri" w:hAnsi="Calibri"/>
                <w:i/>
                <w:color w:val="0D47A1"/>
                <w:sz w:val="21"/>
              </w:rPr>
              <w:t>🗣️ Lời thuyết trình: "Kính thưa Thầy Cô và Hội đồng, qua 4 phần trình bày vừa rồi, nhóm đã chứng minh trọn vẹn 5 trụ cột quản trị CSDL hiện đại trên nền tảng Cloud Neon PostgreSQL: 1. Tự động hóa ETL Fail-Safe; 2. An ninh bảo mật đa tầng kết hợp RBAC, CLS và RLS; 3. Tối ưu hiệu năng truy vấn quy mô lớn; 4. Xử lý dữ liệu bán cấu trúc NoSQL JSONB linh hoạt; và 5. Tích hợp 5 Module AI hoạt động thời gian thực. Nhóm xin chân thành cảm ơn Thầy Cô đã lắng nghe và rất mong nhận được những góp ý quý báu từ Hội đồng!"</w:t>
            </w:r>
          </w:p>
        </w:tc>
      </w:tr>
    </w:tbl>
    <w:p>
      <w:pPr>
        <w:spacing w:before="0" w:after="6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