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C25D" w14:textId="77777777" w:rsidR="00496D96" w:rsidRPr="0037096B" w:rsidRDefault="00496D96" w:rsidP="00D52386">
      <w:pPr>
        <w:spacing w:before="60" w:after="60" w:line="360" w:lineRule="auto"/>
        <w:ind w:firstLine="720"/>
        <w:jc w:val="center"/>
        <w:rPr>
          <w:b/>
          <w:szCs w:val="28"/>
        </w:rPr>
      </w:pPr>
      <w:r w:rsidRPr="0037096B">
        <w:rPr>
          <w:b/>
          <w:szCs w:val="28"/>
        </w:rPr>
        <w:t>NOI GƯƠNG ĐẠI TƯỚNG NGUYỄN CHÍ THANH,</w:t>
      </w:r>
    </w:p>
    <w:p w14:paraId="7E772CD8" w14:textId="77777777" w:rsidR="00496D96" w:rsidRPr="0037096B" w:rsidRDefault="00496D96" w:rsidP="00D52386">
      <w:pPr>
        <w:spacing w:before="60" w:after="60" w:line="360" w:lineRule="auto"/>
        <w:ind w:firstLine="720"/>
        <w:jc w:val="center"/>
        <w:rPr>
          <w:b/>
          <w:szCs w:val="28"/>
        </w:rPr>
      </w:pPr>
      <w:r w:rsidRPr="0037096B">
        <w:rPr>
          <w:b/>
          <w:szCs w:val="28"/>
        </w:rPr>
        <w:t>PHÁT HUY SỨC MẠNH TOÀN DÂN, ĐẨY MẠNH ĐỔI MỚI</w:t>
      </w:r>
    </w:p>
    <w:p w14:paraId="3D004A1D" w14:textId="77777777" w:rsidR="005C297D" w:rsidRPr="0037096B" w:rsidRDefault="00496D96" w:rsidP="00D52386">
      <w:pPr>
        <w:spacing w:before="60" w:after="60" w:line="360" w:lineRule="auto"/>
        <w:ind w:firstLine="720"/>
        <w:jc w:val="center"/>
        <w:rPr>
          <w:b/>
          <w:szCs w:val="28"/>
          <w:lang w:val="vi-VN"/>
        </w:rPr>
      </w:pPr>
      <w:r w:rsidRPr="0037096B">
        <w:rPr>
          <w:b/>
          <w:szCs w:val="28"/>
        </w:rPr>
        <w:t>SÁNG TẠO ĐƯA THỪA THIÊN HUẾ PHÁT TRIỂN</w:t>
      </w:r>
    </w:p>
    <w:p w14:paraId="1B3B0A94" w14:textId="77777777" w:rsidR="00D52386" w:rsidRPr="0037096B" w:rsidRDefault="00520C47" w:rsidP="00D52386">
      <w:pPr>
        <w:shd w:val="clear" w:color="auto" w:fill="FFFFFF"/>
        <w:spacing w:before="60" w:after="60" w:line="360" w:lineRule="auto"/>
        <w:jc w:val="both"/>
        <w:outlineLvl w:val="1"/>
        <w:rPr>
          <w:rFonts w:eastAsia="Times New Roman" w:cs="Times New Roman"/>
          <w:b/>
          <w:bCs/>
          <w:szCs w:val="28"/>
          <w:lang w:val="vi-VN"/>
        </w:rPr>
      </w:pPr>
      <w:r w:rsidRPr="0037096B">
        <w:rPr>
          <w:rFonts w:eastAsia="Times New Roman" w:cs="Times New Roman"/>
          <w:b/>
          <w:bCs/>
          <w:szCs w:val="28"/>
          <w:lang w:val="vi-VN"/>
        </w:rPr>
        <w:t xml:space="preserve">                                                                      </w:t>
      </w:r>
    </w:p>
    <w:p w14:paraId="4F2806E3" w14:textId="0EBA46CE" w:rsidR="00520C47" w:rsidRPr="0037096B" w:rsidRDefault="00520C47" w:rsidP="00D52386">
      <w:pPr>
        <w:shd w:val="clear" w:color="auto" w:fill="FFFFFF"/>
        <w:spacing w:before="60" w:after="60" w:line="360" w:lineRule="auto"/>
        <w:jc w:val="right"/>
        <w:outlineLvl w:val="1"/>
        <w:rPr>
          <w:rFonts w:eastAsia="Times New Roman" w:cs="Times New Roman"/>
          <w:b/>
          <w:bCs/>
          <w:szCs w:val="28"/>
          <w:lang w:val="vi-VN"/>
        </w:rPr>
      </w:pPr>
      <w:r w:rsidRPr="0037096B">
        <w:rPr>
          <w:rFonts w:eastAsia="Times New Roman" w:cs="Times New Roman"/>
          <w:b/>
          <w:bCs/>
          <w:szCs w:val="28"/>
          <w:lang w:val="vi-VN"/>
        </w:rPr>
        <w:t xml:space="preserve">  </w:t>
      </w:r>
      <w:r w:rsidR="00D52386" w:rsidRPr="0037096B">
        <w:rPr>
          <w:rFonts w:eastAsia="Times New Roman" w:cs="Times New Roman"/>
          <w:b/>
          <w:bCs/>
          <w:szCs w:val="28"/>
          <w:lang w:val="vi-VN"/>
        </w:rPr>
        <w:t xml:space="preserve">Đồng chí </w:t>
      </w:r>
      <w:r w:rsidRPr="0037096B">
        <w:rPr>
          <w:rFonts w:eastAsia="Times New Roman" w:cs="Times New Roman"/>
          <w:b/>
          <w:bCs/>
          <w:szCs w:val="28"/>
          <w:lang w:val="vi-VN"/>
        </w:rPr>
        <w:t>NGUYỄN VĂN PHƯƠNG</w:t>
      </w:r>
      <w:r w:rsidR="00D52386" w:rsidRPr="0037096B">
        <w:rPr>
          <w:rStyle w:val="FootnoteReference"/>
          <w:rFonts w:eastAsia="Times New Roman" w:cs="Times New Roman"/>
          <w:b/>
          <w:bCs/>
          <w:szCs w:val="28"/>
          <w:lang w:val="vi-VN"/>
        </w:rPr>
        <w:footnoteReference w:customMarkFollows="1" w:id="1"/>
        <w:t>*</w:t>
      </w:r>
    </w:p>
    <w:p w14:paraId="4D9D0FD3" w14:textId="1061E477" w:rsidR="005C297D" w:rsidRPr="0037096B" w:rsidRDefault="00520C47" w:rsidP="00D52386">
      <w:pPr>
        <w:shd w:val="clear" w:color="auto" w:fill="FFFFFF"/>
        <w:spacing w:before="60" w:after="60" w:line="360" w:lineRule="auto"/>
        <w:jc w:val="both"/>
        <w:outlineLvl w:val="1"/>
        <w:rPr>
          <w:rFonts w:eastAsia="Times New Roman" w:cs="Times New Roman"/>
          <w:b/>
          <w:bCs/>
          <w:szCs w:val="28"/>
          <w:lang w:val="vi-VN"/>
        </w:rPr>
      </w:pPr>
      <w:r w:rsidRPr="0037096B">
        <w:rPr>
          <w:rFonts w:eastAsia="Times New Roman" w:cs="Times New Roman"/>
          <w:b/>
          <w:bCs/>
          <w:szCs w:val="28"/>
          <w:lang w:val="vi-VN"/>
        </w:rPr>
        <w:tab/>
      </w:r>
      <w:r w:rsidRPr="0037096B">
        <w:rPr>
          <w:rFonts w:eastAsia="Times New Roman" w:cs="Times New Roman"/>
          <w:b/>
          <w:bCs/>
          <w:szCs w:val="28"/>
          <w:lang w:val="vi-VN"/>
        </w:rPr>
        <w:tab/>
      </w:r>
      <w:r w:rsidRPr="0037096B">
        <w:rPr>
          <w:rFonts w:eastAsia="Times New Roman" w:cs="Times New Roman"/>
          <w:b/>
          <w:bCs/>
          <w:szCs w:val="28"/>
          <w:lang w:val="vi-VN"/>
        </w:rPr>
        <w:tab/>
      </w:r>
      <w:r w:rsidRPr="0037096B">
        <w:rPr>
          <w:rFonts w:eastAsia="Times New Roman" w:cs="Times New Roman"/>
          <w:b/>
          <w:bCs/>
          <w:szCs w:val="28"/>
          <w:lang w:val="vi-VN"/>
        </w:rPr>
        <w:tab/>
      </w:r>
      <w:r w:rsidRPr="0037096B">
        <w:rPr>
          <w:rFonts w:eastAsia="Times New Roman" w:cs="Times New Roman"/>
          <w:b/>
          <w:bCs/>
          <w:szCs w:val="28"/>
          <w:lang w:val="vi-VN"/>
        </w:rPr>
        <w:tab/>
      </w:r>
    </w:p>
    <w:p w14:paraId="1D74F7EF" w14:textId="3A23F4A1" w:rsidR="00F80111" w:rsidRPr="0037096B" w:rsidRDefault="00227A58" w:rsidP="00D52386">
      <w:pPr>
        <w:spacing w:before="60" w:after="60" w:line="360" w:lineRule="auto"/>
        <w:ind w:firstLine="720"/>
        <w:jc w:val="both"/>
        <w:rPr>
          <w:iCs/>
          <w:szCs w:val="28"/>
          <w:lang w:val="vi-VN"/>
        </w:rPr>
      </w:pPr>
      <w:r w:rsidRPr="00227A58">
        <w:rPr>
          <w:iCs/>
          <w:szCs w:val="28"/>
          <w:lang w:val="vi-VN"/>
        </w:rPr>
        <w:t xml:space="preserve">Đồng chí </w:t>
      </w:r>
      <w:r w:rsidR="00F80111" w:rsidRPr="0037096B">
        <w:rPr>
          <w:iCs/>
          <w:szCs w:val="28"/>
          <w:lang w:val="vi-VN"/>
        </w:rPr>
        <w:t xml:space="preserve">Đại tướng Nguyễn Chí Thanh </w:t>
      </w:r>
      <w:r w:rsidR="00D52386" w:rsidRPr="0037096B">
        <w:rPr>
          <w:iCs/>
          <w:szCs w:val="28"/>
          <w:lang w:val="vi-VN"/>
        </w:rPr>
        <w:t xml:space="preserve">là nhà </w:t>
      </w:r>
      <w:r w:rsidR="00F80111" w:rsidRPr="0037096B">
        <w:rPr>
          <w:iCs/>
          <w:szCs w:val="28"/>
          <w:lang w:val="vi-VN"/>
        </w:rPr>
        <w:t>chính trị quân sự song toàn, người con ưu tú của quê hương Thừa Thiên Huế</w:t>
      </w:r>
      <w:r w:rsidR="00D52386" w:rsidRPr="0037096B">
        <w:rPr>
          <w:iCs/>
          <w:szCs w:val="28"/>
          <w:lang w:val="vi-VN"/>
        </w:rPr>
        <w:t>,</w:t>
      </w:r>
      <w:r w:rsidR="00F80111" w:rsidRPr="0037096B">
        <w:rPr>
          <w:iCs/>
          <w:szCs w:val="28"/>
          <w:lang w:val="vi-VN"/>
        </w:rPr>
        <w:t xml:space="preserve"> học trò xuất sắc của Chủ tịch Hồ Chí Minh</w:t>
      </w:r>
      <w:r w:rsidRPr="00227A58">
        <w:rPr>
          <w:iCs/>
          <w:szCs w:val="28"/>
          <w:lang w:val="vi-VN"/>
        </w:rPr>
        <w:t xml:space="preserve">; </w:t>
      </w:r>
      <w:r w:rsidR="003A73C8" w:rsidRPr="0037096B">
        <w:rPr>
          <w:iCs/>
          <w:szCs w:val="28"/>
          <w:lang w:val="vi-VN"/>
        </w:rPr>
        <w:t>là tấm gương sáng về phẩm chất, nhân cách của người cộng sản mẫu mực, kiên cường, tài năng</w:t>
      </w:r>
      <w:r w:rsidR="00D52386" w:rsidRPr="0037096B">
        <w:rPr>
          <w:iCs/>
          <w:szCs w:val="28"/>
          <w:lang w:val="vi-VN"/>
        </w:rPr>
        <w:t xml:space="preserve"> </w:t>
      </w:r>
      <w:r w:rsidR="003A73C8" w:rsidRPr="0037096B">
        <w:rPr>
          <w:iCs/>
          <w:szCs w:val="28"/>
          <w:lang w:val="vi-VN"/>
        </w:rPr>
        <w:t>và đạo</w:t>
      </w:r>
      <w:r w:rsidR="00D52386" w:rsidRPr="0037096B">
        <w:rPr>
          <w:iCs/>
          <w:szCs w:val="28"/>
          <w:lang w:val="vi-VN"/>
        </w:rPr>
        <w:t xml:space="preserve"> đức</w:t>
      </w:r>
      <w:r w:rsidR="003A73C8" w:rsidRPr="0037096B">
        <w:rPr>
          <w:iCs/>
          <w:szCs w:val="28"/>
          <w:lang w:val="vi-VN"/>
        </w:rPr>
        <w:t>, tận trung với Ðảng, tận hiếu với dân, son sắt, thủy chung với đồng chí, với quê hương, đất nước.</w:t>
      </w:r>
      <w:r w:rsidR="000379E7" w:rsidRPr="0037096B">
        <w:rPr>
          <w:iCs/>
          <w:szCs w:val="28"/>
          <w:lang w:val="vi-VN"/>
        </w:rPr>
        <w:t xml:space="preserve"> </w:t>
      </w:r>
      <w:r w:rsidR="00F80111" w:rsidRPr="0037096B">
        <w:rPr>
          <w:iCs/>
          <w:szCs w:val="28"/>
          <w:lang w:val="vi-VN"/>
        </w:rPr>
        <w:t>Ngay từ những ngày đầu tham gia cách mạng, đồng chí đã đem hết nhiệt huyết cách mạng đấu tranh giải phóng quê hương, đất nước. Trong những năm tháng kháng chiến chống thực dân Pháp và đế quốc Mỹ, đồng chí để lại trong lòng Đảng bộ</w:t>
      </w:r>
      <w:r w:rsidR="00F45853" w:rsidRPr="0037096B">
        <w:rPr>
          <w:iCs/>
          <w:szCs w:val="28"/>
          <w:lang w:val="vi-VN"/>
        </w:rPr>
        <w:t xml:space="preserve"> và N</w:t>
      </w:r>
      <w:r w:rsidR="00F80111" w:rsidRPr="0037096B">
        <w:rPr>
          <w:iCs/>
          <w:szCs w:val="28"/>
          <w:lang w:val="vi-VN"/>
        </w:rPr>
        <w:t xml:space="preserve">hân dân Thừa Thiên Huế những tình cảm sâu sắc và </w:t>
      </w:r>
      <w:r w:rsidR="00F45853" w:rsidRPr="0037096B">
        <w:rPr>
          <w:iCs/>
          <w:szCs w:val="28"/>
          <w:lang w:val="vi-VN"/>
        </w:rPr>
        <w:t xml:space="preserve">những </w:t>
      </w:r>
      <w:r w:rsidR="00F80111" w:rsidRPr="0037096B">
        <w:rPr>
          <w:iCs/>
          <w:szCs w:val="28"/>
          <w:lang w:val="vi-VN"/>
        </w:rPr>
        <w:t xml:space="preserve">cống hiến to lớn. </w:t>
      </w:r>
      <w:r w:rsidR="00F977FA" w:rsidRPr="0037096B">
        <w:rPr>
          <w:iCs/>
          <w:szCs w:val="28"/>
          <w:lang w:val="vi-VN"/>
        </w:rPr>
        <w:t>Học tập, n</w:t>
      </w:r>
      <w:r w:rsidR="00F80111" w:rsidRPr="0037096B">
        <w:rPr>
          <w:iCs/>
          <w:szCs w:val="28"/>
          <w:lang w:val="vi-VN"/>
        </w:rPr>
        <w:t xml:space="preserve">oi gương </w:t>
      </w:r>
      <w:r w:rsidR="00F261C6" w:rsidRPr="0037096B">
        <w:rPr>
          <w:iCs/>
          <w:szCs w:val="28"/>
          <w:lang w:val="vi-VN"/>
        </w:rPr>
        <w:t>Đại tướng</w:t>
      </w:r>
      <w:r w:rsidR="00F80111" w:rsidRPr="0037096B">
        <w:rPr>
          <w:iCs/>
          <w:szCs w:val="28"/>
          <w:lang w:val="vi-VN"/>
        </w:rPr>
        <w:t xml:space="preserve"> Nguyễn Chí Thanh</w:t>
      </w:r>
      <w:r w:rsidR="00F261C6" w:rsidRPr="0037096B">
        <w:rPr>
          <w:iCs/>
          <w:szCs w:val="28"/>
          <w:lang w:val="vi-VN"/>
        </w:rPr>
        <w:t>, Đảng bộ</w:t>
      </w:r>
      <w:r w:rsidR="00F80111" w:rsidRPr="0037096B">
        <w:rPr>
          <w:iCs/>
          <w:szCs w:val="28"/>
          <w:lang w:val="vi-VN"/>
        </w:rPr>
        <w:t xml:space="preserve"> và nhân dân Thừa Thiên Huế </w:t>
      </w:r>
      <w:r w:rsidR="00F261C6" w:rsidRPr="0037096B">
        <w:rPr>
          <w:iCs/>
          <w:szCs w:val="28"/>
          <w:lang w:val="vi-VN"/>
        </w:rPr>
        <w:t xml:space="preserve">luôn </w:t>
      </w:r>
      <w:r w:rsidR="00F80111" w:rsidRPr="0037096B">
        <w:rPr>
          <w:iCs/>
          <w:szCs w:val="28"/>
          <w:lang w:val="vi-VN"/>
        </w:rPr>
        <w:t xml:space="preserve">phát huy sức mạnh toàn dân, đẩy mạnh đổi mới sáng tạo để </w:t>
      </w:r>
      <w:r w:rsidR="00F977FA" w:rsidRPr="0037096B">
        <w:rPr>
          <w:iCs/>
          <w:szCs w:val="28"/>
          <w:lang w:val="vi-VN"/>
        </w:rPr>
        <w:t xml:space="preserve">sớm </w:t>
      </w:r>
      <w:r w:rsidR="005F6D38" w:rsidRPr="0037096B">
        <w:rPr>
          <w:iCs/>
          <w:szCs w:val="28"/>
          <w:lang w:val="vi-VN"/>
        </w:rPr>
        <w:t xml:space="preserve">xây dựng Thừa Thiên Huế </w:t>
      </w:r>
      <w:r w:rsidR="00F977FA" w:rsidRPr="0037096B">
        <w:rPr>
          <w:iCs/>
          <w:szCs w:val="28"/>
          <w:lang w:val="vi-VN"/>
        </w:rPr>
        <w:t xml:space="preserve">trở </w:t>
      </w:r>
      <w:r w:rsidR="005F6D38" w:rsidRPr="0037096B">
        <w:rPr>
          <w:iCs/>
          <w:szCs w:val="28"/>
          <w:lang w:val="vi-VN"/>
        </w:rPr>
        <w:t>thành thành phố trực thuộc Trung ương trên nền tản</w:t>
      </w:r>
      <w:r w:rsidR="005D7113" w:rsidRPr="005D7113">
        <w:rPr>
          <w:iCs/>
          <w:szCs w:val="28"/>
          <w:lang w:val="vi-VN"/>
        </w:rPr>
        <w:t>g</w:t>
      </w:r>
      <w:r w:rsidR="005F6D38" w:rsidRPr="0037096B">
        <w:rPr>
          <w:iCs/>
          <w:szCs w:val="28"/>
          <w:lang w:val="vi-VN"/>
        </w:rPr>
        <w:t xml:space="preserve"> bảo tồn và phát huy giá trị di sản Cố đô và bản sắc văn hoá Huế.</w:t>
      </w:r>
    </w:p>
    <w:p w14:paraId="732822A7" w14:textId="77777777" w:rsidR="00F261C6" w:rsidRPr="0037096B" w:rsidRDefault="003C76CE" w:rsidP="00D52386">
      <w:pPr>
        <w:spacing w:before="60" w:after="60" w:line="360" w:lineRule="auto"/>
        <w:ind w:firstLine="720"/>
        <w:jc w:val="both"/>
        <w:rPr>
          <w:b/>
          <w:szCs w:val="28"/>
          <w:lang w:val="vi-VN"/>
        </w:rPr>
      </w:pPr>
      <w:r w:rsidRPr="0037096B">
        <w:rPr>
          <w:b/>
          <w:szCs w:val="28"/>
          <w:lang w:val="vi-VN"/>
        </w:rPr>
        <w:t>1</w:t>
      </w:r>
      <w:r w:rsidR="005F6D38" w:rsidRPr="0037096B">
        <w:rPr>
          <w:b/>
          <w:szCs w:val="28"/>
          <w:lang w:val="vi-VN"/>
        </w:rPr>
        <w:t xml:space="preserve">. </w:t>
      </w:r>
      <w:r w:rsidR="00666BB6" w:rsidRPr="0037096B">
        <w:rPr>
          <w:b/>
          <w:szCs w:val="28"/>
          <w:lang w:val="vi-VN"/>
        </w:rPr>
        <w:t>Đại tướng Nguyễn Chí Thanh - người chiến sỹ cộng sản kiên trung, nhà lãnh đạo tài năng đã cống hiến trọn cuộc đời vì sự nghiệp cách mạng</w:t>
      </w:r>
    </w:p>
    <w:p w14:paraId="65C646B8" w14:textId="712E12DA" w:rsidR="006F1096" w:rsidRPr="0037096B" w:rsidRDefault="006F1096" w:rsidP="00D52386">
      <w:pPr>
        <w:spacing w:before="60" w:after="60" w:line="360" w:lineRule="auto"/>
        <w:ind w:firstLine="720"/>
        <w:jc w:val="both"/>
        <w:rPr>
          <w:spacing w:val="-2"/>
          <w:szCs w:val="28"/>
          <w:lang w:val="vi-VN"/>
        </w:rPr>
      </w:pPr>
      <w:r w:rsidRPr="0037096B">
        <w:rPr>
          <w:spacing w:val="-2"/>
          <w:szCs w:val="28"/>
          <w:lang w:val="vi-VN"/>
        </w:rPr>
        <w:t>Đại tướng Nguyễn Chí Thanh, tên thật là Nguyễn Vị</w:t>
      </w:r>
      <w:r w:rsidR="005F6D38" w:rsidRPr="0037096B">
        <w:rPr>
          <w:spacing w:val="-2"/>
          <w:szCs w:val="28"/>
          <w:lang w:val="vi-VN"/>
        </w:rPr>
        <w:t>nh</w:t>
      </w:r>
      <w:r w:rsidR="00D52386" w:rsidRPr="0037096B">
        <w:rPr>
          <w:spacing w:val="-2"/>
          <w:szCs w:val="28"/>
          <w:lang w:val="vi-VN"/>
        </w:rPr>
        <w:t>,</w:t>
      </w:r>
      <w:r w:rsidRPr="0037096B">
        <w:rPr>
          <w:spacing w:val="-2"/>
          <w:szCs w:val="28"/>
          <w:lang w:val="vi-VN"/>
        </w:rPr>
        <w:t xml:space="preserve"> sinh ngày 01</w:t>
      </w:r>
      <w:r w:rsidR="00D52386" w:rsidRPr="0037096B">
        <w:rPr>
          <w:spacing w:val="-2"/>
          <w:szCs w:val="28"/>
          <w:lang w:val="vi-VN"/>
        </w:rPr>
        <w:t xml:space="preserve"> tháng </w:t>
      </w:r>
      <w:r w:rsidRPr="0037096B">
        <w:rPr>
          <w:spacing w:val="-2"/>
          <w:szCs w:val="28"/>
          <w:lang w:val="vi-VN"/>
        </w:rPr>
        <w:t>01</w:t>
      </w:r>
      <w:r w:rsidR="00D52386" w:rsidRPr="0037096B">
        <w:rPr>
          <w:spacing w:val="-2"/>
          <w:szCs w:val="28"/>
          <w:lang w:val="vi-VN"/>
        </w:rPr>
        <w:t xml:space="preserve"> năm </w:t>
      </w:r>
      <w:r w:rsidRPr="0037096B">
        <w:rPr>
          <w:spacing w:val="-2"/>
          <w:szCs w:val="28"/>
          <w:lang w:val="vi-VN"/>
        </w:rPr>
        <w:t xml:space="preserve">1914, tại thôn Niêm Phò, xã Quảng Thọ, huyện Quảng Điền, tỉnh Thừa Thiên Huế. Xuất thân trong một gia đình nông dân, đồng chí được nuôi dưỡng, giáo dục và tiếp thu truyền thống lịch sử hào hùng của gia đình và quê hương, tận mắt chứng kiến nỗi thống khổ của nhân dân dưới ách áp bức thống trị của thực dân, </w:t>
      </w:r>
      <w:r w:rsidRPr="0037096B">
        <w:rPr>
          <w:spacing w:val="-2"/>
          <w:szCs w:val="28"/>
          <w:lang w:val="vi-VN"/>
        </w:rPr>
        <w:lastRenderedPageBreak/>
        <w:t xml:space="preserve">phong kiến. Từ đó, đồng chí sớm hình thành tư tưởng yêu nước và tinh thần cách mạng. </w:t>
      </w:r>
      <w:r w:rsidR="00D52386" w:rsidRPr="0037096B">
        <w:rPr>
          <w:spacing w:val="-2"/>
          <w:szCs w:val="28"/>
          <w:lang w:val="vi-VN"/>
        </w:rPr>
        <w:t>T</w:t>
      </w:r>
      <w:r w:rsidRPr="0037096B">
        <w:rPr>
          <w:spacing w:val="-2"/>
          <w:szCs w:val="28"/>
          <w:lang w:val="vi-VN"/>
        </w:rPr>
        <w:t>háng 7/1937, đồng chí được kết nạp vào Đảng Cộng sản Đông Dương</w:t>
      </w:r>
      <w:r w:rsidR="005F6D38" w:rsidRPr="0037096B">
        <w:rPr>
          <w:spacing w:val="-2"/>
          <w:szCs w:val="28"/>
          <w:lang w:val="vi-VN"/>
        </w:rPr>
        <w:t>.</w:t>
      </w:r>
    </w:p>
    <w:p w14:paraId="0293E9F9" w14:textId="19892EB8" w:rsidR="00B7473A" w:rsidRPr="0037096B" w:rsidRDefault="006F1096" w:rsidP="0037096B">
      <w:pPr>
        <w:pStyle w:val="NormalWeb"/>
        <w:spacing w:before="60" w:beforeAutospacing="0" w:after="60" w:afterAutospacing="0" w:line="360" w:lineRule="auto"/>
        <w:ind w:firstLine="720"/>
        <w:jc w:val="both"/>
        <w:rPr>
          <w:sz w:val="28"/>
          <w:szCs w:val="28"/>
          <w:lang w:val="vi-VN"/>
        </w:rPr>
      </w:pPr>
      <w:r w:rsidRPr="0037096B">
        <w:rPr>
          <w:sz w:val="28"/>
          <w:szCs w:val="28"/>
          <w:lang w:val="vi-VN"/>
        </w:rPr>
        <w:t>Ngay sau khi trở</w:t>
      </w:r>
      <w:r w:rsidR="00B7473A" w:rsidRPr="0037096B">
        <w:rPr>
          <w:sz w:val="28"/>
          <w:szCs w:val="28"/>
          <w:lang w:val="vi-VN"/>
        </w:rPr>
        <w:t xml:space="preserve"> thành Đ</w:t>
      </w:r>
      <w:r w:rsidRPr="0037096B">
        <w:rPr>
          <w:sz w:val="28"/>
          <w:szCs w:val="28"/>
          <w:lang w:val="vi-VN"/>
        </w:rPr>
        <w:t>ảng viên cộng sản, đồng chí đã tích cực hoạt động</w:t>
      </w:r>
      <w:r w:rsidR="00D52386" w:rsidRPr="0037096B">
        <w:rPr>
          <w:sz w:val="28"/>
          <w:szCs w:val="28"/>
          <w:lang w:val="vi-VN"/>
        </w:rPr>
        <w:t xml:space="preserve"> trong</w:t>
      </w:r>
      <w:r w:rsidRPr="0037096B">
        <w:rPr>
          <w:sz w:val="28"/>
          <w:szCs w:val="28"/>
          <w:lang w:val="vi-VN"/>
        </w:rPr>
        <w:t xml:space="preserve"> phong trào cách mạng đấu tranh đòi quyền dân sinh, dân chủ ở Thừa Thiên Huế những năm 1937-1938. Dưới sự chỉ đạo của </w:t>
      </w:r>
      <w:r w:rsidR="00D52386" w:rsidRPr="0037096B">
        <w:rPr>
          <w:sz w:val="28"/>
          <w:szCs w:val="28"/>
          <w:lang w:val="vi-VN"/>
        </w:rPr>
        <w:t>Đ</w:t>
      </w:r>
      <w:r w:rsidRPr="0037096B">
        <w:rPr>
          <w:sz w:val="28"/>
          <w:szCs w:val="28"/>
          <w:lang w:val="vi-VN"/>
        </w:rPr>
        <w:t>ồng chí, phong trào đấu tranh cách mạng của nhân dân Thừa Thiên Huế chống ách áp bức, bóc lột của thực dân Pháp và phong kiến Nam triều nổ ra mạnh mẽ. Từ năm 1938 đến năm 1945, đồng chí ba lần bị địch bắt</w:t>
      </w:r>
      <w:r w:rsidR="005D7113" w:rsidRPr="005D7113">
        <w:rPr>
          <w:sz w:val="28"/>
          <w:szCs w:val="28"/>
          <w:lang w:val="vi-VN"/>
        </w:rPr>
        <w:t xml:space="preserve">, bị giam </w:t>
      </w:r>
      <w:r w:rsidRPr="0037096B">
        <w:rPr>
          <w:sz w:val="28"/>
          <w:szCs w:val="28"/>
          <w:lang w:val="vi-VN"/>
        </w:rPr>
        <w:t>giữ trong các nhà tù nổi tiếng khắc nghiệt</w:t>
      </w:r>
      <w:r w:rsidR="00D52386" w:rsidRPr="0037096B">
        <w:rPr>
          <w:sz w:val="28"/>
          <w:szCs w:val="28"/>
          <w:lang w:val="vi-VN"/>
        </w:rPr>
        <w:t xml:space="preserve">, </w:t>
      </w:r>
      <w:r w:rsidRPr="0037096B">
        <w:rPr>
          <w:sz w:val="28"/>
          <w:szCs w:val="28"/>
          <w:lang w:val="vi-VN"/>
        </w:rPr>
        <w:t xml:space="preserve">như: Nhà lao Thừa Phủ, nhà tù Lao Bảo, nhà tù Buôn Mê Thuột. Trong nhà tù đế quốc, đồng chí Nguyễn Vịnh luôn thể hiện tinh thần bất khuất, kiên cường, giữ vững khí tiết của người cộng sản. Cuối năm 1941, đồng chí vượt ngục thành công, trở về tiếp tục hoạt động cách mạng và được bầu làm Bí thư Tỉnh ủy lâm thời của tỉnh Thừa Thiên. Dưới sự chỉ đạo của </w:t>
      </w:r>
      <w:r w:rsidR="0037096B" w:rsidRPr="0037096B">
        <w:rPr>
          <w:sz w:val="28"/>
          <w:szCs w:val="28"/>
          <w:lang w:val="vi-VN"/>
        </w:rPr>
        <w:t>Đ</w:t>
      </w:r>
      <w:r w:rsidRPr="0037096B">
        <w:rPr>
          <w:sz w:val="28"/>
          <w:szCs w:val="28"/>
          <w:lang w:val="vi-VN"/>
        </w:rPr>
        <w:t xml:space="preserve">ồng chí, hệ thống cơ sở cách mạng, các đoàn thể Việt Minh, lực lượng tự vệ được xây dựng và phát triển mạnh mẽ ở Thừa Thiên Huế. </w:t>
      </w:r>
      <w:r w:rsidR="0037096B" w:rsidRPr="0037096B">
        <w:rPr>
          <w:sz w:val="28"/>
          <w:szCs w:val="28"/>
          <w:lang w:val="vi-VN"/>
        </w:rPr>
        <w:t xml:space="preserve">Trong quá trình hoạt động, </w:t>
      </w:r>
      <w:r w:rsidR="00227A58" w:rsidRPr="00227A58">
        <w:rPr>
          <w:sz w:val="28"/>
          <w:szCs w:val="28"/>
          <w:lang w:val="vi-VN"/>
        </w:rPr>
        <w:t>đồng chí</w:t>
      </w:r>
      <w:r w:rsidR="007A1CEA" w:rsidRPr="0037096B">
        <w:rPr>
          <w:sz w:val="28"/>
          <w:szCs w:val="28"/>
          <w:lang w:val="vi-VN"/>
        </w:rPr>
        <w:t xml:space="preserve"> nhận thức sâu sắc yêu cầu của cách mạng phải gắn bó mật thiết với nhân dân: “Kháng chiến, cách mạng cần phải có đông đảo nhân dân tham gia như làm ăn cần có vốn. ... Dân là cái vốn cách mạng quý nhất, quý hơn tất cả. Vì: Còn dân thì nước còn, mất dân thì nước mất”</w:t>
      </w:r>
      <w:r w:rsidR="007A1CEA" w:rsidRPr="0037096B">
        <w:rPr>
          <w:rStyle w:val="FootnoteReference"/>
          <w:sz w:val="28"/>
          <w:szCs w:val="28"/>
        </w:rPr>
        <w:footnoteReference w:id="2"/>
      </w:r>
      <w:r w:rsidR="007A1CEA" w:rsidRPr="0037096B">
        <w:rPr>
          <w:sz w:val="28"/>
          <w:szCs w:val="28"/>
          <w:lang w:val="vi-VN"/>
        </w:rPr>
        <w:t>.</w:t>
      </w:r>
    </w:p>
    <w:p w14:paraId="7F83A2DC" w14:textId="21492EAF" w:rsidR="006F1096" w:rsidRPr="0037096B" w:rsidRDefault="006F1096" w:rsidP="00D52386">
      <w:pPr>
        <w:spacing w:before="60" w:after="60" w:line="360" w:lineRule="auto"/>
        <w:ind w:firstLine="720"/>
        <w:jc w:val="both"/>
        <w:rPr>
          <w:spacing w:val="-2"/>
          <w:szCs w:val="28"/>
          <w:lang w:val="vi-VN"/>
        </w:rPr>
      </w:pPr>
      <w:r w:rsidRPr="0037096B">
        <w:rPr>
          <w:spacing w:val="-2"/>
          <w:szCs w:val="28"/>
          <w:lang w:val="vi-VN"/>
        </w:rPr>
        <w:t xml:space="preserve">Đến năm 1950, đồng chí Nguyễn Chí Thanh được Đảng và Chủ tịch Hồ Chí Minh giao </w:t>
      </w:r>
      <w:r w:rsidR="0037096B" w:rsidRPr="0037096B">
        <w:rPr>
          <w:spacing w:val="-2"/>
          <w:szCs w:val="28"/>
          <w:lang w:val="vi-VN"/>
        </w:rPr>
        <w:t>giữ chức</w:t>
      </w:r>
      <w:r w:rsidRPr="0037096B">
        <w:rPr>
          <w:spacing w:val="-2"/>
          <w:szCs w:val="28"/>
          <w:lang w:val="vi-VN"/>
        </w:rPr>
        <w:t xml:space="preserve"> Phó Bí thư Tổng Quân ủy, Chủ nhiệm Tổng cục Chính trị Quân đội Nhân dân Việt Nam. Trên cương vị công tác mới, đồng chí đã mang hết tâm lực, cùng với tập thể Tổng Quân ủy lãnh đạo xây dựng quân đội ta vững mạnh về chính trị, tư tưởng và tổ chức, bồi dưỡng và phát huy bản chất cách mạng của quân đội ta, xây dựng nền nếp công tác Đảng, công tác chính trị, nâng cao sức mạnh chiến đấu của lực lượng vũ trang nhân dân ta; thường xuyên chăm lo, bồi dưỡng, giáo dục, rèn luyện một đội ngũ cán bộ quân đội ngày càng vững mạnh, chính quy, góp phần quan trọng lãnh đạ</w:t>
      </w:r>
      <w:r w:rsidR="008D2688" w:rsidRPr="0037096B">
        <w:rPr>
          <w:spacing w:val="-2"/>
          <w:szCs w:val="28"/>
          <w:lang w:val="vi-VN"/>
        </w:rPr>
        <w:t>o Q</w:t>
      </w:r>
      <w:r w:rsidRPr="0037096B">
        <w:rPr>
          <w:spacing w:val="-2"/>
          <w:szCs w:val="28"/>
          <w:lang w:val="vi-VN"/>
        </w:rPr>
        <w:t xml:space="preserve">uân đội ta đánh thắng </w:t>
      </w:r>
      <w:r w:rsidR="008D2688" w:rsidRPr="0037096B">
        <w:rPr>
          <w:spacing w:val="-2"/>
          <w:szCs w:val="28"/>
          <w:lang w:val="vi-VN"/>
        </w:rPr>
        <w:t xml:space="preserve">đội quân xâm lược </w:t>
      </w:r>
      <w:r w:rsidR="005D7113" w:rsidRPr="005D7113">
        <w:rPr>
          <w:spacing w:val="-2"/>
          <w:szCs w:val="28"/>
          <w:lang w:val="vi-VN"/>
        </w:rPr>
        <w:t xml:space="preserve">của </w:t>
      </w:r>
      <w:r w:rsidRPr="0037096B">
        <w:rPr>
          <w:spacing w:val="-2"/>
          <w:szCs w:val="28"/>
          <w:lang w:val="vi-VN"/>
        </w:rPr>
        <w:t xml:space="preserve">thực </w:t>
      </w:r>
      <w:r w:rsidRPr="0037096B">
        <w:rPr>
          <w:spacing w:val="-2"/>
          <w:szCs w:val="28"/>
          <w:lang w:val="vi-VN"/>
        </w:rPr>
        <w:lastRenderedPageBreak/>
        <w:t xml:space="preserve">dân Pháp, lập nên những chiến công hiển hách mà đỉnh cao là chiến thắng Điện Biên Phủ. </w:t>
      </w:r>
      <w:r w:rsidR="00405E35" w:rsidRPr="0037096B">
        <w:rPr>
          <w:szCs w:val="28"/>
          <w:lang w:val="vi-VN"/>
        </w:rPr>
        <w:t>Tại Đại hội Đảng toàn quốc lần thứ II (1951), ông được cử vào Bộ Chính trị.</w:t>
      </w:r>
      <w:r w:rsidR="00405E35" w:rsidRPr="0037096B">
        <w:rPr>
          <w:color w:val="FF0000"/>
          <w:szCs w:val="28"/>
          <w:lang w:val="vi-VN"/>
        </w:rPr>
        <w:t xml:space="preserve"> </w:t>
      </w:r>
      <w:r w:rsidRPr="0037096B">
        <w:rPr>
          <w:spacing w:val="-2"/>
          <w:szCs w:val="28"/>
          <w:lang w:val="vi-VN"/>
        </w:rPr>
        <w:t>Với những cống hiến, tài năng của mình, năm 1959, đồng chí được Quốc hội, Chính phủ, Chủ tịch Hồ Chí Minh phong quân hàm Đại tướng Quân độ</w:t>
      </w:r>
      <w:r w:rsidR="00ED0172" w:rsidRPr="0037096B">
        <w:rPr>
          <w:spacing w:val="-2"/>
          <w:szCs w:val="28"/>
          <w:lang w:val="vi-VN"/>
        </w:rPr>
        <w:t>i n</w:t>
      </w:r>
      <w:r w:rsidRPr="0037096B">
        <w:rPr>
          <w:spacing w:val="-2"/>
          <w:szCs w:val="28"/>
          <w:lang w:val="vi-VN"/>
        </w:rPr>
        <w:t>hân dân Việt Nam</w:t>
      </w:r>
      <w:r w:rsidR="008B1982" w:rsidRPr="0037096B">
        <w:rPr>
          <w:spacing w:val="-2"/>
          <w:szCs w:val="28"/>
          <w:lang w:val="vi-VN"/>
        </w:rPr>
        <w:t>.</w:t>
      </w:r>
    </w:p>
    <w:p w14:paraId="76BA31CF" w14:textId="5201E6E7" w:rsidR="0037096B" w:rsidRDefault="006F1096" w:rsidP="00D52386">
      <w:pPr>
        <w:spacing w:before="60" w:after="60" w:line="360" w:lineRule="auto"/>
        <w:ind w:firstLine="720"/>
        <w:jc w:val="both"/>
        <w:rPr>
          <w:szCs w:val="28"/>
          <w:lang w:val="vi-VN"/>
        </w:rPr>
      </w:pPr>
      <w:r w:rsidRPr="0037096B">
        <w:rPr>
          <w:szCs w:val="28"/>
          <w:lang w:val="vi-VN"/>
        </w:rPr>
        <w:t xml:space="preserve">Năm 1961, do yêu cầu của công cuộc cách mạng xã hội chủ nghĩa ở miền Bắc, Đại tướng Nguyễn Chí Thanh được Đảng </w:t>
      </w:r>
      <w:r w:rsidR="00227A58" w:rsidRPr="00227A58">
        <w:rPr>
          <w:szCs w:val="28"/>
          <w:lang w:val="vi-VN"/>
        </w:rPr>
        <w:t xml:space="preserve">giao nhiệm vụ Trưởng </w:t>
      </w:r>
      <w:r w:rsidRPr="0037096B">
        <w:rPr>
          <w:szCs w:val="28"/>
          <w:lang w:val="vi-VN"/>
        </w:rPr>
        <w:t xml:space="preserve">Ban </w:t>
      </w:r>
      <w:r w:rsidR="00227A58" w:rsidRPr="00227A58">
        <w:rPr>
          <w:szCs w:val="28"/>
          <w:lang w:val="vi-VN"/>
        </w:rPr>
        <w:t xml:space="preserve">công tác nông thôn </w:t>
      </w:r>
      <w:r w:rsidRPr="0037096B">
        <w:rPr>
          <w:szCs w:val="28"/>
          <w:lang w:val="vi-VN"/>
        </w:rPr>
        <w:t xml:space="preserve">Trung ương. Vốn xuất thân là một người lao động, </w:t>
      </w:r>
      <w:r w:rsidR="0037096B" w:rsidRPr="0037096B">
        <w:rPr>
          <w:szCs w:val="28"/>
          <w:lang w:val="vi-VN"/>
        </w:rPr>
        <w:t>Đ</w:t>
      </w:r>
      <w:r w:rsidRPr="0037096B">
        <w:rPr>
          <w:szCs w:val="28"/>
          <w:lang w:val="vi-VN"/>
        </w:rPr>
        <w:t>ồng chí đã sâu sát cơ sở, nắm bắt tình hình, lắng nghe, tham khảo ý kiến các nhà khoa học, xác định phương hướng mở rộng sản xuất, phá “xiềng ba sào”, phát động các phong trào thi đua: “Gió Đại Phong”</w:t>
      </w:r>
      <w:r w:rsidR="005D7113" w:rsidRPr="005D7113">
        <w:rPr>
          <w:szCs w:val="28"/>
          <w:lang w:val="vi-VN"/>
        </w:rPr>
        <w:t>,</w:t>
      </w:r>
      <w:r w:rsidRPr="0037096B">
        <w:rPr>
          <w:szCs w:val="28"/>
          <w:lang w:val="vi-VN"/>
        </w:rPr>
        <w:t xml:space="preserve"> “Sóng Duyên Hải”</w:t>
      </w:r>
      <w:r w:rsidR="005D7113" w:rsidRPr="005D7113">
        <w:rPr>
          <w:szCs w:val="28"/>
          <w:lang w:val="vi-VN"/>
        </w:rPr>
        <w:t>,</w:t>
      </w:r>
      <w:r w:rsidRPr="0037096B">
        <w:rPr>
          <w:szCs w:val="28"/>
          <w:lang w:val="vi-VN"/>
        </w:rPr>
        <w:t xml:space="preserve"> “Cờ Ba Nhất”</w:t>
      </w:r>
      <w:r w:rsidR="005D7113" w:rsidRPr="005D7113">
        <w:rPr>
          <w:szCs w:val="28"/>
          <w:lang w:val="vi-VN"/>
        </w:rPr>
        <w:t>,</w:t>
      </w:r>
      <w:r w:rsidR="005D7113">
        <w:rPr>
          <w:szCs w:val="28"/>
          <w:lang w:val="vi-VN"/>
        </w:rPr>
        <w:t>…</w:t>
      </w:r>
      <w:r w:rsidRPr="0037096B">
        <w:rPr>
          <w:szCs w:val="28"/>
          <w:lang w:val="vi-VN"/>
        </w:rPr>
        <w:t xml:space="preserve"> </w:t>
      </w:r>
      <w:r w:rsidR="00227A58" w:rsidRPr="00227A58">
        <w:rPr>
          <w:szCs w:val="28"/>
          <w:lang w:val="vi-VN"/>
        </w:rPr>
        <w:t xml:space="preserve">góp phần quan trọng xây dựng hậu phương </w:t>
      </w:r>
      <w:r w:rsidRPr="0037096B">
        <w:rPr>
          <w:szCs w:val="28"/>
          <w:lang w:val="vi-VN"/>
        </w:rPr>
        <w:t xml:space="preserve">miền Bắc </w:t>
      </w:r>
      <w:r w:rsidR="00227A58" w:rsidRPr="00227A58">
        <w:rPr>
          <w:szCs w:val="28"/>
          <w:lang w:val="vi-VN"/>
        </w:rPr>
        <w:t>vững mạnh</w:t>
      </w:r>
      <w:r w:rsidRPr="0037096B">
        <w:rPr>
          <w:szCs w:val="28"/>
          <w:lang w:val="vi-VN"/>
        </w:rPr>
        <w:t>. Đại tướng đã để lại nhữ</w:t>
      </w:r>
      <w:r w:rsidR="008B1982" w:rsidRPr="0037096B">
        <w:rPr>
          <w:szCs w:val="28"/>
          <w:lang w:val="vi-VN"/>
        </w:rPr>
        <w:t>ng ấ</w:t>
      </w:r>
      <w:r w:rsidRPr="0037096B">
        <w:rPr>
          <w:szCs w:val="28"/>
          <w:lang w:val="vi-VN"/>
        </w:rPr>
        <w:t>n tượng tốt đẹp cho cán bộ và nhân dân về tác phong làm việc sâu sát, khoa học, dân chủ, hoà mình với nhân dân.</w:t>
      </w:r>
      <w:r w:rsidR="00405E35" w:rsidRPr="0037096B">
        <w:rPr>
          <w:szCs w:val="28"/>
          <w:lang w:val="vi-VN"/>
        </w:rPr>
        <w:t xml:space="preserve"> </w:t>
      </w:r>
      <w:r w:rsidR="006678DD" w:rsidRPr="0037096B">
        <w:rPr>
          <w:szCs w:val="28"/>
          <w:lang w:val="vi-VN"/>
        </w:rPr>
        <w:t>Điểm đáng lưu ý trong quan điểm của Đại tướng Nguyễn Chí Thanh về công tác dân vận là cùng với việc tuyên truyền, vận động nhân dân, các cán bộ, chiến sĩ </w:t>
      </w:r>
      <w:r w:rsidR="006678DD" w:rsidRPr="0037096B">
        <w:rPr>
          <w:iCs/>
          <w:szCs w:val="28"/>
          <w:lang w:val="vi-VN"/>
        </w:rPr>
        <w:t>phải thiết thực giúp đỡ đồng bào</w:t>
      </w:r>
      <w:r w:rsidR="006678DD" w:rsidRPr="0037096B">
        <w:rPr>
          <w:szCs w:val="28"/>
          <w:lang w:val="vi-VN"/>
        </w:rPr>
        <w:t>, theo tinh thần: Hô hàng vạn khẩu hiệu suông, tổ chức hàng nghìn cuộc biểu tình rỗng tuếch, có khi mất công, tốn của mà không làm cho đồng bào hiểu và ghi nhớ sâu sắc bằng thiết thực làm lợi cho họ</w:t>
      </w:r>
      <w:r w:rsidR="006678DD" w:rsidRPr="0037096B">
        <w:rPr>
          <w:rStyle w:val="FootnoteReference"/>
          <w:szCs w:val="28"/>
        </w:rPr>
        <w:footnoteReference w:id="3"/>
      </w:r>
      <w:r w:rsidR="006678DD" w:rsidRPr="0037096B">
        <w:rPr>
          <w:szCs w:val="28"/>
          <w:lang w:val="vi-VN"/>
        </w:rPr>
        <w:t>.</w:t>
      </w:r>
    </w:p>
    <w:p w14:paraId="780BD4F8" w14:textId="7C63C264" w:rsidR="006F1096" w:rsidRPr="00DC2FBF" w:rsidRDefault="006678DD" w:rsidP="00D52386">
      <w:pPr>
        <w:spacing w:before="60" w:after="60" w:line="360" w:lineRule="auto"/>
        <w:ind w:firstLine="720"/>
        <w:jc w:val="both"/>
        <w:rPr>
          <w:szCs w:val="28"/>
          <w:lang w:val="vi-VN"/>
        </w:rPr>
      </w:pPr>
      <w:r w:rsidRPr="0037096B">
        <w:rPr>
          <w:color w:val="FF0000"/>
          <w:szCs w:val="28"/>
          <w:lang w:val="vi-VN"/>
        </w:rPr>
        <w:t xml:space="preserve"> </w:t>
      </w:r>
      <w:r w:rsidRPr="0037096B">
        <w:rPr>
          <w:szCs w:val="28"/>
          <w:lang w:val="vi-VN"/>
        </w:rPr>
        <w:t xml:space="preserve">Trước </w:t>
      </w:r>
      <w:r w:rsidR="00227A58" w:rsidRPr="00227A58">
        <w:rPr>
          <w:szCs w:val="28"/>
          <w:lang w:val="vi-VN"/>
        </w:rPr>
        <w:t>yêu cầu của</w:t>
      </w:r>
      <w:r w:rsidRPr="0037096B">
        <w:rPr>
          <w:szCs w:val="28"/>
          <w:lang w:val="vi-VN"/>
        </w:rPr>
        <w:t xml:space="preserve"> cách mạng miền Nam</w:t>
      </w:r>
      <w:r w:rsidR="0037096B" w:rsidRPr="0037096B">
        <w:rPr>
          <w:szCs w:val="28"/>
          <w:lang w:val="vi-VN"/>
        </w:rPr>
        <w:t>, cuối năm 1964,</w:t>
      </w:r>
      <w:r w:rsidRPr="0037096B">
        <w:rPr>
          <w:szCs w:val="28"/>
          <w:lang w:val="vi-VN"/>
        </w:rPr>
        <w:t xml:space="preserve"> Trung ương </w:t>
      </w:r>
      <w:r w:rsidR="006F1096" w:rsidRPr="0037096B">
        <w:rPr>
          <w:szCs w:val="28"/>
          <w:lang w:val="vi-VN"/>
        </w:rPr>
        <w:t xml:space="preserve">Đảng và Bộ Chính trị </w:t>
      </w:r>
      <w:r w:rsidRPr="0037096B">
        <w:rPr>
          <w:szCs w:val="28"/>
          <w:lang w:val="vi-VN"/>
        </w:rPr>
        <w:t xml:space="preserve">quyết định </w:t>
      </w:r>
      <w:r w:rsidR="006F1096" w:rsidRPr="0037096B">
        <w:rPr>
          <w:szCs w:val="28"/>
          <w:lang w:val="vi-VN"/>
        </w:rPr>
        <w:t xml:space="preserve">điều động Đại tướng Nguyễn Chí Thanh vào chiến trường đảm nhiệm cương vị Bí thư Trung ương Cục miền Nam, </w:t>
      </w:r>
      <w:r w:rsidR="00227A58" w:rsidRPr="00227A58">
        <w:rPr>
          <w:szCs w:val="28"/>
          <w:lang w:val="vi-VN"/>
        </w:rPr>
        <w:t xml:space="preserve">Chính ủy các lực lượng vũ trang giải phóng miền Nam, </w:t>
      </w:r>
      <w:r w:rsidR="006F1096" w:rsidRPr="0037096B">
        <w:rPr>
          <w:szCs w:val="28"/>
          <w:lang w:val="vi-VN"/>
        </w:rPr>
        <w:t>trực tiếp chỉ đạo cuộc kháng chiến chống Mỹ, cứu nước. Trở lại vớ</w:t>
      </w:r>
      <w:r w:rsidR="0043413C" w:rsidRPr="0037096B">
        <w:rPr>
          <w:szCs w:val="28"/>
          <w:lang w:val="vi-VN"/>
        </w:rPr>
        <w:t>i Q</w:t>
      </w:r>
      <w:r w:rsidR="006F1096" w:rsidRPr="0037096B">
        <w:rPr>
          <w:szCs w:val="28"/>
          <w:lang w:val="vi-VN"/>
        </w:rPr>
        <w:t>uân đội,</w:t>
      </w:r>
      <w:r w:rsidR="005D7113" w:rsidRPr="005D7113">
        <w:rPr>
          <w:szCs w:val="28"/>
          <w:lang w:val="vi-VN"/>
        </w:rPr>
        <w:t xml:space="preserve"> </w:t>
      </w:r>
      <w:r w:rsidR="006F1096" w:rsidRPr="0037096B">
        <w:rPr>
          <w:szCs w:val="28"/>
          <w:lang w:val="vi-VN"/>
        </w:rPr>
        <w:t>Đại tướng Nguyễn Chí Thanh với tác phong sâu sát, cụ thể, khoa học đã đến những địa bàn trọ</w:t>
      </w:r>
      <w:r w:rsidR="007A34E4" w:rsidRPr="0037096B">
        <w:rPr>
          <w:szCs w:val="28"/>
          <w:lang w:val="vi-VN"/>
        </w:rPr>
        <w:t>ng điểm</w:t>
      </w:r>
      <w:r w:rsidR="006F1096" w:rsidRPr="0037096B">
        <w:rPr>
          <w:szCs w:val="28"/>
          <w:lang w:val="vi-VN"/>
        </w:rPr>
        <w:t xml:space="preserve"> để nắm tình hình, nghiên cứu phương án tác chiến phù hợp, đề ra chiến lược quân sự, xác định tư tưởng kiên quyết tiến công, chủ động tiến công, liên tục tiến công. </w:t>
      </w:r>
      <w:r w:rsidR="0037096B" w:rsidRPr="0037096B">
        <w:rPr>
          <w:szCs w:val="28"/>
          <w:lang w:val="vi-VN"/>
        </w:rPr>
        <w:t xml:space="preserve">Hoạt động </w:t>
      </w:r>
      <w:r w:rsidR="0037096B" w:rsidRPr="0037096B">
        <w:rPr>
          <w:szCs w:val="28"/>
          <w:lang w:val="vi-VN"/>
        </w:rPr>
        <w:lastRenderedPageBreak/>
        <w:t xml:space="preserve">của </w:t>
      </w:r>
      <w:r w:rsidR="006F1096" w:rsidRPr="0037096B">
        <w:rPr>
          <w:szCs w:val="28"/>
          <w:lang w:val="vi-VN"/>
        </w:rPr>
        <w:t>Đại tướng Nguyễn Chí Thanh</w:t>
      </w:r>
      <w:r w:rsidR="0037096B" w:rsidRPr="0037096B">
        <w:rPr>
          <w:szCs w:val="28"/>
          <w:lang w:val="vi-VN"/>
        </w:rPr>
        <w:t xml:space="preserve"> trên chiến trường miền Nam đã trực tiếp góp phần cùng Trung ương Đảng, Trung ương Cục miền Nam </w:t>
      </w:r>
      <w:r w:rsidR="00DC2FBF" w:rsidRPr="00DC2FBF">
        <w:rPr>
          <w:szCs w:val="28"/>
          <w:lang w:val="vi-VN"/>
        </w:rPr>
        <w:t xml:space="preserve">xây dựng đường lối quân sự, </w:t>
      </w:r>
      <w:r w:rsidR="0037096B" w:rsidRPr="0037096B">
        <w:rPr>
          <w:szCs w:val="28"/>
          <w:lang w:val="vi-VN"/>
        </w:rPr>
        <w:t xml:space="preserve">lãnh đạo quân và dân miền Nam </w:t>
      </w:r>
      <w:r w:rsidR="00DC2FBF" w:rsidRPr="00DC2FBF">
        <w:rPr>
          <w:szCs w:val="28"/>
          <w:lang w:val="vi-VN"/>
        </w:rPr>
        <w:t xml:space="preserve">từng bước đánh bại âm mưu của đế quốc Mỹ khi chúng đưa lực lượng quân chiến đấu vào miền Nam Việt Nam. Những đóng góp của Đại tướng Nguyễn Chí Thanh thể hiện </w:t>
      </w:r>
      <w:r w:rsidR="006F1096" w:rsidRPr="0037096B">
        <w:rPr>
          <w:szCs w:val="28"/>
          <w:lang w:val="vi-VN"/>
        </w:rPr>
        <w:t>trí tuệ</w:t>
      </w:r>
      <w:r w:rsidR="00DC2FBF" w:rsidRPr="00DC2FBF">
        <w:rPr>
          <w:szCs w:val="28"/>
          <w:lang w:val="vi-VN"/>
        </w:rPr>
        <w:t>,</w:t>
      </w:r>
      <w:r w:rsidR="006F1096" w:rsidRPr="0037096B">
        <w:rPr>
          <w:szCs w:val="28"/>
          <w:lang w:val="vi-VN"/>
        </w:rPr>
        <w:t xml:space="preserve"> tài thao lược sắc bén</w:t>
      </w:r>
      <w:r w:rsidR="00DC2FBF" w:rsidRPr="00DC2FBF">
        <w:rPr>
          <w:szCs w:val="28"/>
          <w:lang w:val="vi-VN"/>
        </w:rPr>
        <w:t>, phù hợp với điều kiện thực tế.</w:t>
      </w:r>
    </w:p>
    <w:p w14:paraId="78F63962" w14:textId="658F5D2A" w:rsidR="006F1096" w:rsidRPr="0037096B" w:rsidRDefault="00DC2FBF" w:rsidP="00D52386">
      <w:pPr>
        <w:spacing w:before="60" w:after="60" w:line="360" w:lineRule="auto"/>
        <w:ind w:firstLine="720"/>
        <w:jc w:val="both"/>
        <w:rPr>
          <w:szCs w:val="28"/>
          <w:lang w:val="vi-VN"/>
        </w:rPr>
      </w:pPr>
      <w:r w:rsidRPr="00DC2FBF">
        <w:rPr>
          <w:szCs w:val="28"/>
          <w:lang w:val="vi-VN"/>
        </w:rPr>
        <w:t>N</w:t>
      </w:r>
      <w:r w:rsidR="006F1096" w:rsidRPr="0037096B">
        <w:rPr>
          <w:szCs w:val="28"/>
          <w:lang w:val="vi-VN"/>
        </w:rPr>
        <w:t>gày 6</w:t>
      </w:r>
      <w:r w:rsidRPr="00DC2FBF">
        <w:rPr>
          <w:szCs w:val="28"/>
          <w:lang w:val="vi-VN"/>
        </w:rPr>
        <w:t xml:space="preserve"> tháng </w:t>
      </w:r>
      <w:r w:rsidR="006F1096" w:rsidRPr="0037096B">
        <w:rPr>
          <w:szCs w:val="28"/>
          <w:lang w:val="vi-VN"/>
        </w:rPr>
        <w:t>7</w:t>
      </w:r>
      <w:r w:rsidRPr="00DC2FBF">
        <w:rPr>
          <w:szCs w:val="28"/>
          <w:lang w:val="vi-VN"/>
        </w:rPr>
        <w:t xml:space="preserve"> năm </w:t>
      </w:r>
      <w:r w:rsidR="006F1096" w:rsidRPr="0037096B">
        <w:rPr>
          <w:szCs w:val="28"/>
          <w:lang w:val="vi-VN"/>
        </w:rPr>
        <w:t>1967</w:t>
      </w:r>
      <w:r w:rsidRPr="00DC2FBF">
        <w:rPr>
          <w:szCs w:val="28"/>
          <w:lang w:val="vi-VN"/>
        </w:rPr>
        <w:t>,</w:t>
      </w:r>
      <w:r w:rsidR="006F1096" w:rsidRPr="0037096B">
        <w:rPr>
          <w:szCs w:val="28"/>
          <w:lang w:val="vi-VN"/>
        </w:rPr>
        <w:t xml:space="preserve"> </w:t>
      </w:r>
      <w:r w:rsidRPr="0037096B">
        <w:rPr>
          <w:szCs w:val="28"/>
          <w:lang w:val="vi-VN"/>
        </w:rPr>
        <w:t>trong bối cảnh cả nước ta đang tích cực chuẩn bị cho một cuộc Tổng công kích - Tổng khởi nghĩa để giành thắng lợi quyết định ở miền Nam</w:t>
      </w:r>
      <w:r w:rsidRPr="00DC2FBF">
        <w:rPr>
          <w:szCs w:val="28"/>
          <w:lang w:val="vi-VN"/>
        </w:rPr>
        <w:t xml:space="preserve">, </w:t>
      </w:r>
      <w:r w:rsidR="006F1096" w:rsidRPr="0037096B">
        <w:rPr>
          <w:szCs w:val="28"/>
          <w:lang w:val="vi-VN"/>
        </w:rPr>
        <w:t>Đại tướng Nguyễn Chí Thanh đột ngột qua đời</w:t>
      </w:r>
      <w:r w:rsidRPr="00DC2FBF">
        <w:rPr>
          <w:szCs w:val="28"/>
          <w:lang w:val="vi-VN"/>
        </w:rPr>
        <w:t xml:space="preserve"> </w:t>
      </w:r>
      <w:r w:rsidRPr="0037096B">
        <w:rPr>
          <w:szCs w:val="28"/>
          <w:lang w:val="vi-VN"/>
        </w:rPr>
        <w:t>sau một cơn đau tim nặng</w:t>
      </w:r>
      <w:r w:rsidR="006F1096" w:rsidRPr="0037096B">
        <w:rPr>
          <w:szCs w:val="28"/>
          <w:lang w:val="vi-VN"/>
        </w:rPr>
        <w:t xml:space="preserve">. Sự ra đi của Đại tướng là một tổn thất to lớn đối với cách mạng, với </w:t>
      </w:r>
      <w:r w:rsidRPr="00DC2FBF">
        <w:rPr>
          <w:szCs w:val="28"/>
          <w:lang w:val="vi-VN"/>
        </w:rPr>
        <w:t xml:space="preserve">quân và </w:t>
      </w:r>
      <w:r w:rsidR="006F1096" w:rsidRPr="0037096B">
        <w:rPr>
          <w:szCs w:val="28"/>
          <w:lang w:val="vi-VN"/>
        </w:rPr>
        <w:t>dân Việt Nam.</w:t>
      </w:r>
      <w:r w:rsidR="009F5957" w:rsidRPr="0037096B">
        <w:rPr>
          <w:szCs w:val="28"/>
          <w:lang w:val="vi-VN"/>
        </w:rPr>
        <w:t xml:space="preserve"> </w:t>
      </w:r>
      <w:r w:rsidR="006F1096" w:rsidRPr="0037096B">
        <w:rPr>
          <w:szCs w:val="28"/>
          <w:lang w:val="vi-VN"/>
        </w:rPr>
        <w:t>Đại tướng Nguyễn Chí Thanh qua đời, nhưng lòng yêu nước nồng nàn, nhiệt huyết cách mạng tràn đầy, ý chí mãnh liệt, niềm tin bất diệt vào thắng lợi của cách của các</w:t>
      </w:r>
      <w:r w:rsidR="004F7E5A" w:rsidRPr="0037096B">
        <w:rPr>
          <w:szCs w:val="28"/>
          <w:lang w:val="vi-VN"/>
        </w:rPr>
        <w:t>h</w:t>
      </w:r>
      <w:r w:rsidR="006F1096" w:rsidRPr="0037096B">
        <w:rPr>
          <w:szCs w:val="28"/>
          <w:lang w:val="vi-VN"/>
        </w:rPr>
        <w:t xml:space="preserve"> mạng Việt Nam, lối số</w:t>
      </w:r>
      <w:r w:rsidR="004F7E5A" w:rsidRPr="0037096B">
        <w:rPr>
          <w:szCs w:val="28"/>
          <w:lang w:val="vi-VN"/>
        </w:rPr>
        <w:t xml:space="preserve">ng sáng trong </w:t>
      </w:r>
      <w:r w:rsidR="006F1096" w:rsidRPr="0037096B">
        <w:rPr>
          <w:szCs w:val="28"/>
          <w:lang w:val="vi-VN"/>
        </w:rPr>
        <w:t>của Đại tướng Nguyễn Chí Thanh luôn có sứ</w:t>
      </w:r>
      <w:r w:rsidR="004F7E5A" w:rsidRPr="0037096B">
        <w:rPr>
          <w:szCs w:val="28"/>
          <w:lang w:val="vi-VN"/>
        </w:rPr>
        <w:t xml:space="preserve">c </w:t>
      </w:r>
      <w:r w:rsidR="006F1096" w:rsidRPr="0037096B">
        <w:rPr>
          <w:szCs w:val="28"/>
          <w:lang w:val="vi-VN"/>
        </w:rPr>
        <w:t xml:space="preserve">lay động và lan tỏa sâu sắc tới mọi tầng lớp nhân dân. Với nhiều công lao và thành tích đóng góp đặc biệt cho cách mạng, Đại tướng Nguyễn Chí Thanh đã được tặng </w:t>
      </w:r>
      <w:r w:rsidR="00227A58" w:rsidRPr="00227A58">
        <w:rPr>
          <w:szCs w:val="28"/>
          <w:lang w:val="vi-VN"/>
        </w:rPr>
        <w:t xml:space="preserve">thưởng </w:t>
      </w:r>
      <w:r w:rsidR="006F1096" w:rsidRPr="0037096B">
        <w:rPr>
          <w:szCs w:val="28"/>
          <w:lang w:val="vi-VN"/>
        </w:rPr>
        <w:t>Huân chương Sao vàng (truy tặng), Huân chương Hồ Chí Minh, Huân chương Quân công hạng nhất, Huân chương Chiến thắng hạng nhất và nhiều huân, huy chương khác</w:t>
      </w:r>
      <w:r w:rsidR="004F7E5A" w:rsidRPr="0037096B">
        <w:rPr>
          <w:szCs w:val="28"/>
          <w:lang w:val="vi-VN"/>
        </w:rPr>
        <w:t>.</w:t>
      </w:r>
    </w:p>
    <w:p w14:paraId="19045838" w14:textId="79EE5A42" w:rsidR="006F1096" w:rsidRPr="0037096B" w:rsidRDefault="00B0455B" w:rsidP="00D52386">
      <w:pPr>
        <w:spacing w:before="60" w:after="60" w:line="360" w:lineRule="auto"/>
        <w:ind w:firstLine="720"/>
        <w:jc w:val="both"/>
        <w:rPr>
          <w:szCs w:val="28"/>
          <w:lang w:val="vi-VN"/>
        </w:rPr>
      </w:pPr>
      <w:r w:rsidRPr="0037096B">
        <w:rPr>
          <w:szCs w:val="28"/>
          <w:lang w:val="vi-VN"/>
        </w:rPr>
        <w:t xml:space="preserve">Trong hơn </w:t>
      </w:r>
      <w:r w:rsidR="00742991" w:rsidRPr="0037096B">
        <w:rPr>
          <w:szCs w:val="28"/>
          <w:lang w:val="vi-VN"/>
        </w:rPr>
        <w:t>30 năm hoạt động cách mạng, đồng chí Nguyễn Chí Thanh đã có mặt ở những nơi khó khăn, gian khổ nhất</w:t>
      </w:r>
      <w:r w:rsidR="00DC2FBF" w:rsidRPr="00DC2FBF">
        <w:rPr>
          <w:szCs w:val="28"/>
          <w:lang w:val="vi-VN"/>
        </w:rPr>
        <w:t>,</w:t>
      </w:r>
      <w:r w:rsidR="00742991" w:rsidRPr="0037096B">
        <w:rPr>
          <w:szCs w:val="28"/>
          <w:lang w:val="vi-VN"/>
        </w:rPr>
        <w:t xml:space="preserve"> hy sinh, phấn đấu trọn đời cho lý tưởng của Đảng</w:t>
      </w:r>
      <w:r w:rsidR="00DC2FBF" w:rsidRPr="00DC2FBF">
        <w:rPr>
          <w:szCs w:val="28"/>
          <w:lang w:val="vi-VN"/>
        </w:rPr>
        <w:t>,</w:t>
      </w:r>
      <w:r w:rsidR="00742991" w:rsidRPr="0037096B">
        <w:rPr>
          <w:szCs w:val="28"/>
          <w:lang w:val="vi-VN"/>
        </w:rPr>
        <w:t xml:space="preserve"> một lòng một dạ phụng sự Tổ quốc, phục vụ nhân dân. Đồng chí đã tỏ rõ phẩm chất của một vị tướng tài, thao lược của Quân đội nhân dân Việt Nam, một nhà lãnh đạo gương mẫu, giàu nghị lực và bản lĩnh</w:t>
      </w:r>
      <w:r w:rsidR="00DC2FBF" w:rsidRPr="00DC2FBF">
        <w:rPr>
          <w:szCs w:val="28"/>
          <w:lang w:val="vi-VN"/>
        </w:rPr>
        <w:t>,</w:t>
      </w:r>
      <w:r w:rsidR="00742991" w:rsidRPr="0037096B">
        <w:rPr>
          <w:szCs w:val="28"/>
          <w:lang w:val="vi-VN"/>
        </w:rPr>
        <w:t xml:space="preserve"> một tấm gương sáng ngời của người cộng sản</w:t>
      </w:r>
      <w:r w:rsidR="00DC2FBF" w:rsidRPr="00DC2FBF">
        <w:rPr>
          <w:szCs w:val="28"/>
          <w:lang w:val="vi-VN"/>
        </w:rPr>
        <w:t>,</w:t>
      </w:r>
      <w:r w:rsidR="00742991" w:rsidRPr="0037096B">
        <w:rPr>
          <w:szCs w:val="28"/>
          <w:lang w:val="vi-VN"/>
        </w:rPr>
        <w:t xml:space="preserve"> trung thực, thẳng thắn, chan hòa với đồng bào, đồng chí, đồng đội.</w:t>
      </w:r>
    </w:p>
    <w:p w14:paraId="56B91A4F" w14:textId="77777777" w:rsidR="00E01533" w:rsidRPr="0037096B" w:rsidRDefault="000609AF" w:rsidP="00D52386">
      <w:pPr>
        <w:spacing w:before="60" w:after="60" w:line="360" w:lineRule="auto"/>
        <w:ind w:firstLine="720"/>
        <w:jc w:val="both"/>
        <w:rPr>
          <w:b/>
          <w:szCs w:val="28"/>
          <w:lang w:val="vi-VN"/>
        </w:rPr>
      </w:pPr>
      <w:r w:rsidRPr="0037096B">
        <w:rPr>
          <w:b/>
          <w:szCs w:val="28"/>
          <w:lang w:val="vi-VN"/>
        </w:rPr>
        <w:t>2</w:t>
      </w:r>
      <w:r w:rsidR="001F1001" w:rsidRPr="0037096B">
        <w:rPr>
          <w:b/>
          <w:szCs w:val="28"/>
          <w:lang w:val="vi-VN"/>
        </w:rPr>
        <w:t>. Học tập, noi gương Đại tướng Nguyễn Chí Thanh, Đảng bộ và nhân dân Thừa Thiên Huế quyết tâm xây dựng quê hương ngày càng giàu mạnh</w:t>
      </w:r>
    </w:p>
    <w:p w14:paraId="16332ADC" w14:textId="77777777" w:rsidR="003D19C7" w:rsidRPr="0037096B" w:rsidRDefault="003D19C7" w:rsidP="00D52386">
      <w:pPr>
        <w:spacing w:before="60" w:after="60" w:line="360" w:lineRule="auto"/>
        <w:ind w:firstLine="720"/>
        <w:jc w:val="both"/>
        <w:rPr>
          <w:szCs w:val="28"/>
          <w:lang w:val="vi-VN"/>
        </w:rPr>
      </w:pPr>
      <w:r w:rsidRPr="0037096B">
        <w:rPr>
          <w:szCs w:val="28"/>
          <w:lang w:val="vi-VN"/>
        </w:rPr>
        <w:lastRenderedPageBreak/>
        <w:t>Học tập, noi gương Đại tướng Nguyễn Chí Thanh, điều cốt yếu là học tập tấm gương của người cộng sản kiên cường, năng động, đổi mới sáng tạo, tận trung với nước, tận hiếu với dân; học tập ý chí phấn đấu không mệt mỏi, tinh thần tự học tập, rèn luyện để không ngừng vươn lên tự nâng cao kiến thức và nhiệt tình cách mạng; học tập tinh thần tiến công cách mạng triệt để, lập trường quan điểm kiên định và tính đảng sâu sắc trong việc đấu tranh không khoan nhượng với kẻ thù để bảo vệ sự trong sáng của chủ nghĩa Mác - L</w:t>
      </w:r>
      <w:r w:rsidR="00BC57DF" w:rsidRPr="0037096B">
        <w:rPr>
          <w:szCs w:val="28"/>
          <w:lang w:val="vi-VN"/>
        </w:rPr>
        <w:t>ê</w:t>
      </w:r>
      <w:r w:rsidRPr="0037096B">
        <w:rPr>
          <w:szCs w:val="28"/>
          <w:lang w:val="vi-VN"/>
        </w:rPr>
        <w:t xml:space="preserve">nin; học tập tấm gương liên hệ, gắn bó mật thiết với quần chúng, luôn tin tưởng và dựa vào quần chúng để phát triển và bảo vệ Ðảng, đưa cách mạng vượt qua khó khăn, từng bước giành thắng lợi. </w:t>
      </w:r>
    </w:p>
    <w:p w14:paraId="43FFEB73" w14:textId="0546E7BD" w:rsidR="006A7FAD" w:rsidRPr="0037096B" w:rsidRDefault="006A7FAD" w:rsidP="00D52386">
      <w:pPr>
        <w:spacing w:before="60" w:after="60" w:line="360" w:lineRule="auto"/>
        <w:ind w:firstLine="720"/>
        <w:jc w:val="both"/>
        <w:rPr>
          <w:szCs w:val="28"/>
          <w:lang w:val="vi-VN"/>
        </w:rPr>
      </w:pPr>
      <w:r w:rsidRPr="0037096B">
        <w:rPr>
          <w:szCs w:val="28"/>
          <w:lang w:val="vi-VN"/>
        </w:rPr>
        <w:t xml:space="preserve">Trong hai cuộc kháng chiến chống Pháp và chống Mỹ, quân và dân Thừa Thiên Huế đã cùng quân và dân cả nước lập nên nhiều chiến công hiển hách mà đỉnh cao là </w:t>
      </w:r>
      <w:r w:rsidR="005D7113" w:rsidRPr="005D7113">
        <w:rPr>
          <w:szCs w:val="28"/>
          <w:lang w:val="vi-VN"/>
        </w:rPr>
        <w:t>Tổng tiến công và nổi dậy</w:t>
      </w:r>
      <w:r w:rsidRPr="0037096B">
        <w:rPr>
          <w:szCs w:val="28"/>
          <w:lang w:val="vi-VN"/>
        </w:rPr>
        <w:t xml:space="preserve"> Mậu Thân 1968, cùng cả nước làm nên </w:t>
      </w:r>
      <w:r w:rsidR="00DC2FBF" w:rsidRPr="00DC2FBF">
        <w:rPr>
          <w:szCs w:val="28"/>
          <w:lang w:val="vi-VN"/>
        </w:rPr>
        <w:t>Đ</w:t>
      </w:r>
      <w:r w:rsidRPr="0037096B">
        <w:rPr>
          <w:szCs w:val="28"/>
          <w:lang w:val="vi-VN"/>
        </w:rPr>
        <w:t>ại thắ</w:t>
      </w:r>
      <w:r w:rsidR="00BC57DF" w:rsidRPr="0037096B">
        <w:rPr>
          <w:szCs w:val="28"/>
          <w:lang w:val="vi-VN"/>
        </w:rPr>
        <w:t xml:space="preserve">ng mùa </w:t>
      </w:r>
      <w:r w:rsidR="00DC2FBF" w:rsidRPr="00DC2FBF">
        <w:rPr>
          <w:szCs w:val="28"/>
          <w:lang w:val="vi-VN"/>
        </w:rPr>
        <w:t>X</w:t>
      </w:r>
      <w:r w:rsidR="00BC57DF" w:rsidRPr="0037096B">
        <w:rPr>
          <w:szCs w:val="28"/>
          <w:lang w:val="vi-VN"/>
        </w:rPr>
        <w:t>uân 1975,</w:t>
      </w:r>
      <w:r w:rsidRPr="0037096B">
        <w:rPr>
          <w:szCs w:val="28"/>
          <w:lang w:val="vi-VN"/>
        </w:rPr>
        <w:t xml:space="preserve"> </w:t>
      </w:r>
      <w:r w:rsidR="00227A58" w:rsidRPr="0037096B">
        <w:rPr>
          <w:szCs w:val="28"/>
          <w:lang w:val="vi-VN"/>
        </w:rPr>
        <w:t>thu</w:t>
      </w:r>
      <w:r w:rsidR="00227A58" w:rsidRPr="0037096B">
        <w:rPr>
          <w:szCs w:val="28"/>
          <w:lang w:val="vi-VN"/>
        </w:rPr>
        <w:t xml:space="preserve"> </w:t>
      </w:r>
      <w:r w:rsidRPr="0037096B">
        <w:rPr>
          <w:szCs w:val="28"/>
          <w:lang w:val="vi-VN"/>
        </w:rPr>
        <w:t xml:space="preserve">non sông </w:t>
      </w:r>
      <w:r w:rsidR="00BC57DF" w:rsidRPr="0037096B">
        <w:rPr>
          <w:szCs w:val="28"/>
          <w:lang w:val="vi-VN"/>
        </w:rPr>
        <w:t xml:space="preserve">Việt Nam </w:t>
      </w:r>
      <w:r w:rsidRPr="0037096B">
        <w:rPr>
          <w:szCs w:val="28"/>
          <w:lang w:val="vi-VN"/>
        </w:rPr>
        <w:t>về một dải. Phát huy truyền thống của quê hương cách mạng, nơi sinh ra Đại tướng Nguyễn Chí Thanh và cũng là nơi Đại tướng đã có nhiều đóng góp xứng đáng, tỉnh Thừa Thiên Huế đã có nhiều đột phá trong phát triển kinh tế</w:t>
      </w:r>
      <w:r w:rsidR="00A3458A" w:rsidRPr="0037096B">
        <w:rPr>
          <w:szCs w:val="28"/>
          <w:lang w:val="vi-VN"/>
        </w:rPr>
        <w:t xml:space="preserve"> - </w:t>
      </w:r>
      <w:r w:rsidRPr="0037096B">
        <w:rPr>
          <w:szCs w:val="28"/>
          <w:lang w:val="vi-VN"/>
        </w:rPr>
        <w:t>xã hội.</w:t>
      </w:r>
    </w:p>
    <w:p w14:paraId="21DCCFA7" w14:textId="07315033" w:rsidR="00DC2FBF" w:rsidRDefault="00227A58" w:rsidP="00D52386">
      <w:pPr>
        <w:spacing w:before="60" w:after="60" w:line="360" w:lineRule="auto"/>
        <w:ind w:firstLine="720"/>
        <w:jc w:val="both"/>
        <w:rPr>
          <w:szCs w:val="28"/>
          <w:lang w:val="vi-VN"/>
        </w:rPr>
      </w:pPr>
      <w:r w:rsidRPr="00227A58">
        <w:rPr>
          <w:szCs w:val="28"/>
          <w:lang w:val="vi-VN"/>
        </w:rPr>
        <w:t>T</w:t>
      </w:r>
      <w:r w:rsidR="00880290" w:rsidRPr="0037096B">
        <w:rPr>
          <w:szCs w:val="28"/>
          <w:lang w:val="vi-VN"/>
        </w:rPr>
        <w:t xml:space="preserve">ự hào là vùng đất có truyền thống cách mạng, </w:t>
      </w:r>
      <w:r w:rsidRPr="00227A58">
        <w:rPr>
          <w:szCs w:val="28"/>
          <w:lang w:val="vi-VN"/>
        </w:rPr>
        <w:t xml:space="preserve">quê hương Đại tướng Nguyễn Chí Thanh, </w:t>
      </w:r>
      <w:r w:rsidR="00880290" w:rsidRPr="0037096B">
        <w:rPr>
          <w:szCs w:val="28"/>
          <w:lang w:val="vi-VN"/>
        </w:rPr>
        <w:t xml:space="preserve">Đảng bộ và chính quyền Thừa Thiên Huế đã xây dựng và phát huy </w:t>
      </w:r>
      <w:r w:rsidR="00DC2FBF" w:rsidRPr="00DC2FBF">
        <w:rPr>
          <w:szCs w:val="28"/>
          <w:lang w:val="vi-VN"/>
        </w:rPr>
        <w:t>thành quả của</w:t>
      </w:r>
      <w:r w:rsidR="00880290" w:rsidRPr="0037096B">
        <w:rPr>
          <w:szCs w:val="28"/>
          <w:lang w:val="vi-VN"/>
        </w:rPr>
        <w:t xml:space="preserve"> sự nghiệp cách mạng mà Đại tướng đã cùng toàn Đảng, Bác Hồ dày công xây dựng.</w:t>
      </w:r>
      <w:r w:rsidR="00D8729C" w:rsidRPr="0037096B">
        <w:rPr>
          <w:szCs w:val="28"/>
          <w:lang w:val="vi-VN"/>
        </w:rPr>
        <w:t xml:space="preserve"> </w:t>
      </w:r>
      <w:r w:rsidR="006A7FAD" w:rsidRPr="0037096B">
        <w:rPr>
          <w:szCs w:val="28"/>
          <w:lang w:val="vi-VN"/>
        </w:rPr>
        <w:t>Thừ</w:t>
      </w:r>
      <w:r w:rsidR="005D7450" w:rsidRPr="0037096B">
        <w:rPr>
          <w:szCs w:val="28"/>
          <w:lang w:val="vi-VN"/>
        </w:rPr>
        <w:t xml:space="preserve">a Thiên </w:t>
      </w:r>
      <w:r w:rsidR="006A7FAD" w:rsidRPr="0037096B">
        <w:rPr>
          <w:szCs w:val="28"/>
          <w:lang w:val="vi-VN"/>
        </w:rPr>
        <w:t>Huế hôm nay</w:t>
      </w:r>
      <w:r w:rsidR="00255B14" w:rsidRPr="0037096B">
        <w:rPr>
          <w:szCs w:val="28"/>
          <w:lang w:val="vi-VN"/>
        </w:rPr>
        <w:t xml:space="preserve"> đã</w:t>
      </w:r>
      <w:r w:rsidR="006A7FAD" w:rsidRPr="0037096B">
        <w:rPr>
          <w:szCs w:val="28"/>
          <w:lang w:val="vi-VN"/>
        </w:rPr>
        <w:t xml:space="preserve"> có những bước phát triển vượt bậc. </w:t>
      </w:r>
      <w:r w:rsidR="001A4E7F" w:rsidRPr="0037096B">
        <w:rPr>
          <w:szCs w:val="28"/>
          <w:lang w:val="vi-VN"/>
        </w:rPr>
        <w:t>Thừa Thiên Huế luôn duy trì tăng trưởng khá trong phát triển kinh tế, văn hóa, xã hội</w:t>
      </w:r>
      <w:r w:rsidR="00DC2FBF" w:rsidRPr="00DC2FBF">
        <w:rPr>
          <w:szCs w:val="28"/>
          <w:lang w:val="vi-VN"/>
        </w:rPr>
        <w:t>, đồng thời</w:t>
      </w:r>
      <w:r w:rsidR="001A4E7F" w:rsidRPr="0037096B">
        <w:rPr>
          <w:szCs w:val="28"/>
          <w:lang w:val="vi-VN"/>
        </w:rPr>
        <w:t xml:space="preserve"> có nhiều giải pháp mới trong công tác xây dựng Đảng, chính quyền, nâng cao chất lượng hoạt động của cả hệ thống chính trị</w:t>
      </w:r>
      <w:r w:rsidR="00A3458A" w:rsidRPr="0037096B">
        <w:rPr>
          <w:szCs w:val="28"/>
          <w:lang w:val="vi-VN"/>
        </w:rPr>
        <w:t xml:space="preserve"> </w:t>
      </w:r>
      <w:r w:rsidR="001A4E7F" w:rsidRPr="0037096B">
        <w:rPr>
          <w:szCs w:val="28"/>
          <w:lang w:val="vi-VN"/>
        </w:rPr>
        <w:t>-</w:t>
      </w:r>
      <w:r w:rsidR="00A3458A" w:rsidRPr="0037096B">
        <w:rPr>
          <w:szCs w:val="28"/>
          <w:lang w:val="vi-VN"/>
        </w:rPr>
        <w:t xml:space="preserve"> </w:t>
      </w:r>
      <w:r w:rsidR="001A4E7F" w:rsidRPr="0037096B">
        <w:rPr>
          <w:szCs w:val="28"/>
          <w:lang w:val="vi-VN"/>
        </w:rPr>
        <w:t xml:space="preserve">xã hội. </w:t>
      </w:r>
    </w:p>
    <w:p w14:paraId="15FD7ECE" w14:textId="1DE27F6A" w:rsidR="006445CC" w:rsidRPr="0037096B" w:rsidRDefault="006A7FAD" w:rsidP="00D52386">
      <w:pPr>
        <w:spacing w:before="60" w:after="60" w:line="360" w:lineRule="auto"/>
        <w:ind w:firstLine="720"/>
        <w:jc w:val="both"/>
        <w:rPr>
          <w:szCs w:val="28"/>
          <w:lang w:val="vi-VN"/>
        </w:rPr>
      </w:pPr>
      <w:r w:rsidRPr="0037096B">
        <w:rPr>
          <w:szCs w:val="28"/>
          <w:lang w:val="vi-VN"/>
        </w:rPr>
        <w:t>Nền kinh tế của tỉnh những năm gần đây tăng trưởng toàn diện, bền vững</w:t>
      </w:r>
      <w:r w:rsidR="00227A58" w:rsidRPr="00227A58">
        <w:rPr>
          <w:szCs w:val="28"/>
          <w:lang w:val="vi-VN"/>
        </w:rPr>
        <w:t xml:space="preserve">, </w:t>
      </w:r>
      <w:r w:rsidRPr="0037096B">
        <w:rPr>
          <w:szCs w:val="28"/>
          <w:lang w:val="vi-VN"/>
        </w:rPr>
        <w:t>là địa phương nằm trong tốp dẫn đầu thu hút đầu tư của vùng kinh tế trọng điểm miền Trung và cả nước.</w:t>
      </w:r>
      <w:r w:rsidR="001A4E7F" w:rsidRPr="0037096B">
        <w:rPr>
          <w:szCs w:val="28"/>
          <w:lang w:val="vi-VN"/>
        </w:rPr>
        <w:t xml:space="preserve"> </w:t>
      </w:r>
      <w:r w:rsidR="006445CC" w:rsidRPr="0037096B">
        <w:rPr>
          <w:szCs w:val="28"/>
          <w:lang w:val="vi-VN"/>
        </w:rPr>
        <w:t xml:space="preserve">Cơ cấu kinh tế chuyển dịch đúng hướng, các ngành, lĩnh vực phát triển có trọng tâm, trọng điểm. Tốc độ tăng trưởng kinh tế bình quân 3 </w:t>
      </w:r>
      <w:r w:rsidR="006445CC" w:rsidRPr="0037096B">
        <w:rPr>
          <w:szCs w:val="28"/>
          <w:lang w:val="vi-VN"/>
        </w:rPr>
        <w:lastRenderedPageBreak/>
        <w:t>năm 2021-2023 đạt 7,3%/năm. Kim ngạch xuất khẩu ước tăng bình quân 13,6%/năm. Tỷ lệ phủ kín quy hoạch chung xây dựng đô thị đạt 100%.</w:t>
      </w:r>
      <w:r w:rsidR="001A4E7F" w:rsidRPr="0037096B">
        <w:rPr>
          <w:szCs w:val="28"/>
          <w:lang w:val="vi-VN"/>
        </w:rPr>
        <w:t xml:space="preserve"> </w:t>
      </w:r>
      <w:r w:rsidR="006445CC" w:rsidRPr="0037096B">
        <w:rPr>
          <w:szCs w:val="28"/>
          <w:lang w:val="vi-VN"/>
        </w:rPr>
        <w:t>Kinh tế-xã hội của tỉnh Thừa Thiên Huế đã đạt được những kết quả tích cực đáng ghi nhận với 5/15 chỉ tiêu đạt và vượt, 6/15 chỉ tiêu khả năng đạt so kế hoạch đề ra.</w:t>
      </w:r>
      <w:r w:rsidR="0018766F" w:rsidRPr="0037096B">
        <w:rPr>
          <w:szCs w:val="28"/>
          <w:lang w:val="vi-VN"/>
        </w:rPr>
        <w:t xml:space="preserve"> </w:t>
      </w:r>
      <w:r w:rsidR="006445CC" w:rsidRPr="0037096B">
        <w:rPr>
          <w:szCs w:val="28"/>
          <w:lang w:val="vi-VN"/>
        </w:rPr>
        <w:t xml:space="preserve">Kết cấu hạ tầng được tập trung xây dựng theo hướng đồng bộ, hiện đại. Nhiều công trình, dự án có tác động tích cực đến phát triển kinh tế-xã hội của tỉnh được triển khai như: Nâng cấp, mở rộng tuyến đường Quốc lộ 1A; đường cao tốc đoạn Cam Lộ - La Sơn; các dự án hạ tầng </w:t>
      </w:r>
      <w:r w:rsidR="00227A58" w:rsidRPr="00227A58">
        <w:rPr>
          <w:szCs w:val="28"/>
          <w:lang w:val="vi-VN"/>
        </w:rPr>
        <w:t>k</w:t>
      </w:r>
      <w:r w:rsidR="006445CC" w:rsidRPr="0037096B">
        <w:rPr>
          <w:szCs w:val="28"/>
          <w:lang w:val="vi-VN"/>
        </w:rPr>
        <w:t>hu kinh tế, khu công nghiệp, nâng cấp cảng Chân Mây; dự án mở rộng nhà ga T2 Cảng hàng không quốc tế Phú Bài; dự án di dời dân cư, giải phóng mặt bằng Khu vực I Kinh thành Huế. Hệ thống giao thông đô thị được chỉnh trang, cải tạo, nhất là các tuyến đường dọc theo bờ sông Hương. Khu đô thị mới An Vân Dương phát triển mạnh mẽ, hiện đại</w:t>
      </w:r>
      <w:r w:rsidR="00810456" w:rsidRPr="0037096B">
        <w:rPr>
          <w:rStyle w:val="FootnoteReference"/>
          <w:rFonts w:cs="Times New Roman"/>
          <w:szCs w:val="28"/>
          <w:lang w:val="vi-VN"/>
        </w:rPr>
        <w:footnoteReference w:id="4"/>
      </w:r>
      <w:r w:rsidR="006445CC" w:rsidRPr="0037096B">
        <w:rPr>
          <w:szCs w:val="28"/>
          <w:lang w:val="vi-VN"/>
        </w:rPr>
        <w:t>.</w:t>
      </w:r>
      <w:r w:rsidR="00DC2FBF" w:rsidRPr="00DC2FBF">
        <w:rPr>
          <w:szCs w:val="28"/>
          <w:lang w:val="vi-VN"/>
        </w:rPr>
        <w:t xml:space="preserve"> </w:t>
      </w:r>
      <w:r w:rsidR="006445CC" w:rsidRPr="0037096B">
        <w:rPr>
          <w:szCs w:val="28"/>
          <w:lang w:val="vi-VN"/>
        </w:rPr>
        <w:t xml:space="preserve">Kinh tế biển và đầm phá cũng đang trở thành động lực phát triển của </w:t>
      </w:r>
      <w:r w:rsidR="00DC2FBF" w:rsidRPr="00DC2FBF">
        <w:rPr>
          <w:szCs w:val="28"/>
          <w:lang w:val="vi-VN"/>
        </w:rPr>
        <w:t>T</w:t>
      </w:r>
      <w:r w:rsidR="006445CC" w:rsidRPr="0037096B">
        <w:rPr>
          <w:szCs w:val="28"/>
          <w:lang w:val="vi-VN"/>
        </w:rPr>
        <w:t>ỉnh, tạo diện mạo mới cho toàn vùng, góp phần khai thác lợi thế phát triển du lịch và thủy sản.</w:t>
      </w:r>
      <w:r w:rsidR="00A3458A" w:rsidRPr="0037096B">
        <w:rPr>
          <w:szCs w:val="28"/>
          <w:lang w:val="vi-VN"/>
        </w:rPr>
        <w:t xml:space="preserve"> </w:t>
      </w:r>
      <w:r w:rsidR="006445CC" w:rsidRPr="0037096B">
        <w:rPr>
          <w:szCs w:val="28"/>
          <w:lang w:val="vi-VN"/>
        </w:rPr>
        <w:t>Bộ mặt đô thị, nông thôn có nhiều khởi sắc. Toàn tỉnh có 67/94 xã đạt chuẩn nông thôn mới, đạt tỷ lệ 71,3%, có 2 đơn vị cấp huyện được công nhận đạt chuẩn nông thôn mới. Công tác giảm nghèo được triển khai quyết liệt với nhiều giải pháp thiết thực, hiệu quả. Tỷ lệ hộ nghèo đến cuối năm 2023 giảm còn 2,79%.</w:t>
      </w:r>
      <w:r w:rsidR="001A4E7F" w:rsidRPr="0037096B">
        <w:rPr>
          <w:szCs w:val="28"/>
          <w:lang w:val="vi-VN"/>
        </w:rPr>
        <w:t xml:space="preserve"> </w:t>
      </w:r>
      <w:r w:rsidR="006445CC" w:rsidRPr="0037096B">
        <w:rPr>
          <w:szCs w:val="28"/>
          <w:lang w:val="vi-VN"/>
        </w:rPr>
        <w:t xml:space="preserve">Tốc độ tăng trưởng kinh tế bình quân 3 năm 2021-2023 đạt 7,3%/năm. </w:t>
      </w:r>
    </w:p>
    <w:p w14:paraId="2A92D8DE" w14:textId="3B6E1550" w:rsidR="006445CC" w:rsidRPr="0037096B" w:rsidRDefault="006445CC" w:rsidP="00DC2FBF">
      <w:pPr>
        <w:spacing w:before="60" w:after="60" w:line="360" w:lineRule="auto"/>
        <w:ind w:firstLine="720"/>
        <w:jc w:val="both"/>
        <w:rPr>
          <w:szCs w:val="28"/>
          <w:lang w:val="vi-VN"/>
        </w:rPr>
      </w:pPr>
      <w:r w:rsidRPr="0037096B">
        <w:rPr>
          <w:szCs w:val="28"/>
          <w:lang w:val="vi-VN"/>
        </w:rPr>
        <w:t>Văn hóa</w:t>
      </w:r>
      <w:r w:rsidR="00DC2FBF" w:rsidRPr="00DC2FBF">
        <w:rPr>
          <w:szCs w:val="28"/>
          <w:lang w:val="vi-VN"/>
        </w:rPr>
        <w:t xml:space="preserve"> </w:t>
      </w:r>
      <w:r w:rsidRPr="0037096B">
        <w:rPr>
          <w:szCs w:val="28"/>
          <w:lang w:val="vi-VN"/>
        </w:rPr>
        <w:t>-</w:t>
      </w:r>
      <w:r w:rsidR="00DC2FBF" w:rsidRPr="00DC2FBF">
        <w:rPr>
          <w:szCs w:val="28"/>
          <w:lang w:val="vi-VN"/>
        </w:rPr>
        <w:t xml:space="preserve"> </w:t>
      </w:r>
      <w:r w:rsidRPr="0037096B">
        <w:rPr>
          <w:szCs w:val="28"/>
          <w:lang w:val="vi-VN"/>
        </w:rPr>
        <w:t>xã hội phát triển toàn diện với sự hình thành và dần khẳng định vị thế của 4 trung tâm văn hóa - du lịch, giáo dục</w:t>
      </w:r>
      <w:r w:rsidR="001A4E7F" w:rsidRPr="0037096B">
        <w:rPr>
          <w:szCs w:val="28"/>
          <w:lang w:val="vi-VN"/>
        </w:rPr>
        <w:t xml:space="preserve"> </w:t>
      </w:r>
      <w:r w:rsidRPr="0037096B">
        <w:rPr>
          <w:szCs w:val="28"/>
          <w:lang w:val="vi-VN"/>
        </w:rPr>
        <w:t>-</w:t>
      </w:r>
      <w:r w:rsidR="001A4E7F" w:rsidRPr="0037096B">
        <w:rPr>
          <w:szCs w:val="28"/>
          <w:lang w:val="vi-VN"/>
        </w:rPr>
        <w:t xml:space="preserve"> </w:t>
      </w:r>
      <w:r w:rsidRPr="0037096B">
        <w:rPr>
          <w:szCs w:val="28"/>
          <w:lang w:val="vi-VN"/>
        </w:rPr>
        <w:t>đào tạo, y tế chuyên sâu, khoa học-công nghệ của cả nước. Bản sắc văn hóa Huế, con người Huế được chú trọng giữ</w:t>
      </w:r>
      <w:r w:rsidR="008B00EE" w:rsidRPr="0037096B">
        <w:rPr>
          <w:szCs w:val="28"/>
          <w:lang w:val="vi-VN"/>
        </w:rPr>
        <w:t xml:space="preserve"> gìn, phát huy; phát huy thương hiệu Huế - Kinh đô Áo dài, Huế - Kinh đô Ẩm thực.</w:t>
      </w:r>
      <w:r w:rsidRPr="0037096B">
        <w:rPr>
          <w:szCs w:val="28"/>
          <w:lang w:val="vi-VN"/>
        </w:rPr>
        <w:t xml:space="preserve"> Các di tích thuộc quần thể di tích Cố đô Huế được ưu tiên trùng tu, tôn tạo. Nhiều hội nghị, hội thảo, sự kiện, lễ hội văn hoá, Festival bốn mùa được tổ chức thành công tại Huế, góp phần thu hút khách du lịch, xây dựng Huế trở thành Thành phố Festival đặc trưng của Việt Nam</w:t>
      </w:r>
      <w:r w:rsidR="00F55490" w:rsidRPr="0037096B">
        <w:rPr>
          <w:rStyle w:val="FootnoteReference"/>
          <w:rFonts w:cs="Times New Roman"/>
          <w:szCs w:val="28"/>
          <w:lang w:val="vi-VN"/>
        </w:rPr>
        <w:footnoteReference w:id="5"/>
      </w:r>
      <w:r w:rsidRPr="0037096B">
        <w:rPr>
          <w:szCs w:val="28"/>
          <w:lang w:val="vi-VN"/>
        </w:rPr>
        <w:t xml:space="preserve">. Huế ngày càng xanh - sạch - sáng với nhiều </w:t>
      </w:r>
      <w:r w:rsidRPr="0037096B">
        <w:rPr>
          <w:szCs w:val="28"/>
          <w:lang w:val="vi-VN"/>
        </w:rPr>
        <w:lastRenderedPageBreak/>
        <w:t>phong trào, cuộc vận động được lan tỏa sâu rộng, thiết thực, hiệu quả, được nhân dân hưởng ứng, đồng thuận.</w:t>
      </w:r>
      <w:r w:rsidR="00DC2FBF" w:rsidRPr="00DC2FBF">
        <w:rPr>
          <w:szCs w:val="28"/>
          <w:lang w:val="vi-VN"/>
        </w:rPr>
        <w:t xml:space="preserve"> </w:t>
      </w:r>
      <w:r w:rsidRPr="0037096B">
        <w:rPr>
          <w:szCs w:val="28"/>
          <w:lang w:val="vi-VN"/>
        </w:rPr>
        <w:t xml:space="preserve">Chất lượng giáo dục toàn diện, mũi nhọn được nâng lên. Nhiều học sinh đạt giải quốc gia, quốc tế. Tỷ lệ trường đạt chuẩn quốc gia đạt 71%. Đại học Huế tiếp tục khẳng định vai trò và vị thế của một đại học trọng điểm, mang tầm vóc của một cơ sở giáo dục đại học quốc gia, góp phần quan trọng đào tạo nguồn nhân lực chất lượng cao cho khu vực miền </w:t>
      </w:r>
      <w:r w:rsidR="005D7113" w:rsidRPr="005D7113">
        <w:rPr>
          <w:szCs w:val="28"/>
          <w:lang w:val="vi-VN"/>
        </w:rPr>
        <w:t>T</w:t>
      </w:r>
      <w:r w:rsidRPr="0037096B">
        <w:rPr>
          <w:szCs w:val="28"/>
          <w:lang w:val="vi-VN"/>
        </w:rPr>
        <w:t>rung và cả nước.</w:t>
      </w:r>
      <w:r w:rsidR="00DC2FBF" w:rsidRPr="00DC2FBF">
        <w:rPr>
          <w:szCs w:val="28"/>
          <w:lang w:val="vi-VN"/>
        </w:rPr>
        <w:t xml:space="preserve"> </w:t>
      </w:r>
      <w:r w:rsidRPr="0037096B">
        <w:rPr>
          <w:szCs w:val="28"/>
          <w:lang w:val="vi-VN"/>
        </w:rPr>
        <w:t>Y tế phát triển mạnh mẽ với trụ cột, hạt nhân là Bệnh viện Trung ương Huế, Trường đại học Y Dược Huế và ngành Y tế của tỉnh... đã đáp ứng nhu cầu chăm sóc, bảo vệ và nâng cao sức khỏe nhân dân khu vực miền Trung và cả nước, đóng góp tích cực vào những thành tựu nổi bật trong lĩnh vực Y học của nước nhà.</w:t>
      </w:r>
    </w:p>
    <w:p w14:paraId="519990C6" w14:textId="2124C5FA" w:rsidR="006445CC" w:rsidRPr="0037096B" w:rsidRDefault="006445CC" w:rsidP="00D52386">
      <w:pPr>
        <w:spacing w:before="60" w:after="60" w:line="360" w:lineRule="auto"/>
        <w:ind w:firstLine="720"/>
        <w:jc w:val="both"/>
        <w:rPr>
          <w:szCs w:val="28"/>
          <w:lang w:val="vi-VN"/>
        </w:rPr>
      </w:pPr>
      <w:r w:rsidRPr="0037096B">
        <w:rPr>
          <w:szCs w:val="28"/>
          <w:lang w:val="vi-VN"/>
        </w:rPr>
        <w:t>Khoa học</w:t>
      </w:r>
      <w:r w:rsidR="008B00EE" w:rsidRPr="0037096B">
        <w:rPr>
          <w:szCs w:val="28"/>
          <w:lang w:val="vi-VN"/>
        </w:rPr>
        <w:t xml:space="preserve"> </w:t>
      </w:r>
      <w:r w:rsidRPr="0037096B">
        <w:rPr>
          <w:szCs w:val="28"/>
          <w:lang w:val="vi-VN"/>
        </w:rPr>
        <w:t>-</w:t>
      </w:r>
      <w:r w:rsidR="008B00EE" w:rsidRPr="0037096B">
        <w:rPr>
          <w:szCs w:val="28"/>
          <w:lang w:val="vi-VN"/>
        </w:rPr>
        <w:t xml:space="preserve"> </w:t>
      </w:r>
      <w:r w:rsidRPr="0037096B">
        <w:rPr>
          <w:szCs w:val="28"/>
          <w:lang w:val="vi-VN"/>
        </w:rPr>
        <w:t>công nghệ</w:t>
      </w:r>
      <w:r w:rsidR="00DC2FBF" w:rsidRPr="00DC2FBF">
        <w:rPr>
          <w:szCs w:val="28"/>
          <w:lang w:val="vi-VN"/>
        </w:rPr>
        <w:t xml:space="preserve"> và Quốc phòng, an ninh</w:t>
      </w:r>
      <w:r w:rsidRPr="0037096B">
        <w:rPr>
          <w:szCs w:val="28"/>
          <w:lang w:val="vi-VN"/>
        </w:rPr>
        <w:t xml:space="preserve"> đạt được nhiều kết quả quan trọng. Tỉnh đã tập trung phát triển mạnh mẽ công nghệ thông tin, thực hiện chuyển đổi số với sự vào cuộc tích cực, đồng bộ của cả hệ thống chính trị và toàn dân. Trung tâm Giám sát, điều hành đô thị thông minh của tỉnh hoạt động tích cực, hiệu quả, vận hành, triển khai nhiều dịch vụ đô thị thông minh. Liên tục trong 3 năm 2020, 2021, 2022, chỉ số chuyển đổi số cấp tỉnh của Thừa Thiên Huế đều giữ vững ở top 5 toàn quốc.</w:t>
      </w:r>
      <w:r w:rsidR="00DC2FBF" w:rsidRPr="00DC2FBF">
        <w:rPr>
          <w:szCs w:val="28"/>
          <w:lang w:val="vi-VN"/>
        </w:rPr>
        <w:t xml:space="preserve"> </w:t>
      </w:r>
      <w:r w:rsidRPr="0037096B">
        <w:rPr>
          <w:szCs w:val="28"/>
          <w:lang w:val="vi-VN"/>
        </w:rPr>
        <w:t>Quốc phòng, an ninh luôn được bảo đảm, tạo môi trường thuận lợi để phát triển kinh tế</w:t>
      </w:r>
      <w:r w:rsidR="008B00EE" w:rsidRPr="0037096B">
        <w:rPr>
          <w:szCs w:val="28"/>
          <w:lang w:val="vi-VN"/>
        </w:rPr>
        <w:t xml:space="preserve"> </w:t>
      </w:r>
      <w:r w:rsidRPr="0037096B">
        <w:rPr>
          <w:szCs w:val="28"/>
          <w:lang w:val="vi-VN"/>
        </w:rPr>
        <w:t>-</w:t>
      </w:r>
      <w:r w:rsidR="008B00EE" w:rsidRPr="0037096B">
        <w:rPr>
          <w:szCs w:val="28"/>
          <w:lang w:val="vi-VN"/>
        </w:rPr>
        <w:t xml:space="preserve"> </w:t>
      </w:r>
      <w:r w:rsidRPr="0037096B">
        <w:rPr>
          <w:szCs w:val="28"/>
          <w:lang w:val="vi-VN"/>
        </w:rPr>
        <w:t>xã hội. Công tác xây dựng Đảng, xây dựng hệ thống chính trị luôn được tập trung, chú trọng. Tổ chức bộ máy cả hệ thống chính trị các cấp ngày càng tinh gọn, hoạt động hiệu lực, hiệu quả. Đảng bộ tỉnh luôn đoàn kết, trong sạch vững mạnh, năng lực lãnh đạo ngày càng được củng cố, nâng cao, đáp ứng yêu cầu của thời kỳ mới.</w:t>
      </w:r>
    </w:p>
    <w:p w14:paraId="0B53CAD5" w14:textId="09346F5D" w:rsidR="004041AD" w:rsidRPr="0037096B" w:rsidRDefault="004041AD" w:rsidP="00D52386">
      <w:pPr>
        <w:spacing w:before="60" w:after="60" w:line="360" w:lineRule="auto"/>
        <w:ind w:firstLine="720"/>
        <w:jc w:val="both"/>
        <w:rPr>
          <w:szCs w:val="28"/>
          <w:lang w:val="vi-VN"/>
        </w:rPr>
      </w:pPr>
      <w:r w:rsidRPr="0037096B">
        <w:rPr>
          <w:szCs w:val="28"/>
          <w:lang w:val="vi-VN"/>
        </w:rPr>
        <w:t xml:space="preserve">Học tập và noi gương </w:t>
      </w:r>
      <w:r w:rsidR="0018766F" w:rsidRPr="0037096B">
        <w:rPr>
          <w:szCs w:val="28"/>
          <w:lang w:val="vi-VN"/>
        </w:rPr>
        <w:t>Đại tướng Nguyễn Chí Thanh</w:t>
      </w:r>
      <w:r w:rsidR="005D7113" w:rsidRPr="00227A58">
        <w:rPr>
          <w:szCs w:val="28"/>
          <w:lang w:val="vi-VN"/>
        </w:rPr>
        <w:t>,</w:t>
      </w:r>
      <w:r w:rsidR="0018766F" w:rsidRPr="0037096B">
        <w:rPr>
          <w:szCs w:val="28"/>
          <w:lang w:val="vi-VN"/>
        </w:rPr>
        <w:t xml:space="preserve"> </w:t>
      </w:r>
      <w:r w:rsidRPr="0037096B">
        <w:rPr>
          <w:szCs w:val="28"/>
          <w:lang w:val="vi-VN"/>
        </w:rPr>
        <w:t>Ðảng bộ</w:t>
      </w:r>
      <w:r w:rsidR="0018766F" w:rsidRPr="0037096B">
        <w:rPr>
          <w:szCs w:val="28"/>
          <w:lang w:val="vi-VN"/>
        </w:rPr>
        <w:t xml:space="preserve"> và N</w:t>
      </w:r>
      <w:r w:rsidRPr="0037096B">
        <w:rPr>
          <w:szCs w:val="28"/>
          <w:lang w:val="vi-VN"/>
        </w:rPr>
        <w:t xml:space="preserve">hân dân Thừa Thiên Huế tiếp tục nỗ lực phấn đấu, phát huy </w:t>
      </w:r>
      <w:r w:rsidR="0018766F" w:rsidRPr="0037096B">
        <w:rPr>
          <w:szCs w:val="28"/>
          <w:lang w:val="vi-VN"/>
        </w:rPr>
        <w:t xml:space="preserve">có </w:t>
      </w:r>
      <w:r w:rsidRPr="0037096B">
        <w:rPr>
          <w:szCs w:val="28"/>
          <w:lang w:val="vi-VN"/>
        </w:rPr>
        <w:t>hiệu quả mọi nguồn lực, nhất là truyền thống cách mạng của quê hương, bản lĩnh, trí tuệ và sức sáng tạo của con người xứ Huế, phấn đấu thực hiện mục tiêu sớm đưa tỉnh trở thành thành phố trực thuộc Trung ương theo Nghị quyết 54-NQ/TW của Bộ Chính trị.</w:t>
      </w:r>
    </w:p>
    <w:p w14:paraId="28990B1F" w14:textId="77777777" w:rsidR="004041AD" w:rsidRPr="0037096B" w:rsidRDefault="004041AD" w:rsidP="00D52386">
      <w:pPr>
        <w:spacing w:before="60" w:after="60" w:line="360" w:lineRule="auto"/>
        <w:ind w:firstLine="720"/>
        <w:jc w:val="both"/>
        <w:rPr>
          <w:szCs w:val="28"/>
          <w:lang w:val="vi-VN"/>
        </w:rPr>
      </w:pPr>
      <w:r w:rsidRPr="0037096B">
        <w:rPr>
          <w:szCs w:val="28"/>
          <w:lang w:val="vi-VN"/>
        </w:rPr>
        <w:t xml:space="preserve">Ðể đạt mục tiêu nêu trên, trước hết cần tăng cường và nâng cao hiệu quả công tác giáo dục chính trị tư tưởng, nâng cao nhận thức về kinh tế thị trường định </w:t>
      </w:r>
      <w:r w:rsidRPr="0037096B">
        <w:rPr>
          <w:szCs w:val="28"/>
          <w:lang w:val="vi-VN"/>
        </w:rPr>
        <w:lastRenderedPageBreak/>
        <w:t>hướng XHCN cho cán bộ</w:t>
      </w:r>
      <w:r w:rsidR="006541DE" w:rsidRPr="0037096B">
        <w:rPr>
          <w:szCs w:val="28"/>
          <w:lang w:val="vi-VN"/>
        </w:rPr>
        <w:t xml:space="preserve"> </w:t>
      </w:r>
      <w:r w:rsidRPr="0037096B">
        <w:rPr>
          <w:szCs w:val="28"/>
          <w:lang w:val="vi-VN"/>
        </w:rPr>
        <w:t>và nhân dân, xóa bỏ các lực cản về tư tưởng, nhất là tư tưởng bảo thủ, chủ quan, nóng vộ</w:t>
      </w:r>
      <w:r w:rsidR="006541DE" w:rsidRPr="0037096B">
        <w:rPr>
          <w:szCs w:val="28"/>
          <w:lang w:val="vi-VN"/>
        </w:rPr>
        <w:t>i</w:t>
      </w:r>
      <w:r w:rsidRPr="0037096B">
        <w:rPr>
          <w:szCs w:val="28"/>
          <w:lang w:val="vi-VN"/>
        </w:rPr>
        <w:t xml:space="preserve">; cổ vũ và bảo vệ những người có tinh thần dám nghĩ, dám làm, dám chịu trách nhiệm với động cơ trong sáng; mỗi cán bộ, </w:t>
      </w:r>
      <w:r w:rsidR="006541DE" w:rsidRPr="0037096B">
        <w:rPr>
          <w:szCs w:val="28"/>
          <w:lang w:val="vi-VN"/>
        </w:rPr>
        <w:t xml:space="preserve">công chức </w:t>
      </w:r>
      <w:r w:rsidRPr="0037096B">
        <w:rPr>
          <w:szCs w:val="28"/>
          <w:lang w:val="vi-VN"/>
        </w:rPr>
        <w:t>phải vượt lên chính mình để đổi mới, bứt phá, tạo động lực mới cho sự phát triển. Ðẩy mạnh công tác dân vận, tạo đồng thuận cao trong hệ thống chính trị và trong nhân dân để thực hiện tốt các nhiệm vụ chính trị đề ra. Huy động và sử dụng có hiệu quả các nguồn lực, cải thiện mạnh mẽ môi trường đầu tư, sản xuất, kinh doanh; bảo đảm an ninh trật tự, đẩy mạnh cải cách hành chính, phòng, chống tham nhũng, lãng phí, kịp thời tháo gỡ</w:t>
      </w:r>
      <w:r w:rsidR="006541DE" w:rsidRPr="0037096B">
        <w:rPr>
          <w:szCs w:val="28"/>
          <w:lang w:val="vi-VN"/>
        </w:rPr>
        <w:t xml:space="preserve"> khó khăn</w:t>
      </w:r>
      <w:r w:rsidRPr="0037096B">
        <w:rPr>
          <w:szCs w:val="28"/>
          <w:lang w:val="vi-VN"/>
        </w:rPr>
        <w:t xml:space="preserve">, tạo điều kiện thuận lợi nhất cho hoạt động của người dân và cho các thành phần kinh tế. Tập trung phát triển nguồn nhân lực đáp ứng yêu cầu công nghiệp hóa, hiện đại hóa và hội nhập quốc tế. Ðẩy nhanh ứng dụng và phát triển khoa học công nghệ, nhất là ứng dụng và phát triển công nghệ cao; ứng dụng công nghệ cao trong nông nghiệp. Chăm lo phát triển các lĩnh vực văn hóa - xã hội, bảo vệ môi trường và xây dựng nông thôn mới. </w:t>
      </w:r>
      <w:r w:rsidR="00B2210D" w:rsidRPr="0037096B">
        <w:rPr>
          <w:szCs w:val="28"/>
          <w:lang w:val="vi-VN"/>
        </w:rPr>
        <w:t>Xây dựng Thừa Thiên Huế trở thành thành phố trực thuộc Trung ương trên nền tảng bảo tồn, phát huy giá trị di sản cố đô và bản sắc văn hóa Huế.</w:t>
      </w:r>
    </w:p>
    <w:p w14:paraId="19AB92D9" w14:textId="1EC6B954" w:rsidR="00F80111" w:rsidRPr="0037096B" w:rsidRDefault="00A3458A" w:rsidP="00D52386">
      <w:pPr>
        <w:spacing w:before="60" w:after="60" w:line="360" w:lineRule="auto"/>
        <w:ind w:firstLine="720"/>
        <w:jc w:val="both"/>
        <w:rPr>
          <w:szCs w:val="28"/>
          <w:lang w:val="vi-VN"/>
        </w:rPr>
      </w:pPr>
      <w:r w:rsidRPr="0037096B">
        <w:rPr>
          <w:szCs w:val="28"/>
          <w:lang w:val="vi-VN"/>
        </w:rPr>
        <w:t>Thừa Thiên Huế là quê hương, nơi lưu giữ nhiều kỷ niệ</w:t>
      </w:r>
      <w:r w:rsidR="005B268A" w:rsidRPr="0037096B">
        <w:rPr>
          <w:szCs w:val="28"/>
          <w:lang w:val="vi-VN"/>
        </w:rPr>
        <w:t xml:space="preserve">m </w:t>
      </w:r>
      <w:r w:rsidRPr="0037096B">
        <w:rPr>
          <w:szCs w:val="28"/>
          <w:lang w:val="vi-VN"/>
        </w:rPr>
        <w:t>của Đại tướng, cũng là nơi đã nuôi dưỡng, hun đúc tinh thần, ý chí cách mạng của đồng chí Nguyễ</w:t>
      </w:r>
      <w:r w:rsidR="007B0677" w:rsidRPr="0037096B">
        <w:rPr>
          <w:szCs w:val="28"/>
          <w:lang w:val="vi-VN"/>
        </w:rPr>
        <w:t>n Chí Thanh. T</w:t>
      </w:r>
      <w:r w:rsidRPr="0037096B">
        <w:rPr>
          <w:szCs w:val="28"/>
          <w:lang w:val="vi-VN"/>
        </w:rPr>
        <w:t xml:space="preserve">ình yêu quê hương là động lực, là sức </w:t>
      </w:r>
      <w:r w:rsidR="007B0677" w:rsidRPr="0037096B">
        <w:rPr>
          <w:szCs w:val="28"/>
          <w:lang w:val="vi-VN"/>
        </w:rPr>
        <w:t>mạnh, là ý chí quyết tâm</w:t>
      </w:r>
      <w:r w:rsidRPr="0037096B">
        <w:rPr>
          <w:szCs w:val="28"/>
          <w:lang w:val="vi-VN"/>
        </w:rPr>
        <w:t xml:space="preserve"> để đồng chí hăng hái tham gia hoạt động cách mạng, cùng đồng bào cả nước đứng lên chống lại ách áp bức của thực dân, đế quốc, giành lại độc lập, tự do cho Tổ quốc.</w:t>
      </w:r>
      <w:r w:rsidR="00F61341" w:rsidRPr="00F61341">
        <w:rPr>
          <w:szCs w:val="28"/>
          <w:lang w:val="vi-VN"/>
        </w:rPr>
        <w:t xml:space="preserve"> </w:t>
      </w:r>
      <w:r w:rsidR="004041AD" w:rsidRPr="0037096B">
        <w:rPr>
          <w:szCs w:val="28"/>
          <w:lang w:val="vi-VN"/>
        </w:rPr>
        <w:t>Phát huy truyền thống của quê hương Thừa Thiên Huế anh hùng, đồng thời v</w:t>
      </w:r>
      <w:r w:rsidR="003E1AF0" w:rsidRPr="0037096B">
        <w:rPr>
          <w:szCs w:val="28"/>
          <w:lang w:val="vi-VN"/>
        </w:rPr>
        <w:t>inh dự và t</w:t>
      </w:r>
      <w:r w:rsidR="00F261C6" w:rsidRPr="0037096B">
        <w:rPr>
          <w:szCs w:val="28"/>
          <w:lang w:val="vi-VN"/>
        </w:rPr>
        <w:t>ự hào là quê hương củ</w:t>
      </w:r>
      <w:r w:rsidR="000E4ABB" w:rsidRPr="0037096B">
        <w:rPr>
          <w:szCs w:val="28"/>
          <w:lang w:val="vi-VN"/>
        </w:rPr>
        <w:t xml:space="preserve">a </w:t>
      </w:r>
      <w:r w:rsidR="00F261C6" w:rsidRPr="0037096B">
        <w:rPr>
          <w:szCs w:val="28"/>
          <w:lang w:val="vi-VN"/>
        </w:rPr>
        <w:t xml:space="preserve">Đại tướng </w:t>
      </w:r>
      <w:r w:rsidR="000E4ABB" w:rsidRPr="0037096B">
        <w:rPr>
          <w:szCs w:val="28"/>
          <w:lang w:val="vi-VN"/>
        </w:rPr>
        <w:t>Nguyễn Chí Thanh, người chiến sĩ cách mạng kiên cường, vị tướng tài năng củ</w:t>
      </w:r>
      <w:r w:rsidR="00051514" w:rsidRPr="0037096B">
        <w:rPr>
          <w:szCs w:val="28"/>
          <w:lang w:val="vi-VN"/>
        </w:rPr>
        <w:t>a Q</w:t>
      </w:r>
      <w:r w:rsidR="000E4ABB" w:rsidRPr="0037096B">
        <w:rPr>
          <w:szCs w:val="28"/>
          <w:lang w:val="vi-VN"/>
        </w:rPr>
        <w:t xml:space="preserve">uân đội; Đảng bộ và nhân dân tỉnh Thừa Thiên Huế luôn </w:t>
      </w:r>
      <w:r w:rsidR="00F261C6" w:rsidRPr="0037096B">
        <w:rPr>
          <w:szCs w:val="28"/>
          <w:lang w:val="vi-VN"/>
        </w:rPr>
        <w:t>noi gương</w:t>
      </w:r>
      <w:r w:rsidR="001F1001" w:rsidRPr="0037096B">
        <w:rPr>
          <w:szCs w:val="28"/>
          <w:lang w:val="vi-VN"/>
        </w:rPr>
        <w:t>, đoàn kết, đồng lòng vượt qua mọi khó khăn, thử thách, đưa Thừa Thiên Huế ngày càng đổi mới, hội nhập và phát triển, quyết tâm thực hiện thắng lợi Nghị quyết số</w:t>
      </w:r>
      <w:r w:rsidR="005B268A" w:rsidRPr="0037096B">
        <w:rPr>
          <w:szCs w:val="28"/>
          <w:lang w:val="vi-VN"/>
        </w:rPr>
        <w:t xml:space="preserve"> 54-NQ/TW</w:t>
      </w:r>
      <w:r w:rsidR="001F1001" w:rsidRPr="0037096B">
        <w:rPr>
          <w:szCs w:val="28"/>
          <w:lang w:val="vi-VN"/>
        </w:rPr>
        <w:t xml:space="preserve"> ngày 10/12/2019 của Bộ Chính trị về xây dựng phát triển tỉnh Thừa Thiên Huế đến năm 2030, tầm nhìn đế</w:t>
      </w:r>
      <w:r w:rsidR="005B268A" w:rsidRPr="0037096B">
        <w:rPr>
          <w:szCs w:val="28"/>
          <w:lang w:val="vi-VN"/>
        </w:rPr>
        <w:t xml:space="preserve">n năm 2045, </w:t>
      </w:r>
      <w:r w:rsidR="001F1001" w:rsidRPr="0037096B">
        <w:rPr>
          <w:szCs w:val="28"/>
          <w:lang w:val="vi-VN"/>
        </w:rPr>
        <w:t xml:space="preserve">góp phần đáp ứng nguyện vọng và lòng mong mỏi của Đảng, Bác </w:t>
      </w:r>
      <w:r w:rsidR="001F1001" w:rsidRPr="0037096B">
        <w:rPr>
          <w:szCs w:val="28"/>
          <w:lang w:val="vi-VN"/>
        </w:rPr>
        <w:lastRenderedPageBreak/>
        <w:t xml:space="preserve">Hồ vĩ đại, của các thế hệ tiền bối, của Đại tướng </w:t>
      </w:r>
      <w:r w:rsidR="005B268A" w:rsidRPr="0037096B">
        <w:rPr>
          <w:szCs w:val="28"/>
          <w:lang w:val="vi-VN"/>
        </w:rPr>
        <w:t xml:space="preserve">Nguyễn Chí Thanh </w:t>
      </w:r>
      <w:r w:rsidR="001F1001" w:rsidRPr="0037096B">
        <w:rPr>
          <w:szCs w:val="28"/>
          <w:lang w:val="vi-VN"/>
        </w:rPr>
        <w:t>- người con ưu tú của quê hương và dân tộc.</w:t>
      </w:r>
      <w:r w:rsidR="00051514" w:rsidRPr="0037096B">
        <w:rPr>
          <w:szCs w:val="28"/>
          <w:lang w:val="vi-VN"/>
        </w:rPr>
        <w:t>/.</w:t>
      </w:r>
    </w:p>
    <w:p w14:paraId="2F9FEF69" w14:textId="77777777" w:rsidR="00742991" w:rsidRPr="0037096B" w:rsidRDefault="00F80111" w:rsidP="00D52386">
      <w:pPr>
        <w:tabs>
          <w:tab w:val="left" w:pos="1336"/>
        </w:tabs>
        <w:spacing w:before="60" w:after="60" w:line="360" w:lineRule="auto"/>
        <w:jc w:val="both"/>
        <w:rPr>
          <w:szCs w:val="28"/>
          <w:lang w:val="vi-VN"/>
        </w:rPr>
      </w:pPr>
      <w:r w:rsidRPr="0037096B">
        <w:rPr>
          <w:szCs w:val="28"/>
          <w:lang w:val="vi-VN"/>
        </w:rPr>
        <w:tab/>
      </w:r>
    </w:p>
    <w:sectPr w:rsidR="00742991" w:rsidRPr="0037096B" w:rsidSect="00D52386">
      <w:headerReference w:type="default" r:id="rId8"/>
      <w:footerReference w:type="default" r:id="rId9"/>
      <w:footnotePr>
        <w:numRestart w:val="eachPage"/>
      </w:footnotePr>
      <w:pgSz w:w="11907" w:h="16839"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02DA" w14:textId="77777777" w:rsidR="003D3536" w:rsidRDefault="003D3536" w:rsidP="006A7FAD">
      <w:pPr>
        <w:spacing w:after="0" w:line="240" w:lineRule="auto"/>
      </w:pPr>
      <w:r>
        <w:separator/>
      </w:r>
    </w:p>
  </w:endnote>
  <w:endnote w:type="continuationSeparator" w:id="0">
    <w:p w14:paraId="37B5DB06" w14:textId="77777777" w:rsidR="003D3536" w:rsidRDefault="003D3536" w:rsidP="006A7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68D4" w14:textId="67B91543" w:rsidR="006A7FAD" w:rsidRDefault="006A7FAD">
    <w:pPr>
      <w:pStyle w:val="Footer"/>
      <w:jc w:val="right"/>
    </w:pPr>
  </w:p>
  <w:p w14:paraId="57D28892" w14:textId="77777777" w:rsidR="006A7FAD" w:rsidRDefault="006A7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51B55" w14:textId="77777777" w:rsidR="003D3536" w:rsidRDefault="003D3536" w:rsidP="006A7FAD">
      <w:pPr>
        <w:spacing w:after="0" w:line="240" w:lineRule="auto"/>
      </w:pPr>
      <w:r>
        <w:separator/>
      </w:r>
    </w:p>
  </w:footnote>
  <w:footnote w:type="continuationSeparator" w:id="0">
    <w:p w14:paraId="41E88A7C" w14:textId="77777777" w:rsidR="003D3536" w:rsidRDefault="003D3536" w:rsidP="006A7FAD">
      <w:pPr>
        <w:spacing w:after="0" w:line="240" w:lineRule="auto"/>
      </w:pPr>
      <w:r>
        <w:continuationSeparator/>
      </w:r>
    </w:p>
  </w:footnote>
  <w:footnote w:id="1">
    <w:p w14:paraId="12F7BB59" w14:textId="7C2943D0" w:rsidR="00D52386" w:rsidRPr="00D52386" w:rsidRDefault="00D52386" w:rsidP="00227A58">
      <w:pPr>
        <w:pStyle w:val="FootnoteText"/>
        <w:rPr>
          <w:rFonts w:ascii="Times New Roman" w:hAnsi="Times New Roman" w:cs="Times New Roman"/>
        </w:rPr>
      </w:pPr>
      <w:r w:rsidRPr="00D52386">
        <w:rPr>
          <w:rStyle w:val="FootnoteReference"/>
          <w:rFonts w:ascii="Times New Roman" w:hAnsi="Times New Roman" w:cs="Times New Roman"/>
        </w:rPr>
        <w:t>*</w:t>
      </w:r>
      <w:r w:rsidRPr="00D52386">
        <w:rPr>
          <w:rFonts w:ascii="Times New Roman" w:hAnsi="Times New Roman" w:cs="Times New Roman"/>
        </w:rPr>
        <w:t xml:space="preserve"> Phó Bí thư </w:t>
      </w:r>
      <w:r>
        <w:rPr>
          <w:rFonts w:ascii="Times New Roman" w:hAnsi="Times New Roman" w:cs="Times New Roman"/>
        </w:rPr>
        <w:t>T</w:t>
      </w:r>
      <w:r w:rsidRPr="00D52386">
        <w:rPr>
          <w:rFonts w:ascii="Times New Roman" w:hAnsi="Times New Roman" w:cs="Times New Roman"/>
        </w:rPr>
        <w:t>ỉnh ủy</w:t>
      </w:r>
      <w:r>
        <w:rPr>
          <w:rFonts w:ascii="Times New Roman" w:hAnsi="Times New Roman" w:cs="Times New Roman"/>
        </w:rPr>
        <w:t>,</w:t>
      </w:r>
      <w:r w:rsidRPr="00D52386">
        <w:rPr>
          <w:rFonts w:ascii="Times New Roman" w:hAnsi="Times New Roman" w:cs="Times New Roman"/>
        </w:rPr>
        <w:t xml:space="preserve"> Chủ tịch </w:t>
      </w:r>
      <w:r>
        <w:rPr>
          <w:rFonts w:ascii="Times New Roman" w:hAnsi="Times New Roman" w:cs="Times New Roman"/>
        </w:rPr>
        <w:t>Ủ</w:t>
      </w:r>
      <w:r w:rsidRPr="00D52386">
        <w:rPr>
          <w:rFonts w:ascii="Times New Roman" w:hAnsi="Times New Roman" w:cs="Times New Roman"/>
        </w:rPr>
        <w:t xml:space="preserve">y ban </w:t>
      </w:r>
      <w:r>
        <w:rPr>
          <w:rFonts w:ascii="Times New Roman" w:hAnsi="Times New Roman" w:cs="Times New Roman"/>
        </w:rPr>
        <w:t>N</w:t>
      </w:r>
      <w:r w:rsidRPr="00D52386">
        <w:rPr>
          <w:rFonts w:ascii="Times New Roman" w:hAnsi="Times New Roman" w:cs="Times New Roman"/>
        </w:rPr>
        <w:t>hân dân</w:t>
      </w:r>
      <w:r>
        <w:rPr>
          <w:rFonts w:ascii="Times New Roman" w:hAnsi="Times New Roman" w:cs="Times New Roman"/>
        </w:rPr>
        <w:t xml:space="preserve"> tỉnh Thừa Thiên Huế.</w:t>
      </w:r>
    </w:p>
  </w:footnote>
  <w:footnote w:id="2">
    <w:p w14:paraId="3290BB04" w14:textId="43EF19EA" w:rsidR="007A1CEA" w:rsidRPr="00D52386" w:rsidRDefault="007A1CEA" w:rsidP="00227A58">
      <w:pPr>
        <w:shd w:val="clear" w:color="auto" w:fill="FFFFFF"/>
        <w:spacing w:after="0" w:line="288" w:lineRule="auto"/>
        <w:jc w:val="both"/>
        <w:rPr>
          <w:rFonts w:eastAsia="Times New Roman" w:cs="Times New Roman"/>
          <w:color w:val="333333"/>
          <w:sz w:val="20"/>
          <w:szCs w:val="20"/>
          <w:lang w:val="vi-VN"/>
        </w:rPr>
      </w:pPr>
      <w:r w:rsidRPr="00D52386">
        <w:rPr>
          <w:rStyle w:val="FootnoteReference"/>
          <w:rFonts w:cs="Times New Roman"/>
          <w:sz w:val="20"/>
          <w:szCs w:val="20"/>
        </w:rPr>
        <w:footnoteRef/>
      </w:r>
      <w:r w:rsidRPr="00D52386">
        <w:rPr>
          <w:rFonts w:cs="Times New Roman"/>
          <w:sz w:val="20"/>
          <w:szCs w:val="20"/>
        </w:rPr>
        <w:t xml:space="preserve"> </w:t>
      </w:r>
      <w:r w:rsidRPr="00D52386">
        <w:rPr>
          <w:rFonts w:cs="Times New Roman"/>
          <w:sz w:val="20"/>
          <w:szCs w:val="20"/>
          <w:lang w:val="vi-VN"/>
        </w:rPr>
        <w:t>.</w:t>
      </w:r>
      <w:r w:rsidRPr="00D52386">
        <w:rPr>
          <w:rFonts w:eastAsia="Times New Roman" w:cs="Times New Roman"/>
          <w:color w:val="333333"/>
          <w:sz w:val="20"/>
          <w:szCs w:val="20"/>
        </w:rPr>
        <w:t xml:space="preserve"> Nguyễn Chí Thanh</w:t>
      </w:r>
      <w:r w:rsidR="0037096B">
        <w:rPr>
          <w:rFonts w:eastAsia="Times New Roman" w:cs="Times New Roman"/>
          <w:color w:val="333333"/>
          <w:sz w:val="20"/>
          <w:szCs w:val="20"/>
        </w:rPr>
        <w:t>,</w:t>
      </w:r>
      <w:r w:rsidRPr="00D52386">
        <w:rPr>
          <w:rFonts w:eastAsia="Times New Roman" w:cs="Times New Roman"/>
          <w:color w:val="333333"/>
          <w:sz w:val="20"/>
          <w:szCs w:val="20"/>
        </w:rPr>
        <w:t> </w:t>
      </w:r>
      <w:r w:rsidRPr="00D52386">
        <w:rPr>
          <w:rFonts w:eastAsia="Times New Roman" w:cs="Times New Roman"/>
          <w:i/>
          <w:iCs/>
          <w:color w:val="333333"/>
          <w:sz w:val="20"/>
          <w:szCs w:val="20"/>
        </w:rPr>
        <w:t>Những bài chọn lọc về quân sự</w:t>
      </w:r>
      <w:r w:rsidRPr="00D52386">
        <w:rPr>
          <w:rFonts w:eastAsia="Times New Roman" w:cs="Times New Roman"/>
          <w:color w:val="333333"/>
          <w:sz w:val="20"/>
          <w:szCs w:val="20"/>
        </w:rPr>
        <w:t>, Nxb. Q</w:t>
      </w:r>
      <w:r w:rsidR="0037096B">
        <w:rPr>
          <w:rFonts w:eastAsia="Times New Roman" w:cs="Times New Roman"/>
          <w:color w:val="333333"/>
          <w:sz w:val="20"/>
          <w:szCs w:val="20"/>
        </w:rPr>
        <w:t xml:space="preserve">uân đội nhân dân, Hà Nội, </w:t>
      </w:r>
      <w:r w:rsidRPr="00D52386">
        <w:rPr>
          <w:rFonts w:eastAsia="Times New Roman" w:cs="Times New Roman"/>
          <w:color w:val="333333"/>
          <w:sz w:val="20"/>
          <w:szCs w:val="20"/>
        </w:rPr>
        <w:t>1977, tr. 48</w:t>
      </w:r>
    </w:p>
  </w:footnote>
  <w:footnote w:id="3">
    <w:p w14:paraId="756348D0" w14:textId="77777777" w:rsidR="006678DD" w:rsidRPr="00D52386" w:rsidRDefault="006678DD" w:rsidP="00227A58">
      <w:pPr>
        <w:pStyle w:val="FootnoteText"/>
        <w:rPr>
          <w:rFonts w:ascii="Times New Roman" w:hAnsi="Times New Roman" w:cs="Times New Roman"/>
          <w:lang w:val="vi-VN"/>
        </w:rPr>
      </w:pPr>
      <w:r w:rsidRPr="00D52386">
        <w:rPr>
          <w:rStyle w:val="FootnoteReference"/>
          <w:rFonts w:ascii="Times New Roman" w:hAnsi="Times New Roman" w:cs="Times New Roman"/>
        </w:rPr>
        <w:footnoteRef/>
      </w:r>
      <w:r w:rsidRPr="005D7113">
        <w:rPr>
          <w:rFonts w:ascii="Times New Roman" w:hAnsi="Times New Roman" w:cs="Times New Roman"/>
          <w:lang w:val="vi-VN"/>
        </w:rPr>
        <w:t xml:space="preserve"> </w:t>
      </w:r>
      <w:r w:rsidR="00504359" w:rsidRPr="00D52386">
        <w:rPr>
          <w:rFonts w:ascii="Times New Roman" w:hAnsi="Times New Roman" w:cs="Times New Roman"/>
          <w:lang w:val="vi-VN"/>
        </w:rPr>
        <w:t xml:space="preserve">. </w:t>
      </w:r>
      <w:r w:rsidR="00504359" w:rsidRPr="005D7113">
        <w:rPr>
          <w:rFonts w:ascii="Times New Roman" w:eastAsia="Times New Roman" w:hAnsi="Times New Roman" w:cs="Times New Roman"/>
          <w:color w:val="333333"/>
          <w:lang w:val="vi-VN"/>
        </w:rPr>
        <w:t>Đại tướng Nguyễn Chí Thanh: </w:t>
      </w:r>
      <w:r w:rsidR="00504359" w:rsidRPr="005D7113">
        <w:rPr>
          <w:rFonts w:ascii="Times New Roman" w:eastAsia="Times New Roman" w:hAnsi="Times New Roman" w:cs="Times New Roman"/>
          <w:i/>
          <w:iCs/>
          <w:color w:val="333333"/>
          <w:lang w:val="vi-VN"/>
        </w:rPr>
        <w:t>Tăng cường sự lãnh đạo của Đảng và công tác chính trị trong Quân đội</w:t>
      </w:r>
      <w:r w:rsidR="00504359" w:rsidRPr="005D7113">
        <w:rPr>
          <w:rFonts w:ascii="Times New Roman" w:eastAsia="Times New Roman" w:hAnsi="Times New Roman" w:cs="Times New Roman"/>
          <w:color w:val="333333"/>
          <w:lang w:val="vi-VN"/>
        </w:rPr>
        <w:t xml:space="preserve">, Nxb. </w:t>
      </w:r>
      <w:r w:rsidR="00504359" w:rsidRPr="00D52386">
        <w:rPr>
          <w:rFonts w:ascii="Times New Roman" w:eastAsia="Times New Roman" w:hAnsi="Times New Roman" w:cs="Times New Roman"/>
          <w:color w:val="333333"/>
        </w:rPr>
        <w:t>CTQG, HN, 1997, tr. 222</w:t>
      </w:r>
    </w:p>
  </w:footnote>
  <w:footnote w:id="4">
    <w:p w14:paraId="7CED54E3" w14:textId="434E71A1" w:rsidR="00810456" w:rsidRPr="00D52386" w:rsidRDefault="00810456" w:rsidP="00227A58">
      <w:pPr>
        <w:shd w:val="clear" w:color="auto" w:fill="FFFFFF"/>
        <w:spacing w:after="0" w:line="240" w:lineRule="auto"/>
        <w:jc w:val="both"/>
        <w:rPr>
          <w:rFonts w:eastAsia="Times New Roman" w:cs="Times New Roman"/>
          <w:color w:val="333333"/>
          <w:sz w:val="20"/>
          <w:szCs w:val="20"/>
          <w:lang w:val="vi-VN"/>
        </w:rPr>
      </w:pPr>
      <w:r w:rsidRPr="00D52386">
        <w:rPr>
          <w:rStyle w:val="FootnoteReference"/>
          <w:rFonts w:cs="Times New Roman"/>
          <w:sz w:val="20"/>
          <w:szCs w:val="20"/>
        </w:rPr>
        <w:footnoteRef/>
      </w:r>
      <w:r w:rsidRPr="00D52386">
        <w:rPr>
          <w:rFonts w:eastAsia="Times New Roman" w:cs="Times New Roman"/>
          <w:color w:val="333333"/>
          <w:sz w:val="20"/>
          <w:szCs w:val="20"/>
          <w:lang w:val="vi-VN"/>
        </w:rPr>
        <w:t>https://www.vietnamplus.vn/xay-dung-thua-thienhue-la-thanh-pho-truc-thuoc-trung-uong-vao-2025/875356.vnp</w:t>
      </w:r>
    </w:p>
  </w:footnote>
  <w:footnote w:id="5">
    <w:p w14:paraId="37DE7616" w14:textId="307AC9DB" w:rsidR="00F55490" w:rsidRPr="00D52386" w:rsidRDefault="00F55490" w:rsidP="00227A58">
      <w:pPr>
        <w:pStyle w:val="FootnoteText"/>
        <w:rPr>
          <w:rFonts w:ascii="Times New Roman" w:hAnsi="Times New Roman" w:cs="Times New Roman"/>
          <w:lang w:val="vi-VN"/>
        </w:rPr>
      </w:pPr>
      <w:r w:rsidRPr="00D52386">
        <w:rPr>
          <w:rStyle w:val="FootnoteReference"/>
          <w:rFonts w:ascii="Times New Roman" w:hAnsi="Times New Roman" w:cs="Times New Roman"/>
        </w:rPr>
        <w:footnoteRef/>
      </w:r>
      <w:r w:rsidR="00F61341" w:rsidRPr="00F61341">
        <w:rPr>
          <w:rFonts w:ascii="Times New Roman" w:hAnsi="Times New Roman" w:cs="Times New Roman"/>
          <w:lang w:val="vi-VN"/>
        </w:rPr>
        <w:t xml:space="preserve"> </w:t>
      </w:r>
      <w:r w:rsidRPr="00F61341">
        <w:rPr>
          <w:rFonts w:ascii="Times New Roman" w:hAnsi="Times New Roman" w:cs="Times New Roman"/>
          <w:i/>
          <w:iCs/>
          <w:lang w:val="vi-VN"/>
        </w:rPr>
        <w:t>Văn kiện Đại hội Đảng bộ tỉnh Thừa Thiên Huế</w:t>
      </w:r>
      <w:r w:rsidR="00F61341" w:rsidRPr="00F61341">
        <w:rPr>
          <w:rFonts w:ascii="Times New Roman" w:hAnsi="Times New Roman" w:cs="Times New Roman"/>
          <w:lang w:val="vi-VN"/>
        </w:rPr>
        <w:t xml:space="preserve"> </w:t>
      </w:r>
      <w:r w:rsidRPr="00F61341">
        <w:rPr>
          <w:rFonts w:ascii="Times New Roman" w:hAnsi="Times New Roman" w:cs="Times New Roman"/>
          <w:i/>
          <w:iCs/>
          <w:lang w:val="vi-VN"/>
        </w:rPr>
        <w:t>lần thứ XVI</w:t>
      </w:r>
      <w:r w:rsidR="00F61341" w:rsidRPr="00F61341">
        <w:rPr>
          <w:rFonts w:ascii="Times New Roman" w:hAnsi="Times New Roman" w:cs="Times New Roman"/>
          <w:i/>
          <w:iCs/>
          <w:lang w:val="vi-VN"/>
        </w:rPr>
        <w:t xml:space="preserve"> n</w:t>
      </w:r>
      <w:r w:rsidRPr="00F61341">
        <w:rPr>
          <w:rFonts w:ascii="Times New Roman" w:hAnsi="Times New Roman" w:cs="Times New Roman"/>
          <w:i/>
          <w:iCs/>
          <w:lang w:val="vi-VN"/>
        </w:rPr>
        <w:t>hiệm kỳ 2020-2025</w:t>
      </w:r>
      <w:r w:rsidRPr="00D52386">
        <w:rPr>
          <w:rFonts w:ascii="Times New Roman" w:hAnsi="Times New Roman" w:cs="Times New Roman"/>
          <w:lang w:val="vi-VN"/>
        </w:rPr>
        <w:t>, tr.</w:t>
      </w:r>
      <w:r w:rsidR="00F61341" w:rsidRPr="00F61341">
        <w:rPr>
          <w:rFonts w:ascii="Times New Roman" w:hAnsi="Times New Roman" w:cs="Times New Roman"/>
          <w:lang w:val="vi-VN"/>
        </w:rPr>
        <w:t xml:space="preserve"> </w:t>
      </w:r>
      <w:r w:rsidRPr="00D52386">
        <w:rPr>
          <w:rFonts w:ascii="Times New Roman" w:hAnsi="Times New Roman" w:cs="Times New Roman"/>
          <w:lang w:val="vi-VN"/>
        </w:rPr>
        <w:t>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4"/>
        <w:szCs w:val="24"/>
      </w:rPr>
      <w:id w:val="-1291208326"/>
      <w:docPartObj>
        <w:docPartGallery w:val="Page Numbers (Top of Page)"/>
        <w:docPartUnique/>
      </w:docPartObj>
    </w:sdtPr>
    <w:sdtEndPr>
      <w:rPr>
        <w:noProof/>
      </w:rPr>
    </w:sdtEndPr>
    <w:sdtContent>
      <w:p w14:paraId="42CE0238" w14:textId="3F2DC254" w:rsidR="00D52386" w:rsidRPr="00D52386" w:rsidRDefault="00D52386">
        <w:pPr>
          <w:pStyle w:val="Header"/>
          <w:jc w:val="center"/>
          <w:rPr>
            <w:rFonts w:cs="Times New Roman"/>
            <w:sz w:val="24"/>
            <w:szCs w:val="24"/>
          </w:rPr>
        </w:pPr>
        <w:r w:rsidRPr="00D52386">
          <w:rPr>
            <w:rFonts w:cs="Times New Roman"/>
            <w:sz w:val="24"/>
            <w:szCs w:val="24"/>
          </w:rPr>
          <w:fldChar w:fldCharType="begin"/>
        </w:r>
        <w:r w:rsidRPr="00D52386">
          <w:rPr>
            <w:rFonts w:cs="Times New Roman"/>
            <w:sz w:val="24"/>
            <w:szCs w:val="24"/>
          </w:rPr>
          <w:instrText xml:space="preserve"> PAGE   \* MERGEFORMAT </w:instrText>
        </w:r>
        <w:r w:rsidRPr="00D52386">
          <w:rPr>
            <w:rFonts w:cs="Times New Roman"/>
            <w:sz w:val="24"/>
            <w:szCs w:val="24"/>
          </w:rPr>
          <w:fldChar w:fldCharType="separate"/>
        </w:r>
        <w:r w:rsidRPr="00D52386">
          <w:rPr>
            <w:rFonts w:cs="Times New Roman"/>
            <w:noProof/>
            <w:sz w:val="24"/>
            <w:szCs w:val="24"/>
          </w:rPr>
          <w:t>2</w:t>
        </w:r>
        <w:r w:rsidRPr="00D52386">
          <w:rPr>
            <w:rFonts w:cs="Times New Roman"/>
            <w:noProof/>
            <w:sz w:val="24"/>
            <w:szCs w:val="24"/>
          </w:rPr>
          <w:fldChar w:fldCharType="end"/>
        </w:r>
      </w:p>
    </w:sdtContent>
  </w:sdt>
  <w:p w14:paraId="74F4EAF9" w14:textId="77777777" w:rsidR="00D52386" w:rsidRPr="00D52386" w:rsidRDefault="00D52386">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636"/>
    <w:multiLevelType w:val="hybridMultilevel"/>
    <w:tmpl w:val="7B04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73EB"/>
    <w:multiLevelType w:val="hybridMultilevel"/>
    <w:tmpl w:val="2FF4F4F6"/>
    <w:lvl w:ilvl="0" w:tplc="70284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3338077">
    <w:abstractNumId w:val="1"/>
  </w:num>
  <w:num w:numId="2" w16cid:durableId="137719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96"/>
    <w:rsid w:val="000379E7"/>
    <w:rsid w:val="00051514"/>
    <w:rsid w:val="000609AF"/>
    <w:rsid w:val="000A490F"/>
    <w:rsid w:val="000D67A8"/>
    <w:rsid w:val="000E4ABB"/>
    <w:rsid w:val="000E6E6E"/>
    <w:rsid w:val="0018738A"/>
    <w:rsid w:val="0018766F"/>
    <w:rsid w:val="001A4E7F"/>
    <w:rsid w:val="001E0AAB"/>
    <w:rsid w:val="001F1001"/>
    <w:rsid w:val="00227A58"/>
    <w:rsid w:val="00255B14"/>
    <w:rsid w:val="00262C10"/>
    <w:rsid w:val="002A06BC"/>
    <w:rsid w:val="00305ACB"/>
    <w:rsid w:val="003210A6"/>
    <w:rsid w:val="0036211F"/>
    <w:rsid w:val="0037096B"/>
    <w:rsid w:val="003A73C8"/>
    <w:rsid w:val="003C76CE"/>
    <w:rsid w:val="003D19C7"/>
    <w:rsid w:val="003D3536"/>
    <w:rsid w:val="003E1AF0"/>
    <w:rsid w:val="003E5041"/>
    <w:rsid w:val="004041AD"/>
    <w:rsid w:val="00405E35"/>
    <w:rsid w:val="0043413C"/>
    <w:rsid w:val="00451763"/>
    <w:rsid w:val="00474D03"/>
    <w:rsid w:val="00484D70"/>
    <w:rsid w:val="00496D96"/>
    <w:rsid w:val="004F7E5A"/>
    <w:rsid w:val="0050298F"/>
    <w:rsid w:val="00504359"/>
    <w:rsid w:val="00512182"/>
    <w:rsid w:val="00520C47"/>
    <w:rsid w:val="0053237F"/>
    <w:rsid w:val="00575906"/>
    <w:rsid w:val="005B268A"/>
    <w:rsid w:val="005B334B"/>
    <w:rsid w:val="005C297D"/>
    <w:rsid w:val="005C7252"/>
    <w:rsid w:val="005D7113"/>
    <w:rsid w:val="005D7450"/>
    <w:rsid w:val="005F6D38"/>
    <w:rsid w:val="006445CC"/>
    <w:rsid w:val="006541DE"/>
    <w:rsid w:val="00655FAE"/>
    <w:rsid w:val="00666BB6"/>
    <w:rsid w:val="006678DD"/>
    <w:rsid w:val="006A7FAD"/>
    <w:rsid w:val="006F1096"/>
    <w:rsid w:val="00731D31"/>
    <w:rsid w:val="00742991"/>
    <w:rsid w:val="00751CAA"/>
    <w:rsid w:val="0079231A"/>
    <w:rsid w:val="007A1CEA"/>
    <w:rsid w:val="007A34E4"/>
    <w:rsid w:val="007B0677"/>
    <w:rsid w:val="00810456"/>
    <w:rsid w:val="00864D01"/>
    <w:rsid w:val="00880290"/>
    <w:rsid w:val="0088355C"/>
    <w:rsid w:val="008B00EE"/>
    <w:rsid w:val="008B1982"/>
    <w:rsid w:val="008D2688"/>
    <w:rsid w:val="009F5957"/>
    <w:rsid w:val="00A3458A"/>
    <w:rsid w:val="00B0455B"/>
    <w:rsid w:val="00B2210D"/>
    <w:rsid w:val="00B7473A"/>
    <w:rsid w:val="00BC57DF"/>
    <w:rsid w:val="00CD0F6C"/>
    <w:rsid w:val="00CF0098"/>
    <w:rsid w:val="00CF030C"/>
    <w:rsid w:val="00D52386"/>
    <w:rsid w:val="00D6377C"/>
    <w:rsid w:val="00D8729C"/>
    <w:rsid w:val="00D902ED"/>
    <w:rsid w:val="00DB7D54"/>
    <w:rsid w:val="00DC2FBF"/>
    <w:rsid w:val="00E01533"/>
    <w:rsid w:val="00E71D61"/>
    <w:rsid w:val="00ED0172"/>
    <w:rsid w:val="00F261C6"/>
    <w:rsid w:val="00F447D5"/>
    <w:rsid w:val="00F45853"/>
    <w:rsid w:val="00F55490"/>
    <w:rsid w:val="00F61341"/>
    <w:rsid w:val="00F80111"/>
    <w:rsid w:val="00F9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36B2"/>
  <w15:docId w15:val="{CE15997F-D25C-4AF9-86C4-AFB463C6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38"/>
    <w:pPr>
      <w:ind w:left="720"/>
      <w:contextualSpacing/>
    </w:pPr>
  </w:style>
  <w:style w:type="paragraph" w:styleId="Header">
    <w:name w:val="header"/>
    <w:basedOn w:val="Normal"/>
    <w:link w:val="HeaderChar"/>
    <w:uiPriority w:val="99"/>
    <w:unhideWhenUsed/>
    <w:rsid w:val="006A7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FAD"/>
  </w:style>
  <w:style w:type="paragraph" w:styleId="Footer">
    <w:name w:val="footer"/>
    <w:basedOn w:val="Normal"/>
    <w:link w:val="FooterChar"/>
    <w:uiPriority w:val="99"/>
    <w:unhideWhenUsed/>
    <w:rsid w:val="006A7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FAD"/>
  </w:style>
  <w:style w:type="paragraph" w:styleId="BalloonText">
    <w:name w:val="Balloon Text"/>
    <w:basedOn w:val="Normal"/>
    <w:link w:val="BalloonTextChar"/>
    <w:uiPriority w:val="99"/>
    <w:semiHidden/>
    <w:unhideWhenUsed/>
    <w:rsid w:val="0088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90"/>
    <w:rPr>
      <w:rFonts w:ascii="Tahoma" w:hAnsi="Tahoma" w:cs="Tahoma"/>
      <w:sz w:val="16"/>
      <w:szCs w:val="16"/>
    </w:rPr>
  </w:style>
  <w:style w:type="paragraph" w:styleId="NormalWeb">
    <w:name w:val="Normal (Web)"/>
    <w:basedOn w:val="Normal"/>
    <w:unhideWhenUsed/>
    <w:rsid w:val="007A1CEA"/>
    <w:pPr>
      <w:spacing w:before="100" w:beforeAutospacing="1" w:after="100" w:afterAutospacing="1" w:line="240" w:lineRule="auto"/>
    </w:pPr>
    <w:rPr>
      <w:rFonts w:eastAsia="Times New Roman" w:cs="Times New Roman"/>
      <w:sz w:val="24"/>
      <w:szCs w:val="24"/>
    </w:rPr>
  </w:style>
  <w:style w:type="character" w:styleId="FootnoteReference">
    <w:name w:val="footnote reference"/>
    <w:basedOn w:val="DefaultParagraphFont"/>
    <w:uiPriority w:val="99"/>
    <w:semiHidden/>
    <w:unhideWhenUsed/>
    <w:rsid w:val="007A1CEA"/>
    <w:rPr>
      <w:vertAlign w:val="superscript"/>
    </w:rPr>
  </w:style>
  <w:style w:type="paragraph" w:styleId="FootnoteText">
    <w:name w:val="footnote text"/>
    <w:basedOn w:val="Normal"/>
    <w:link w:val="FootnoteTextChar"/>
    <w:uiPriority w:val="99"/>
    <w:unhideWhenUsed/>
    <w:rsid w:val="006678DD"/>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6678DD"/>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20346">
      <w:bodyDiv w:val="1"/>
      <w:marLeft w:val="0"/>
      <w:marRight w:val="0"/>
      <w:marTop w:val="0"/>
      <w:marBottom w:val="0"/>
      <w:divBdr>
        <w:top w:val="none" w:sz="0" w:space="0" w:color="auto"/>
        <w:left w:val="none" w:sz="0" w:space="0" w:color="auto"/>
        <w:bottom w:val="none" w:sz="0" w:space="0" w:color="auto"/>
        <w:right w:val="none" w:sz="0" w:space="0" w:color="auto"/>
      </w:divBdr>
    </w:div>
    <w:div w:id="1331325005">
      <w:bodyDiv w:val="1"/>
      <w:marLeft w:val="0"/>
      <w:marRight w:val="0"/>
      <w:marTop w:val="0"/>
      <w:marBottom w:val="0"/>
      <w:divBdr>
        <w:top w:val="none" w:sz="0" w:space="0" w:color="auto"/>
        <w:left w:val="none" w:sz="0" w:space="0" w:color="auto"/>
        <w:bottom w:val="none" w:sz="0" w:space="0" w:color="auto"/>
        <w:right w:val="none" w:sz="0" w:space="0" w:color="auto"/>
      </w:divBdr>
      <w:divsChild>
        <w:div w:id="48771594">
          <w:marLeft w:val="0"/>
          <w:marRight w:val="480"/>
          <w:marTop w:val="0"/>
          <w:marBottom w:val="240"/>
          <w:divBdr>
            <w:top w:val="none" w:sz="0" w:space="0" w:color="auto"/>
            <w:left w:val="none" w:sz="0" w:space="0" w:color="auto"/>
            <w:bottom w:val="none" w:sz="0" w:space="0" w:color="auto"/>
            <w:right w:val="none" w:sz="0" w:space="0" w:color="auto"/>
          </w:divBdr>
        </w:div>
        <w:div w:id="632711918">
          <w:marLeft w:val="48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DE7FB-EF39-440D-BC34-6E0FD8B0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Miền Vũ</cp:lastModifiedBy>
  <cp:revision>2</cp:revision>
  <cp:lastPrinted>2023-10-17T08:52:00Z</cp:lastPrinted>
  <dcterms:created xsi:type="dcterms:W3CDTF">2023-11-21T01:13:00Z</dcterms:created>
  <dcterms:modified xsi:type="dcterms:W3CDTF">2023-11-21T01:13:00Z</dcterms:modified>
</cp:coreProperties>
</file>