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58.png" ContentType="image/png"/>
  <Override PartName="/word/media/rId75.png" ContentType="image/png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— QUẢN LÝ DANH MỤC DÙNG CHUNG: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Đặc tả Chức Năng Chi Tiết (Final) · v0.6 · 2026-06-24</w:t>
      </w:r>
    </w:p>
    <w:p>
      <w:r>
        <w:pict>
          <v:rect style="width:0;height:1.5pt" o:hralign="center" o:hrstd="t" o:hr="t"/>
        </w:pict>
      </w:r>
    </w:p>
    <w:bookmarkStart w:id="91" w:name="quản-lý-tàu-bay"/>
    <w:p>
      <w:pPr>
        <w:pStyle w:val="Heading1"/>
      </w:pPr>
      <w:r>
        <w:t xml:space="preserve">QUẢN LÝ TÀU BAY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>
      <w:pPr>
        <w:pStyle w:val="BodyText"/>
      </w:pPr>
      <w:r>
        <w:rPr>
          <w:b/>
          <w:bCs/>
        </w:rPr>
        <w:t xml:space="preserve">Khác biệt so với chuẩn TOSS:</w:t>
      </w:r>
      <w:r>
        <w:t xml:space="preserve"> </w:t>
      </w:r>
      <w:r>
        <w:t xml:space="preserve">Không có chức năng</w:t>
      </w:r>
      <w:r>
        <w:t xml:space="preserve"> </w:t>
      </w:r>
      <w:r>
        <w:rPr>
          <w:b/>
          <w:bCs/>
        </w:rPr>
        <w:t xml:space="preserve">“Thêm mới loại tàu bay”</w:t>
      </w:r>
      <w:r>
        <w:t xml:space="preserve"> </w:t>
      </w:r>
      <w:r>
        <w:t xml:space="preserve">vì dữ liệu được đồng bộ tự động từ Ops++ (CH-01). Chức năng</w:t>
      </w:r>
      <w:r>
        <w:t xml:space="preserve"> </w:t>
      </w:r>
      <w:r>
        <w:rPr>
          <w:b/>
          <w:bCs/>
        </w:rPr>
        <w:t xml:space="preserve">“Xoá loại tàu bay”</w:t>
      </w:r>
      <w:r>
        <w:t xml:space="preserve"> </w:t>
      </w:r>
      <w:r>
        <w:t xml:space="preserve">cũng bị ẩn (CH-09) để tránh xung đột đồng bộ; thay vào đó, sử dụng trường</w:t>
      </w:r>
      <w:r>
        <w:t xml:space="preserve"> </w:t>
      </w:r>
      <w:r>
        <w:rPr>
          <w:rStyle w:val="VerbatimChar"/>
        </w:rPr>
        <w:t xml:space="preserve">Valid To</w:t>
      </w:r>
      <w:r>
        <w:t xml:space="preserve"> </w:t>
      </w:r>
      <w:r>
        <w:t xml:space="preserve">để ngừng sử dụng.</w:t>
      </w:r>
    </w:p>
    <w:p>
      <w:pPr>
        <w:pStyle w:val="BodyText"/>
      </w:pPr>
      <w:r>
        <w:rPr>
          <w:b/>
          <w:bCs/>
        </w:rPr>
        <w:t xml:space="preserve">Glossary viết tắt (lần đầu tiên trong tài liệu):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ACARS</w:t>
      </w:r>
      <w:r>
        <w:t xml:space="preserve"> </w:t>
      </w:r>
      <w:r>
        <w:t xml:space="preserve">— Aircraft Addressing and Reporting System (hệ thống truyền thông máy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ICAO</w:t>
      </w:r>
      <w:r>
        <w:t xml:space="preserve"> </w:t>
      </w:r>
      <w:r>
        <w:t xml:space="preserve">— International Civil Aviation Organization (tổ chức hàng không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IATA</w:t>
      </w:r>
      <w:r>
        <w:t xml:space="preserve"> </w:t>
      </w:r>
      <w:r>
        <w:t xml:space="preserve">— International Air Transport Association (hiệp hội vận tải hàng không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MTOW</w:t>
      </w:r>
      <w:r>
        <w:t xml:space="preserve"> </w:t>
      </w:r>
      <w:r>
        <w:t xml:space="preserve">— Maximum Take-Off Weight (trọng lượng cất cánh tối đa)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APU</w:t>
      </w:r>
      <w:r>
        <w:t xml:space="preserve"> </w:t>
      </w:r>
      <w:r>
        <w:t xml:space="preserve">— Auxiliary Power Unit (đơn vị cấp nguồn phụ)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ACreg</w:t>
      </w:r>
      <w:r>
        <w:t xml:space="preserve"> </w:t>
      </w:r>
      <w:r>
        <w:t xml:space="preserve">— Aircraft Registration (số đăng ký tàu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t xml:space="preserve">— Coordinated Universal Time (giờ phối hợp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TOSS</w:t>
      </w:r>
      <w:r>
        <w:t xml:space="preserve"> </w:t>
      </w:r>
      <w:r>
        <w:t xml:space="preserve">— Transformative Operations Support System (hệ thống điều hành khai thác)</w:t>
      </w:r>
    </w:p>
    <w:p>
      <w:r>
        <w:pict>
          <v:rect style="width:0;height:1.5pt" o:hralign="center" o:hrstd="t" o:hr="t"/>
        </w:pict>
      </w:r>
    </w:p>
    <w:bookmarkStart w:id="57" w:name="danh-sách-loại-tàu-bay"/>
    <w:p>
      <w:pPr>
        <w:pStyle w:val="Heading2"/>
      </w:pPr>
      <w:r>
        <w:t xml:space="preserve">1. Danh sách loại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truy cập web TOSS → chọn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trên thanh điều hướng → chọn mục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 </w:t>
            </w:r>
            <w:r>
              <w:t xml:space="preserve">(hoặc quyền cao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danh sách hiển thị bảng kết quả; bộ lọc đang áp dụng được giữ trong phiên làm việc cho đến khi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hoặc rời module</w:t>
            </w:r>
          </w:p>
        </w:tc>
      </w:tr>
    </w:tbl>
    <w:bookmarkStart w:id="53" w:name="sơ-đồ-luồng-hệ-thống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1756571"/>
            <wp:effectExtent b="0" l="0" r="0" t="0"/>
            <wp:docPr descr="Danh sách loại tàu bay - Sơ đồ luồng hệ thống" title="" id="51" name="Picture"/>
            <a:graphic>
              <a:graphicData uri="http://schemas.openxmlformats.org/drawingml/2006/picture">
                <pic:pic>
                  <pic:nvPicPr>
                    <pic:cNvPr descr="ba/workspace/drafts/mockup/diagram-1-danh-sac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chính của luồng xử lý khi người dùng truy cập màn hình danh sách tàu bay: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1-4: Chuỗi actions tuần tự từ khi người dùng mở module đến khi hệ thống gọi API và hiển thị bảng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thể tương tác qua 3 đường khác nhau (optional filter, click vào dòng, hoặc gặp lỗi)</w:t>
      </w:r>
    </w:p>
    <w:bookmarkEnd w:id="53"/>
    <w:bookmarkStart w:id="54" w:name="mô-tả-luồng-xử-lý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web TOSS, mở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và chọn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gọi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</w:t>
            </w:r>
            <w:r>
              <w:t xml:space="preserve"> </w:t>
            </w:r>
            <w:r>
              <w:t xml:space="preserve">(mặc định không filter,</w:t>
            </w:r>
            <w:r>
              <w:t xml:space="preserve"> </w:t>
            </w:r>
            <w:r>
              <w:rPr>
                <w:rStyle w:val="VerbatimChar"/>
              </w:rPr>
              <w:t xml:space="preserve">page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 = 10</w:t>
            </w:r>
            <w:r>
              <w:t xml:space="preserve">) để lấy danh sách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hiển thị bảng kết quả với các cột:</w:t>
            </w:r>
            <w:r>
              <w:t xml:space="preserve"> </w:t>
            </w:r>
            <w:r>
              <w:rPr>
                <w:rStyle w:val="VerbatimChar"/>
              </w:rPr>
              <w:t xml:space="preserve">No.</w:t>
            </w:r>
            <w:r>
              <w:t xml:space="preserve"> </w:t>
            </w:r>
            <w:r>
              <w:t xml:space="preserve">(STT),</w:t>
            </w:r>
            <w:r>
              <w:t xml:space="preserve"> </w:t>
            </w:r>
            <w:r>
              <w:rPr>
                <w:rStyle w:val="VerbatimChar"/>
              </w:rPr>
              <w:t xml:space="preserve">Registration Count</w:t>
            </w:r>
            <w:r>
              <w:t xml:space="preserve"> </w:t>
            </w:r>
            <w:r>
              <w:t xml:space="preserve">(Số ACreg),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nhập/chọn giá trị tại thanh bộ lọc (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1–5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và nhấn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(hoặc phím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Hệ thống reload dữ liệu theo bộ lọc, đặt lại phân trang về trang 1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→ hệ thống reset toàn bộ trường lọc về mặc định và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 vào một bản ghi bất kỳ (cột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 hoặc 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 → chuyển sang màn hình</w:t>
            </w:r>
            <w:r>
              <w:t xml:space="preserve"> </w:t>
            </w:r>
            <w:r>
              <w:rPr>
                <w:i/>
                <w:iCs/>
              </w:rPr>
              <w:t xml:space="preserve">Xem chi tiết loại tàu bay</w:t>
            </w:r>
            <w:r>
              <w:t xml:space="preserve"> </w:t>
            </w:r>
            <w:r>
              <w:t xml:space="preserve">(mục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Trường hợp API rỗng: hiển thị bảng trống với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nguyên trạng thái màn hình trước đó</w:t>
            </w:r>
          </w:p>
        </w:tc>
      </w:tr>
    </w:tbl>
    <w:bookmarkEnd w:id="54"/>
    <w:bookmarkStart w:id="55" w:name="màn-hình-chức-năng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II.1-W1 — Aircraft Type List]</w:t>
      </w:r>
    </w:p>
    <w:bookmarkEnd w:id="55"/>
    <w:bookmarkStart w:id="56" w:name="mô-tả-chi-tiết-màn-hình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b/>
          <w:bCs/>
        </w:rPr>
        <w:t xml:space="preserve">Tìm kiếm/lọc:</w:t>
      </w:r>
      <w:r>
        <w:t xml:space="preserve"> </w:t>
      </w:r>
      <w:r>
        <w:t xml:space="preserve">Người dùng lọc theo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(gần đúng),</w:t>
      </w:r>
      <w:r>
        <w:t xml:space="preserve"> </w:t>
      </w:r>
      <w:r>
        <w:rPr>
          <w:rStyle w:val="VerbatimChar"/>
        </w:rPr>
        <w:t xml:space="preserve">ACreg</w:t>
      </w:r>
      <w:r>
        <w:t xml:space="preserve"> </w:t>
      </w:r>
      <w:r>
        <w:t xml:space="preserve">(số chính xác),</w:t>
      </w:r>
      <w:r>
        <w:t xml:space="preserve"> </w:t>
      </w:r>
      <w:r>
        <w:rPr>
          <w:rStyle w:val="VerbatimChar"/>
        </w:rPr>
        <w:t xml:space="preserve">Category 1–5</w:t>
      </w:r>
      <w:r>
        <w:t xml:space="preserve"> </w:t>
      </w:r>
      <w:r>
        <w:t xml:space="preserve">(dropdown lấy từ master data, mặc định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). Khi nhấn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hệ thống reload bảng theo bộ lọc và đặt lại phân trang về trang 1.</w:t>
      </w:r>
    </w:p>
    <w:p>
      <w:pPr>
        <w:pStyle w:val="BodyText"/>
      </w:pPr>
      <w:r>
        <w:rPr>
          <w:b/>
          <w:bCs/>
        </w:rPr>
        <w:t xml:space="preserve">Phân trang:</w:t>
      </w:r>
      <w:r>
        <w:t xml:space="preserve"> </w:t>
      </w:r>
      <w:r>
        <w:t xml:space="preserve">mặc định 10 dòng/trang; người dùng có thể đổi sang 20 / 50 / 100.</w:t>
      </w:r>
    </w:p>
    <w:p>
      <w:pPr>
        <w:pStyle w:val="BodyText"/>
      </w:pPr>
      <w:r>
        <w:rPr>
          <w:b/>
          <w:bCs/>
        </w:rPr>
        <w:t xml:space="preserve">Thông báo lỗi:</w:t>
      </w:r>
      <w:r>
        <w:t xml:space="preserve"> </w:t>
      </w:r>
      <w:r>
        <w:t xml:space="preserve">lỗi cấp trường hiển thị inline; lỗi hệ thống hiển thị toast.</w:t>
      </w:r>
    </w:p>
    <w:p>
      <w:pPr>
        <w:pStyle w:val="BodyText"/>
      </w:pPr>
      <w:r>
        <w:rPr>
          <w:b/>
          <w:bCs/>
        </w:rPr>
        <w:t xml:space="preserve">Phân quyền:</w:t>
      </w:r>
      <w:r>
        <w:t xml:space="preserve"> </w:t>
      </w:r>
      <w:r>
        <w:t xml:space="preserve">nếu không có quyền</w:t>
      </w:r>
      <w:r>
        <w:t xml:space="preserve"> </w:t>
      </w:r>
      <w:r>
        <w:rPr>
          <w:rStyle w:val="VerbatimChar"/>
        </w:rPr>
        <w:t xml:space="preserve">View Aircraft Catalog</w:t>
      </w:r>
      <w:r>
        <w:t xml:space="preserve">, mục menu</w:t>
      </w:r>
      <w:r>
        <w:t xml:space="preserve"> </w:t>
      </w:r>
      <w:r>
        <w:rPr>
          <w:i/>
          <w:iCs/>
        </w:rPr>
        <w:t xml:space="preserve">Aircraft Fleet</w:t>
      </w:r>
      <w:r>
        <w:t xml:space="preserve"> </w:t>
      </w:r>
      <w:r>
        <w:t xml:space="preserve">được ẩn và truy cập trực tiếp URL bị redirect về trang</w:t>
      </w:r>
      <w:r>
        <w:t xml:space="preserve"> </w:t>
      </w:r>
      <w:r>
        <w:rPr>
          <w:rStyle w:val="VerbatimChar"/>
        </w:rPr>
        <w:t xml:space="preserve">Access Denied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filter.ac_subtype</w:t>
            </w:r>
          </w:p>
        </w:tc>
        <w:tc>
          <w:tcPr/>
          <w:p>
            <w:pPr>
              <w:pStyle w:val="Compact"/>
            </w:pPr>
            <w:r>
              <w:t xml:space="preserve">Lọc gần đúng theo mã loại tàu bay. Maxlength 20.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A320NEO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 Registration (ACreg)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filter.registration_count</w:t>
            </w:r>
          </w:p>
        </w:tc>
        <w:tc>
          <w:tcPr/>
          <w:p>
            <w:pPr>
              <w:pStyle w:val="Compact"/>
            </w:pPr>
            <w:r>
              <w:t xml:space="preserve">Lọc theo số đăng ký (số ACreg).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, maxlength 5 ký tự. Tìm kiếm số chính xác.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12</w:t>
            </w:r>
            <w:r>
              <w:t xml:space="preserve">. Nếu nhập ký tự không phải số (0-9) → hiển thị lỗi inline</w:t>
            </w:r>
            <w:r>
              <w:t xml:space="preserve"> </w:t>
            </w:r>
            <w:r>
              <w:rPr>
                <w:rStyle w:val="VerbatimChar"/>
              </w:rPr>
              <w:t xml:space="preserve">VL006 — 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filter.category_1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filter.category_2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2.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filter.category_3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3.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filter.category_4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4.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filter.category_5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filter.is_active</w:t>
            </w:r>
          </w:p>
        </w:tc>
        <w:tc>
          <w:tcPr/>
          <w:p>
            <w:pPr>
              <w:pStyle w:val="Compact"/>
            </w:pPr>
            <w:r>
              <w:t xml:space="preserve">Lọc theo trạng thái.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gửi request lọc; hiển thị toast tạm</w:t>
            </w:r>
            <w:r>
              <w:t xml:space="preserve"> </w:t>
            </w:r>
            <w:r>
              <w:rPr>
                <w:rStyle w:val="VerbatimChar"/>
              </w:rPr>
              <w:t xml:space="preserve">Applying filters…</w:t>
            </w:r>
            <w:r>
              <w:t xml:space="preserve">; reload bảng và đặt phân trang về trang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Clear Filters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reset toàn bộ trường lọc về mặc định,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STT tăng dần theo dòng trong trang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Registration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registration_count</w:t>
            </w:r>
          </w:p>
        </w:tc>
        <w:tc>
          <w:tcPr/>
          <w:p>
            <w:pPr>
              <w:pStyle w:val="Compact"/>
            </w:pPr>
            <w:r>
              <w:t xml:space="preserve">Số lượng tàu bay (ACreg) đã đăng ký thuộc loại tàu bay này. Rỗng/lỗi: hiển thị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</w:pPr>
            <w:r>
              <w:t xml:space="preserve">Mã loại tàu bay; in đậm, có thể click để mở màn hình chi tiết (mục 2).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</w:pPr>
            <w:r>
              <w:t xml:space="preserve">Tên loại tàu bay; hiển thị màu xanh dương, click để mở màn hình chi tiết.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 tag xanh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→ tag xám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click: mở màn hình chi tiết (mục 2) ở chế độ xem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Records per page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Tuỳ chọn số bản ghi/trang. Mặc định 10. Lựa chọn: 10 / 20 / 50 / 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Pagination controls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nút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/ số trang 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. Nút tương ứng bị vô hiệu khi đang ở đầu/cuối danh sách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tổng số bản ghi theo bộ lọc đang áp dụng, dạng</w:t>
            </w:r>
            <w:r>
              <w:t xml:space="preserve"> </w:t>
            </w:r>
            <w:r>
              <w:rPr>
                <w:rStyle w:val="VerbatimChar"/>
              </w:rPr>
              <w:t xml:space="preserve">Total: X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(Danh sách):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ký tự không phải số vào ô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về rỗng theo bộ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trống +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lỗi/timeout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Ẩn menu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; truy cập URL trực tiếp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(Edit — §3):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(Aircraft Type Name, Owner) bỏ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field is required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 ≤ Valid From; ICAO/IATA sai format; MTOW &lt; Max Ramp Weight; Cabin vượt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  <w:r>
              <w:t xml:space="preserve"> </w:t>
            </w:r>
            <w:r>
              <w:t xml:space="preserve">hoặc tooltip rõ ràng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ICAO Code hoặc IATA Code trùng với loại tàu bay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value already exists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ACARS Fuel có gap/overlap → user bỏ qua cảnh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⚠ Warning: Date ranges have gaps or overlaps. Review before saving.</w:t>
            </w:r>
            <w:r>
              <w:t xml:space="preserve"> </w:t>
            </w:r>
            <w:r>
              <w:t xml:space="preserve">(không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 (validation error từ 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 không xác định (5xx,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An unexpected error occurred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 Edit ẩn; redirect nếu truy cập URL trực tiếp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5" w:name="xem-chi-tiết-loại-tàu-bay-4-tab"/>
    <w:p>
      <w:pPr>
        <w:pStyle w:val="Heading2"/>
      </w:pPr>
      <w:r>
        <w:t xml:space="preserve">2. Xem chi tiết loại tàu bay (4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đầy đủ thông tin của một loại tàu bay, được tổ chức trong 4 tab:</w:t>
            </w:r>
            <w:r>
              <w:t xml:space="preserve"> </w:t>
            </w:r>
            <w:r>
              <w:rPr>
                <w:i/>
                <w:iCs/>
              </w:rPr>
              <w:t xml:space="preserve">Thông tin chung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Cấu hình tàu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Thuộc tính nhóm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Lịch sử thay đổi</w:t>
            </w:r>
            <w:r>
              <w:t xml:space="preserve">; đồng thời là điểm vào cho thao tác sửa (mục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Từ danh sách (mục 1) → click vào một bản ghi; hoặc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truy cập URL trực tiếp</w:t>
            </w:r>
            <w:r>
              <w:t xml:space="preserve"> </w:t>
            </w:r>
            <w:r>
              <w:rPr>
                <w:rStyle w:val="VerbatimChar"/>
              </w:rPr>
              <w:t xml:space="preserve">/aircraft-types/{id}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với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truyền vào tồn tại trong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màn hình chi tiết với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 là mặc định; dữ liệu 4 tab được load theo nguyên tắc lazy (gọi API riêng khi mở từng tab)</w:t>
            </w:r>
          </w:p>
        </w:tc>
      </w:tr>
    </w:tbl>
    <w:bookmarkStart w:id="61" w:name="sơ-đồ-luồng-hệ-thống-1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Xem chi tiết loại tàu bay - Sơ đồ luồng hệ thống" title="" id="59" name="Picture"/>
            <a:graphic>
              <a:graphicData uri="http://schemas.openxmlformats.org/drawingml/2006/picture">
                <pic:pic>
                  <pic:nvPicPr>
                    <pic:cNvPr descr="ba/workspace/drafts/mockup/diagram-2-xem-chi-tie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chi tiết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truy cập màn hình chi tiết: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Chuỗi kiểm tra quyền và gọi API lấy dữ liệu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4: Hiển thị header và 4 tab (Tab 1 mặc định)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3 lựa chọn (Edit section, Switch tab, hoặc gặp lỗi)</w:t>
      </w:r>
    </w:p>
    <w:bookmarkEnd w:id="61"/>
    <w:bookmarkStart w:id="62" w:name="mô-tả-luồng-xử-lý-1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màn hình chi tiết (qua danh sách hoặc URL trực tiếp)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call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/api/aircraft-types/{id}</w:t>
            </w:r>
            <w:r>
              <w:t xml:space="preserve"> </w:t>
            </w:r>
            <w:r>
              <w:t xml:space="preserve">để lấy dữ liệu chung (header) và dữ liệu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Hiển thị header (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) và 4 tab; tab 1 active mặc định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 chuyển sang tab khác → hệ thống call API tương ứng (</w:t>
            </w:r>
            <w:r>
              <w:rPr>
                <w:rStyle w:val="VerbatimChar"/>
              </w:rPr>
              <w:t xml:space="preserve">/configuration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/group-attributes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) và hiển thị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Trường hợp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không tồn tại hoặc bản ghi đã bị xoá: hiển thị trang lỗi</w:t>
            </w:r>
            <w:r>
              <w:t xml:space="preserve"> </w:t>
            </w:r>
            <w:r>
              <w:rPr>
                <w:rStyle w:val="VerbatimChar"/>
              </w:rPr>
              <w:t xml:space="preserve">Aircraft type not found</w:t>
            </w:r>
            <w:r>
              <w:t xml:space="preserve"> </w:t>
            </w:r>
            <w:r>
              <w:t xml:space="preserve">và nút</w:t>
            </w:r>
            <w:r>
              <w:t xml:space="preserve"> </w:t>
            </w:r>
            <w:r>
              <w:rPr>
                <w:rStyle w:val="VerbatimChar"/>
              </w:rPr>
              <w:t xml:space="preserve">Back to list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tab hiện tại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ở một section → chuyển section đó sang chế độ chỉnh sửa (mục 3)</w:t>
            </w:r>
          </w:p>
        </w:tc>
      </w:tr>
    </w:tbl>
    <w:bookmarkEnd w:id="62"/>
    <w:bookmarkStart w:id="63" w:name="màn-hình-chức-năng-1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II.1-W2 — Aircraft Detail · 4 Tabs]</w:t>
      </w:r>
    </w:p>
    <w:bookmarkEnd w:id="63"/>
    <w:bookmarkStart w:id="64" w:name="mô-tả-chi-tiết-màn-hình-1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t xml:space="preserve">Chi tiết từng tab (2.1–2.4) được mô tả tại các mục dưới đây.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464ae6e774013e3054ead25142791ffd43f64c"/>
    <w:p>
      <w:pPr>
        <w:pStyle w:val="Heading2"/>
      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1 từ màn hình chi tiết (mặc định active).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Hiển thị thông tin định danh và pháp lý của loại tàu bay: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, khoảng hiệu lực, mã</w:t>
      </w:r>
      <w:r>
        <w:t xml:space="preserve"> </w:t>
      </w:r>
      <w:r>
        <w:rPr>
          <w:rStyle w:val="VerbatimChar"/>
        </w:rPr>
        <w:t xml:space="preserve">ICAO</w:t>
      </w:r>
      <w:r>
        <w:t xml:space="preserve">/</w:t>
      </w:r>
      <w:r>
        <w:rPr>
          <w:rStyle w:val="VerbatimChar"/>
        </w:rPr>
        <w:t xml:space="preserve">IATA</w:t>
      </w:r>
      <w:r>
        <w:t xml:space="preserve">, trạng thái sở hữu, chủ sở hữu, trạng thái sử dụng.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Layout 2 cột, 9 trường + cụm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(chế độ xem) hoặc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(chế độ sửa).</w:t>
      </w:r>
    </w:p>
    <w:p>
      <w:pPr>
        <w:pStyle w:val="BodyText"/>
      </w:pPr>
      <w:r>
        <w:rPr>
          <w:b/>
          <w:bCs/>
        </w:rPr>
        <w:t xml:space="preserve">Ghi chú khoá:</w:t>
      </w:r>
      <w:r>
        <w:t xml:space="preserve"> </w:t>
      </w:r>
      <w:r>
        <w:t xml:space="preserve">Hai trường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 From</w:t>
      </w:r>
      <w:r>
        <w:t xml:space="preserve"> </w:t>
      </w:r>
      <w:r>
        <w:t xml:space="preserve">luôn ở trạng thái chỉ đọc (đồng bộ từ Ops++ — CH-01) và có biểu tượng khoá.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 </w:t>
      </w:r>
      <w:r>
        <w:t xml:space="preserve">KHÔNG khoá (Q2).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Khoá?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Mã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). Đồng bộ từ Ops++ (CH-01). Biểu tượng khoá hiển thị, không cho phép thao tác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(xem) / Textbox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</w:pPr>
            <w:r>
              <w:t xml:space="preserve">Tên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Airbus A320 NEO</w:t>
            </w:r>
            <w:r>
              <w:t xml:space="preserve">). Maxlength 100.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khi lưu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 From</w:t>
            </w:r>
          </w:p>
        </w:tc>
        <w:tc>
          <w:tcPr/>
          <w:p>
            <w:pPr>
              <w:pStyle w:val="Compact"/>
            </w:pPr>
            <w:r>
              <w:t xml:space="preserve">Textview (date)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Ngày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Đồng bộ từ Ops++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 To</w:t>
            </w:r>
          </w:p>
        </w:tc>
        <w:tc>
          <w:tcPr/>
          <w:p>
            <w:pPr>
              <w:pStyle w:val="Compact"/>
            </w:pPr>
            <w:r>
              <w:t xml:space="preserve">Textview (xem) / DateInput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Ngày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Khi sửa phải</w:t>
            </w:r>
            <w:r>
              <w:t xml:space="preserve"> </w:t>
            </w:r>
            <w:r>
              <w:rPr>
                <w:rStyle w:val="VerbatimChar"/>
              </w:rPr>
              <w:t xml:space="preserve">&gt; Valid From</w:t>
            </w:r>
            <w:r>
              <w:t xml:space="preserve"> </w:t>
            </w:r>
            <w:r>
              <w:t xml:space="preserve">(không cho trùng). Cho phép ngày quá khứ (CH-02)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ICAO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icao_code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ICAO (ví dụ</w:t>
            </w:r>
            <w:r>
              <w:t xml:space="preserve"> </w:t>
            </w:r>
            <w:r>
              <w:rPr>
                <w:rStyle w:val="VerbatimChar"/>
              </w:rPr>
              <w:t xml:space="preserve">A20N</w:t>
            </w:r>
            <w:r>
              <w:t xml:space="preserve">). Maxlength 4. Validate: 3–4 ký tự, gồm chữ in hoa và số. Phải duy nhất trong hệ thống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IATA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iata_code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IATA (ví dụ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Maxlength 3. Validate: 2–3 ký tự, gồm chữ in hoa và số. Phải duy nhất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Wet Leased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 Leased</w:t>
            </w:r>
            <w:r>
              <w:t xml:space="preserve">. Khi đổi giá trị → ảnh hưởng logic trường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(STT 8) — CH-04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Tên chủ sở hữu. Maxlength 50.</w:t>
            </w:r>
            <w:r>
              <w:t xml:space="preserve"> </w:t>
            </w:r>
            <w:r>
              <w:rPr>
                <w:b/>
                <w:bCs/>
              </w:rPr>
              <w:t xml:space="preserve">Logic CH-04: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→ tự động điền</w:t>
            </w:r>
            <w:r>
              <w:t xml:space="preserve"> </w:t>
            </w:r>
            <w:r>
              <w:rPr>
                <w:rStyle w:val="VerbatimChar"/>
              </w:rPr>
              <w:t xml:space="preserve">Vietnam Airlines</w:t>
            </w:r>
            <w:r>
              <w:t xml:space="preserve"> </w:t>
            </w:r>
            <w:r>
              <w:t xml:space="preserve">và disabled; nếu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  <w:r>
              <w:t xml:space="preserve"> </w:t>
            </w:r>
            <w:r>
              <w:t xml:space="preserve">→ xoá giá trị cũ, user phải nhập tên chủ mới (bắt buộc)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Nút hành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xem khi người dùng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General Info</w:t>
            </w:r>
            <w:r>
              <w:t xml:space="preserve"> </w:t>
            </w:r>
            <w:r>
              <w:t xml:space="preserve">(CH-08: per-section permission). Click → chuyển section 2.1 sang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Nút Save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validate +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Nút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rollback thay đổi cục bộ và quay lại chế độ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Xbf8857b92c79292943a479850bc8b2208da85ff"/>
    <w:p>
      <w:pPr>
        <w:pStyle w:val="Heading2"/>
      </w:pPr>
      <w:r>
        <w:t xml:space="preserve">2.2. Tab 2 — Cấu hình tàu (Aircraft Configuration)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2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ba cụm cấu hình kỹ thuật: (a) tham số kỹ thuật của tàu bay, (b) cấu hình khoang (cabin), (c) bảng đơn vị/hệ số nhiên liệu ACARS theo khoảng thời gian.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3 subsection độc lập, mỗi subsection có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riêng theo nguyên tắc section-level (Q1). Mỗi dòng trong bảng chi tiết hiển thị cả chế độ xem (Textview) và chế độ sửa (input control) tương ứng.</w:t>
      </w:r>
    </w:p>
    <w:bookmarkStart w:id="67" w:name="tham-số-kỹ-thuật-aircraft-parameters"/>
    <w:p>
      <w:pPr>
        <w:pStyle w:val="Heading3"/>
      </w:pPr>
      <w:r>
        <w:t xml:space="preserve">2.2.1. Tham số kỹ thuật (Aircraft Parameters)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Taxi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taxi_fuel_flow</w:t>
            </w:r>
          </w:p>
        </w:tc>
        <w:tc>
          <w:tcPr/>
          <w:p>
            <w:pPr>
              <w:pStyle w:val="Compact"/>
            </w:pPr>
            <w:r>
              <w:t xml:space="preserve">Mức tiêu thụ nhiên liệu khi di chuyển trên mặt đất,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APU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apu_fuel_flow</w:t>
            </w:r>
          </w:p>
        </w:tc>
        <w:tc>
          <w:tcPr/>
          <w:p>
            <w:pPr>
              <w:pStyle w:val="Compact"/>
            </w:pPr>
            <w:r>
              <w:t xml:space="preserve">Mức tiêu thụ của đơn vị APU,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chứa nhiên liệu,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27200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Water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nước sạch, đơn vị</w:t>
            </w:r>
            <w:r>
              <w:t xml:space="preserve"> </w:t>
            </w:r>
            <w:r>
              <w:rPr>
                <w:rStyle w:val="VerbatimChar"/>
              </w:rPr>
              <w:t xml:space="preserve">lít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Cargo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</w:t>
            </w:r>
          </w:p>
        </w:tc>
        <w:tc>
          <w:tcPr/>
          <w:p>
            <w:pPr>
              <w:pStyle w:val="Compact"/>
            </w:pPr>
            <w:r>
              <w:t xml:space="preserve">Sức chứa hành lý/cargo,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Basic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basic_weight</w:t>
            </w:r>
          </w:p>
        </w:tc>
        <w:tc>
          <w:tcPr/>
          <w:p>
            <w:pPr>
              <w:pStyle w:val="Compact"/>
            </w:pPr>
            <w:r>
              <w:t xml:space="preserve">Trọng lượng cơ bản của tàu bay,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41413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Max Ramp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max_ramp_weight</w:t>
            </w:r>
          </w:p>
        </w:tc>
        <w:tc>
          <w:tcPr/>
          <w:p>
            <w:pPr>
              <w:pStyle w:val="Compact"/>
            </w:pPr>
            <w:r>
              <w:t xml:space="preserve">Trọng lượng tối đa khi chuẩn bị cất cánh,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Basic Weight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75500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Trọng lượng cất cánh tối đa,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Max Ramp Weight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CH-03: REJECT nếu MTOW &lt; Max Ramp Weight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Cụm Save/Cancel chỉ hiện ở chế độ sửa.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7"/>
    <w:bookmarkStart w:id="68" w:name="cấu-hình-khoang-tàu-cabin-configuration"/>
    <w:p>
      <w:pPr>
        <w:pStyle w:val="Heading3"/>
      </w:pPr>
      <w:r>
        <w:t xml:space="preserve">2.2.2. Cấu hình khoang tàu (Cabin Configuration)</w:t>
      </w:r>
    </w:p>
    <w:p>
      <w:pPr>
        <w:pStyle w:val="FirstParagraph"/>
      </w:pPr>
      <w:r>
        <w:rPr>
          <w:i/>
          <w:iCs/>
        </w:rPr>
        <w:t xml:space="preserve">Phạm vi: tối đa 3 khoang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(Q3). Nhập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cho khoang không tồn tại trên loại tàu bay này; KHÔNG hỗ trợ thêm khoang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Cabin A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cabin_a</w:t>
            </w:r>
          </w:p>
        </w:tc>
        <w:tc>
          <w:tcPr/>
          <w:p>
            <w:pPr>
              <w:pStyle w:val="Compact"/>
            </w:pPr>
            <w:r>
              <w:t xml:space="preserve">Số ghế/vị trí trong Cabin A.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CH-06: tổng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Cabin A + B +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phải ≤ cap loại tàu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Giá trị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khoang không tồn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Cabin B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cabin_b</w:t>
            </w:r>
          </w:p>
        </w:tc>
        <w:tc>
          <w:tcPr/>
          <w:p>
            <w:pPr>
              <w:pStyle w:val="Compact"/>
            </w:pPr>
            <w:r>
              <w:t xml:space="preserve">Số ghế trong Cabin B.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Cabin C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cabin_c</w:t>
            </w:r>
          </w:p>
        </w:tc>
        <w:tc>
          <w:tcPr/>
          <w:p>
            <w:pPr>
              <w:pStyle w:val="Compact"/>
            </w:pPr>
            <w:r>
              <w:t xml:space="preserve">Số ghế trong Cabin C.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tĩnh:</w:t>
            </w:r>
            <w:r>
              <w:t xml:space="preserve"> </w:t>
            </w:r>
            <w:r>
              <w:rPr>
                <w:rStyle w:val="VerbatimChar"/>
              </w:rPr>
              <w:t xml:space="preserve">Configure max 3 cabins. Enter 0 for cabins that don't exist on this aircraft type.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8"/>
    <w:bookmarkStart w:id="69" w:name="acars-fuel-unit-fuel-multiplier-bảng"/>
    <w:p>
      <w:pPr>
        <w:pStyle w:val="Heading3"/>
      </w:pPr>
      <w:r>
        <w:t xml:space="preserve">2.2.3. ACARS Fuel Unit &amp; Fuel Multiplier (bảng)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Khai báo các cặp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có hiệu lực cho</w:t>
      </w:r>
      <w:r>
        <w:t xml:space="preserve"> </w:t>
      </w:r>
      <w:r>
        <w:rPr>
          <w:rStyle w:val="VerbatimChar"/>
        </w:rPr>
        <w:t xml:space="preserve">Fuel Unit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Fuel Multiplier</w:t>
      </w:r>
      <w:r>
        <w:t xml:space="preserve"> </w:t>
      </w:r>
      <w:r>
        <w:t xml:space="preserve">phục vụ tính toán nhiên liệu trong hệ thống ACARS.</w:t>
      </w:r>
    </w:p>
    <w:p>
      <w:pPr>
        <w:pStyle w:val="BodyText"/>
      </w:pPr>
      <w:r>
        <w:rPr>
          <w:b/>
          <w:bCs/>
        </w:rPr>
        <w:t xml:space="preserve">Quy tắc validate (Q4):</w:t>
      </w:r>
      <w:r>
        <w:t xml:space="preserve"> </w:t>
      </w:r>
      <w:r>
        <w:t xml:space="preserve">Các khoảng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phải nối tiếp nhau, không có khoảng trống (gap) và không chồng lấn (overlap). Nếu vi phạm → hệ thống hiển thị</w:t>
      </w:r>
      <w:r>
        <w:t xml:space="preserve"> </w:t>
      </w:r>
      <w:r>
        <w:rPr>
          <w:b/>
          <w:bCs/>
        </w:rPr>
        <w:t xml:space="preserve">toast cảnh báo</w:t>
      </w:r>
      <w:r>
        <w:t xml:space="preserve"> </w:t>
      </w:r>
      <w:r>
        <w:t xml:space="preserve">(WARNING, không REJECT) và</w:t>
      </w:r>
      <w:r>
        <w:t xml:space="preserve"> </w:t>
      </w:r>
      <w:r>
        <w:rPr>
          <w:b/>
          <w:bCs/>
        </w:rPr>
        <w:t xml:space="preserve">vẫn cho phép lưu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acars_warning_acknowledged = true</w:t>
      </w:r>
      <w:r>
        <w:t xml:space="preserve"> </w:t>
      </w:r>
      <w:r>
        <w:t xml:space="preserve">được ghi vào Audit log.</w:t>
      </w:r>
    </w:p>
    <w:p>
      <w:pPr>
        <w:pStyle w:val="BodyText"/>
      </w:pPr>
      <w:r>
        <w:rPr>
          <w:b/>
          <w:bCs/>
        </w:rPr>
        <w:t xml:space="preserve">Hành vi ở chế độ sửa: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chỉ hiển thị ở chế độ sửa; biểu tượng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(thùng rác) trên từng dòng chỉ kích hoạt ở chế độ sửa.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acars_fuel_from</w:t>
            </w:r>
          </w:p>
        </w:tc>
        <w:tc>
          <w:tcPr/>
          <w:p>
            <w:pPr>
              <w:pStyle w:val="Compact"/>
            </w:pPr>
            <w:r>
              <w:t xml:space="preserve">Ngày-giờ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01/01/2026 00:00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acars_fuel_to</w:t>
            </w:r>
          </w:p>
        </w:tc>
        <w:tc>
          <w:tcPr/>
          <w:p>
            <w:pPr>
              <w:pStyle w:val="Compact"/>
            </w:pPr>
            <w:r>
              <w:t xml:space="preserve">Ngày-giờ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30/06/2026 23:59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Phải</w:t>
            </w:r>
            <w:r>
              <w:t xml:space="preserve"> </w:t>
            </w:r>
            <w:r>
              <w:rPr>
                <w:rStyle w:val="VerbatimChar"/>
              </w:rPr>
              <w:t xml:space="preserve">&gt; From</w:t>
            </w:r>
            <w:r>
              <w:t xml:space="preserve"> </w:t>
            </w:r>
            <w:r>
              <w:t xml:space="preserve">(VL006 nếu vi phạm)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Unit</w:t>
            </w:r>
          </w:p>
        </w:tc>
        <w:tc>
          <w:tcPr/>
          <w:p>
            <w:pPr>
              <w:pStyle w:val="Compact"/>
            </w:pPr>
            <w:r>
              <w:t xml:space="preserve">NumberInput (step 0.01)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acars_fuel_unit</w:t>
            </w:r>
          </w:p>
        </w:tc>
        <w:tc>
          <w:tcPr/>
          <w:p>
            <w:pPr>
              <w:pStyle w:val="Compact"/>
            </w:pPr>
            <w:r>
              <w:t xml:space="preserve">Giá trị đơn vị nhiên liệu.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Multiplier</w:t>
            </w:r>
          </w:p>
        </w:tc>
        <w:tc>
          <w:tcPr/>
          <w:p>
            <w:pPr>
              <w:pStyle w:val="Compact"/>
            </w:pPr>
            <w:r>
              <w:t xml:space="preserve">NumberInput (step 0.001)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acars_fuel_multiplier</w:t>
            </w:r>
          </w:p>
        </w:tc>
        <w:tc>
          <w:tcPr/>
          <w:p>
            <w:pPr>
              <w:pStyle w:val="Compact"/>
            </w:pPr>
            <w:r>
              <w:t xml:space="preserve">Hệ số nhân.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1.050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(thùng rác); chỉ kích hoạt ở chế độ sửa; click → xoá dòng khỏi bảng (chưa ghi DB cho đến khi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+ Add Row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thêm một dòng trống mới ở cuối bảng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thực hiện validate Q4 và (nếu cảnh báo) hiển thị toast trước khi gọi API.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dữ liệu hợp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tab-3-thuộc-tính-nhóm-group-attributes"/>
    <w:p>
      <w:pPr>
        <w:pStyle w:val="Heading2"/>
      </w:pPr>
      <w:r>
        <w:t xml:space="preserve">2.3. Tab 3 — Thuộc tính nhóm (Group Attributes)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3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Phân loại loại tàu bay theo 5 cấp</w:t>
      </w:r>
      <w:r>
        <w:t xml:space="preserve"> </w:t>
      </w:r>
      <w:r>
        <w:rPr>
          <w:rStyle w:val="VerbatimChar"/>
        </w:rPr>
        <w:t xml:space="preserve">Aircraft Category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Aircraft Fleet</w:t>
      </w:r>
      <w:r>
        <w:t xml:space="preserve"> </w:t>
      </w:r>
      <w:r>
        <w:t xml:space="preserve">để hỗ trợ lập lịch bay, phân công tổ bay và lập kế hoạch bảo dưỡng.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6 dropdown, mỗi dropdown lấy danh sách giá trị từ master data tương ứng. Nút Edit/Save/Cancel theo section-level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category_1</w:t>
            </w:r>
          </w:p>
        </w:tc>
        <w:tc>
          <w:tcPr/>
          <w:p>
            <w:pPr>
              <w:pStyle w:val="Compact"/>
            </w:pPr>
            <w:r>
              <w:t xml:space="preserve">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lấy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category_2</w:t>
            </w:r>
          </w:p>
        </w:tc>
        <w:tc>
          <w:tcPr/>
          <w:p>
            <w:pPr>
              <w:pStyle w:val="Compact"/>
            </w:pPr>
            <w:r>
              <w:t xml:space="preserve">Phân loại cấp 2.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category_3</w:t>
            </w:r>
          </w:p>
        </w:tc>
        <w:tc>
          <w:tcPr/>
          <w:p>
            <w:pPr>
              <w:pStyle w:val="Compact"/>
            </w:pPr>
            <w:r>
              <w:t xml:space="preserve">Phân loại cấp 3.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category_4</w:t>
            </w:r>
          </w:p>
        </w:tc>
        <w:tc>
          <w:tcPr/>
          <w:p>
            <w:pPr>
              <w:pStyle w:val="Compact"/>
            </w:pPr>
            <w:r>
              <w:t xml:space="preserve">Phân loại cấp 4.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category_5</w:t>
            </w:r>
          </w:p>
        </w:tc>
        <w:tc>
          <w:tcPr/>
          <w:p>
            <w:pPr>
              <w:pStyle w:val="Compact"/>
            </w:pPr>
            <w:r>
              <w:t xml:space="preserve">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aircraft_fleet</w:t>
            </w:r>
          </w:p>
        </w:tc>
        <w:tc>
          <w:tcPr/>
          <w:p>
            <w:pPr>
              <w:pStyle w:val="Compact"/>
            </w:pPr>
            <w:r>
              <w:t xml:space="preserve">Phân loại Fleet phục vụ quản lý bảo dưỡng và tổ bay. Giá trị: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Group Attributes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tab-4-lịch-sử-thay-đổi-audit-log-chỉ-đọc"/>
    <w:p>
      <w:pPr>
        <w:pStyle w:val="Heading2"/>
      </w:pPr>
      <w:r>
        <w:t xml:space="preserve">2.4. Tab 4 — Lịch sử thay đổi (Audit Log) — chỉ đọc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4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Ghi nhận toàn bộ thay đổi trên loại tàu bay phục vụ audit trail và compliance, bao gồm IP Address, User-Agent, Device (CH-07).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Thanh bộ lọc + bảng kết quả + nút xuất Excel. Không có thao tác chỉnh sửa.</w:t>
      </w:r>
    </w:p>
    <w:bookmarkStart w:id="72" w:name="thanh-bộ-lọc"/>
    <w:p>
      <w:pPr>
        <w:pStyle w:val="Heading3"/>
      </w:pPr>
      <w:r>
        <w:t xml:space="preserve">Thanh bộ lọc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 From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filter.date_from</w:t>
            </w:r>
          </w:p>
        </w:tc>
        <w:tc>
          <w:tcPr/>
          <w:p>
            <w:pPr>
              <w:pStyle w:val="Compact"/>
            </w:pPr>
            <w:r>
              <w:t xml:space="preserve">Lọc từ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 To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filter.date_to</w:t>
            </w:r>
          </w:p>
        </w:tc>
        <w:tc>
          <w:tcPr/>
          <w:p>
            <w:pPr>
              <w:pStyle w:val="Compact"/>
            </w:pPr>
            <w:r>
              <w:t xml:space="preserve">Lọc đến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trống. Validate:</w:t>
            </w:r>
            <w:r>
              <w:t xml:space="preserve"> </w:t>
            </w:r>
            <w:r>
              <w:rPr>
                <w:rStyle w:val="VerbatimChar"/>
              </w:rPr>
              <w:t xml:space="preserve">≥ Date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filter.changed_by</w:t>
            </w:r>
          </w:p>
        </w:tc>
        <w:tc>
          <w:tcPr/>
          <w:p>
            <w:pPr>
              <w:pStyle w:val="Compact"/>
            </w:pPr>
            <w:r>
              <w:t xml:space="preserve">Lọc theo người thực hiện.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 danh sách user đã thao tác trên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 Field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filter.changed_field</w:t>
            </w:r>
          </w:p>
        </w:tc>
        <w:tc>
          <w:tcPr/>
          <w:p>
            <w:pPr>
              <w:pStyle w:val="Compact"/>
            </w:pPr>
            <w:r>
              <w:t xml:space="preserve">Lọc theo trường thay đổi của bản ghi này.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/ … (danh sách động per-record — chỉ liệt kê field thực sự có thay đổi, loại bỏ field khoá)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reload bảng audit log theo bộ lọc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Download Excel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xuất audit log theo bộ lọc ra file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CH-10:</w:t>
            </w:r>
            <w:r>
              <w:t xml:space="preserve"> </w:t>
            </w:r>
            <w:r>
              <w:t xml:space="preserve">Tên file: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TOSS_Aircraft_History_&lt;AC_Subtype&gt;_&lt;ddmmyyyy&gt;.xlsx</w:t>
            </w:r>
            <w:r>
              <w:t xml:space="preserve"> </w:t>
            </w:r>
            <w:r>
              <w:t xml:space="preserve">(ví dụ: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  <w:r>
              <w:t xml:space="preserve">)</w:t>
            </w:r>
          </w:p>
        </w:tc>
      </w:tr>
    </w:tbl>
    <w:bookmarkEnd w:id="72"/>
    <w:bookmarkStart w:id="73" w:name="bảng-kết-quả"/>
    <w:p>
      <w:pPr>
        <w:pStyle w:val="Heading3"/>
      </w:pPr>
      <w:r>
        <w:t xml:space="preserve">Bảng kết quả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changed_at_utc</w:t>
            </w:r>
          </w:p>
        </w:tc>
        <w:tc>
          <w:tcPr/>
          <w:p>
            <w:pPr>
              <w:pStyle w:val="Compact"/>
            </w:pPr>
            <w:r>
              <w:t xml:space="preserve">Thời điểm thay đổi,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HH:MM:SS</w:t>
            </w:r>
            <w:r>
              <w:t xml:space="preserve">, hiển thị theo giờ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Tên/ID người thực hiện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data_officer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t xml:space="preserve">Nhóm/tab nơi thay đổi xảy ra (</w:t>
            </w:r>
            <w:r>
              <w:rPr>
                <w:rStyle w:val="VerbatimChar"/>
              </w:rPr>
              <w:t xml:space="preserve">General 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 Attributes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Tên trường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 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Giá trị cũ. Rỗng (tạo mới):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Giá trị mới. Rỗng (xoá):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Ghi chú của người thực hiện (nếu có).</w:t>
            </w:r>
            <w:r>
              <w:t xml:space="preserve"> </w:t>
            </w: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Lưu thêm IP Address, User-Agent, Device; riêng hành động xoá ghi nhận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từ popup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Phân trang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Khi số bản ghi</w:t>
            </w:r>
            <w:r>
              <w:t xml:space="preserve"> </w:t>
            </w:r>
            <w:r>
              <w:rPr>
                <w:rStyle w:val="VerbatimChar"/>
              </w:rPr>
              <w:t xml:space="preserve">&gt; 10</w:t>
            </w:r>
            <w:r>
              <w:t xml:space="preserve">: phân trang theo kịch bản dùng chung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bản ghi audit:</w:t>
      </w:r>
    </w:p>
    <w:p>
      <w:pPr>
        <w:pStyle w:val="SourceCode"/>
      </w:pPr>
      <w:r>
        <w:rPr>
          <w:rStyle w:val="VerbatimChar"/>
        </w:rPr>
        <w:t xml:space="preserve">Date/Time:    23/06/2026 10:30:45</w:t>
      </w:r>
      <w:r>
        <w:br/>
      </w:r>
      <w:r>
        <w:rPr>
          <w:rStyle w:val="VerbatimChar"/>
        </w:rPr>
        <w:t xml:space="preserve">Changed By:   data_officer</w:t>
      </w:r>
      <w:r>
        <w:br/>
      </w:r>
      <w:r>
        <w:rPr>
          <w:rStyle w:val="VerbatimChar"/>
        </w:rPr>
        <w:t xml:space="preserve">IP Address:   192.168.1.100</w:t>
      </w:r>
      <w:r>
        <w:br/>
      </w:r>
      <w:r>
        <w:rPr>
          <w:rStyle w:val="VerbatimChar"/>
        </w:rPr>
        <w:t xml:space="preserve">User-Agent:   Mozilla/5.0 (Windows NT 10.0; Win64; x64)</w:t>
      </w:r>
      <w:r>
        <w:br/>
      </w:r>
      <w:r>
        <w:rPr>
          <w:rStyle w:val="VerbatimChar"/>
        </w:rPr>
        <w:t xml:space="preserve">Device:       Desktop</w:t>
      </w:r>
      <w:r>
        <w:br/>
      </w:r>
      <w:r>
        <w:rPr>
          <w:rStyle w:val="VerbatimChar"/>
        </w:rPr>
        <w:t xml:space="preserve">Tab:          General Information</w:t>
      </w:r>
      <w:r>
        <w:br/>
      </w:r>
      <w:r>
        <w:rPr>
          <w:rStyle w:val="VerbatimChar"/>
        </w:rPr>
        <w:t xml:space="preserve">Field:        ICAO Code</w:t>
      </w:r>
      <w:r>
        <w:br/>
      </w:r>
      <w:r>
        <w:rPr>
          <w:rStyle w:val="VerbatimChar"/>
        </w:rPr>
        <w:t xml:space="preserve">Old Value:    A20N</w:t>
      </w:r>
      <w:r>
        <w:br/>
      </w:r>
      <w:r>
        <w:rPr>
          <w:rStyle w:val="VerbatimChar"/>
        </w:rPr>
        <w:t xml:space="preserve">New Value:    A20M</w:t>
      </w:r>
      <w:r>
        <w:br/>
      </w:r>
      <w:r>
        <w:rPr>
          <w:rStyle w:val="VerbatimChar"/>
        </w:rPr>
        <w:t xml:space="preserve">Notes:        (trống)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Xcb56adc13a4072f2b5842f682782e6634f00e94"/>
    <w:p>
      <w:pPr>
        <w:pStyle w:val="Heading2"/>
      </w:pPr>
      <w:r>
        <w:t xml:space="preserve">3. Sửa thông tin loại tàu bay (Section-level Edit)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thông tin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chỉnh sửa các trường thông tin của loại tàu bay theo mô hình</w:t>
            </w:r>
            <w:r>
              <w:t xml:space="preserve"> </w:t>
            </w:r>
            <w:r>
              <w:rPr>
                <w:b/>
                <w:bCs/>
              </w:rPr>
              <w:t xml:space="preserve">section-level</w:t>
            </w:r>
            <w:r>
              <w:t xml:space="preserve"> </w:t>
            </w:r>
            <w:r>
              <w:t xml:space="preserve">(Q1): mỗi section có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độc lập, chỉ section đó chuyển sang chế độ sửa, các section khác vẫn read-only. Hỗ trợ validate per-field, warning (không reject) với ACARS Q4, và ghi Audit log với IP/User-Agent (CH-07)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click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trên màn hình chi tiết (mục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công;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(CH-08: per-section permission); bản ghi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được lưu với thay đổi (hoặc rollback nếu user nhấn Cancel); Audit log ghi IP, User-Agent, Device (CH-07); Last-Write-Wins áp dụng (CH-05)</w:t>
            </w:r>
          </w:p>
        </w:tc>
      </w:tr>
    </w:tbl>
    <w:bookmarkStart w:id="78" w:name="sơ-đồ-luồng-hệ-thống-2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Sửa thông tin loại tàu bay - Sơ đồ luồng hệ thống" title="" id="76" name="Picture"/>
            <a:graphic>
              <a:graphicData uri="http://schemas.openxmlformats.org/drawingml/2006/picture">
                <pic:pic>
                  <pic:nvPicPr>
                    <pic:cNvPr descr="ba/workspace/drafts/mockup/diagram-3-sua-thong-ti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Sửa thông tin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chỉnh sửa một section: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Người dùng click Edit → kiểm tra quyền → mở chế độ sửa (Last-Write-Wins, CH-05)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4-5: Người dùng thay đổi dữ liệu (có thể thêm/xoá dòng nếu ACARS)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6-7: Nhấn Save → validate client-side → cảnh báo Q4 (nếu có) → gọi API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8-9: Kết quả (Success: Audit log + IP/UA CH-07, Error, hoặc Cancel rollback)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bất kỳ trên màn hình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kiểm tra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 per-section). Nếu không có quyền → không hiển thị nút Edit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Hiển thị action bar (nền vàng) ở đáy:</w:t>
            </w:r>
            <w:r>
              <w:t xml:space="preserve"> </w:t>
            </w:r>
            <w:r>
              <w:rPr>
                <w:rStyle w:val="VerbatimChar"/>
              </w:rPr>
              <w:t xml:space="preserve">✎ Editing: &lt;Section Name&gt;</w:t>
            </w:r>
            <w:r>
              <w:t xml:space="preserve"> </w:t>
            </w:r>
            <w:r>
              <w:t xml:space="preserve">+ hai nút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nút Edit ở section khác vẫn có thể click (không bị ẩn) — cho phép 2 user sửa 2 section khác nhau song song.</w:t>
            </w:r>
            <w:r>
              <w:t xml:space="preserve"> </w:t>
            </w:r>
            <w:r>
              <w:rPr>
                <w:b/>
                <w:bCs/>
              </w:rPr>
              <w:t xml:space="preserve">CH-05 (Last-Write-Wins):</w:t>
            </w:r>
            <w:r>
              <w:t xml:space="preserve"> </w:t>
            </w:r>
            <w:r>
              <w:t xml:space="preserve">Nếu cả 2 user save, ai save sau ghi đè trường trùng; Audit log sẽ ghi 2 bản ghi riêng theo timestamp. Không có pessimistic lock.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thay đổi giá trị; với section ACARS Fuel có thể thêm/xoá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→ client-side validate: bắt buộc, định dạng, độ dài, ràng buộc cross-field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fail validate → thông báo lỗi inline + Toast</w:t>
            </w:r>
            <w:r>
              <w:t xml:space="preserve"> </w:t>
            </w:r>
            <w:r>
              <w:rPr>
                <w:rStyle w:val="VerbatimChar"/>
              </w:rPr>
              <w:t xml:space="preserve">Please fix the errors</w:t>
            </w:r>
            <w:r>
              <w:t xml:space="preserve">; giữ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Nếu là section ACARS Fuel và phát hiện gap/overlap → Toast cảnh báo (Q4, 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Người dùng có thể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lần nữa để xác nhận và lưu (có thể bỏ qua cảnh báo)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Nếu pass →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  <w:r>
              <w:t xml:space="preserve"> </w:t>
            </w:r>
            <w:r>
              <w:t xml:space="preserve">với payload chỉ chứa các trường section đó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Backend: detect thay đổi per-field, ghi Audit log (IP + User-Agent + Device — CH-07), trả 200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Frontend: 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  <w:r>
              <w:t xml:space="preserve">, đóng chế độ sửa, reload dữ liệu section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API lỗi (4xx/5xx) → 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  <w:r>
              <w:t xml:space="preserve">, giữ chế độ sửa để user retry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  <w:r>
              <w:t xml:space="preserve"> </w:t>
            </w:r>
            <w:r>
              <w:t xml:space="preserve">→ rollback toàn bộ thay đổi cục bộ, đóng chế độ sửa</w:t>
            </w:r>
          </w:p>
        </w:tc>
      </w:tr>
    </w:tbl>
    <w:bookmarkEnd w:id="78"/>
    <w:bookmarkStart w:id="79" w:name="màn-hình-chức-năng-2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II.1-W3 — Section Edit Mode (yellow action bar)]</w:t>
      </w:r>
    </w:p>
    <w:bookmarkEnd w:id="79"/>
    <w:bookmarkStart w:id="80" w:name="quy-tắc-khoá-theo-trường"/>
    <w:p>
      <w:pPr>
        <w:pStyle w:val="Heading3"/>
      </w:pPr>
      <w:r>
        <w:t xml:space="preserve">Quy tắc khoá theo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 ở chế độ Edit?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khi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≥ Valid From</w:t>
            </w:r>
            <w:r>
              <w:t xml:space="preserve">. Cho phép ngày quá khứ (CH-02)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Dropdown; khi đổi → trigger xoá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nếu chuyển sang Wet/Dry Leased (CH-04)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khi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; disabled. User nhập khi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kỹ thuật (8 trường)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; ràng buộc</w:t>
            </w:r>
            <w:r>
              <w:t xml:space="preserve"> </w:t>
            </w:r>
            <w:r>
              <w:rPr>
                <w:rStyle w:val="VerbatimChar"/>
              </w:rPr>
              <w:t xml:space="preserve">Basic Weight ≤ Max Ramp Weight ≤ MTOW</w:t>
            </w:r>
            <w:r>
              <w:t xml:space="preserve"> </w:t>
            </w:r>
            <w:r>
              <w:t xml:space="preserve">(CH-03: REJECT nếu MTOW &lt; Max Ramp Weight)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A / B /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; tổng check cap (CH-06)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ACARS 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Thêm/xoá dòng; validate gap/overlap (Q4: warning không reject)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1–5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từ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xoá-loại-tàu-bay"/>
    <w:p>
      <w:pPr>
        <w:pStyle w:val="Heading2"/>
      </w:pPr>
      <w:r>
        <w:t xml:space="preserve">4. Xoá loại tàu bay</w:t>
      </w:r>
    </w:p>
    <w:p>
      <w:pPr>
        <w:pStyle w:val="FirstParagraph"/>
      </w:pPr>
      <w:r>
        <w:rPr>
          <w:b/>
          <w:bCs/>
        </w:rPr>
        <w:t xml:space="preserve">⚠️ QUAN TRỌNG (CH-09):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ẩn trên UI</w:t>
      </w:r>
      <w:r>
        <w:t xml:space="preserve">. Lý do: tàu bay đồng bộ từ Ops++; xoá cục bộ sẽ gây xung đột khi đồng bộ lại từ Ops++.</w:t>
      </w:r>
      <w:r>
        <w:t xml:space="preserve"> </w:t>
      </w:r>
      <w:r>
        <w:rPr>
          <w:b/>
          <w:bCs/>
        </w:rPr>
        <w:t xml:space="preserve">Để ngừng dùng tàu, hãy dùng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To</w:t>
      </w:r>
      <w:r>
        <w:rPr>
          <w:b/>
          <w:bCs/>
        </w:rPr>
        <w:t xml:space="preserve"> </w:t>
      </w:r>
      <w:r>
        <w:rPr>
          <w:b/>
          <w:bCs/>
        </w:rPr>
        <w:t xml:space="preserve">(set ngày kết thúc)</w:t>
      </w:r>
      <w:r>
        <w:t xml:space="preserve"> </w:t>
      </w:r>
      <w:r>
        <w:t xml:space="preserve">thay vì xoá.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 (Xoá bị vô hiệu)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khả dụng — nút Delete bị ẩn (CH-09)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(nút Delete không tồn tại trên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thay vào đó, sử dụng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để ngừng dùng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xoá không khả dụng vì loại tàu bay được đồng bộ từ Ops++ (CH-01). Nếu cần ngừng sử dụng, hãy cập nhật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bằng cách chỉnh sửa Tab 1 (Thông tin chung). Điều này tránh xung đột khi đồng bộ lại từ Ops++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quy-tắc-nghiệp-vụ-chung-audit-log"/>
    <w:p>
      <w:pPr>
        <w:pStyle w:val="Heading2"/>
      </w:pPr>
      <w:r>
        <w:t xml:space="preserve">5. Quy tắc nghiệp vụ chung (Audit Log)</w:t>
      </w:r>
    </w:p>
    <w:p>
      <w:pPr>
        <w:pStyle w:val="FirstParagraph"/>
      </w:pPr>
      <w:r>
        <w:rPr>
          <w:i/>
          <w:iCs/>
        </w:rPr>
        <w:t xml:space="preserve">Đặc tả chi tiết (bảng filter, bảng kết quả, nút Download Excel) đã được trình bày tại mục 2.4 — Tab 4: Lịch sử thay đổi. Mục này gom thêm các quy tắc nghiệp vụ và cơ chế ghi Audit log toàn cục.</w:t>
      </w:r>
    </w:p>
    <w:bookmarkStart w:id="83" w:name="quy-tắc-nghiệp-vụ-chung"/>
    <w:p>
      <w:pPr>
        <w:pStyle w:val="Heading3"/>
      </w:pPr>
      <w:r>
        <w:t xml:space="preserve">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được tạo tự động bởi backend mỗi khi có thao tác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(mục 3)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Granularity: per-field — nếu một thao tác cập nhật 3 trường thì sinh 3 bản ghi audit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thời gian hiển thị theo giờ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nhất với các phân hệ khác trong TOSS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Audit log ghi thêm: IP Address, User-Agent (browser/OS), Device (desktop/mobile)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compliance/forensic trail; dữ liệu này không hiển thị trên UI, chỉ lưu trên 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ghi chú nếu người dùng nhập (ví dụ: khi user bỏ qua cảnh báo 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tại, Tab 1–3 không có ô input cho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; Field này phục vụ khi có cảnh báo Q4 (ghi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  <w:r>
              <w:t xml:space="preserve">) hoặc mở rộng tương lai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Q4 (ACARS Fuel gap/overlap) bị user bỏ qua → audit log 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truy xuất các tình huống lưu có cảnh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không cho phép sửa/xoá bằng UI; chỉ admin DB có quyền can thiệp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 TOSS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bảng-tổng-hợp-mã-lỗi-thông-báo"/>
    <w:p>
      <w:pPr>
        <w:pStyle w:val="Heading2"/>
      </w:pPr>
      <w:r>
        <w:t xml:space="preserve">6. Bảng tổng hợp Mã lỗi &amp; Thông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 phát sinh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field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bị bỏ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áp dụng module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Dành cho các module khác trong TOSS; module Aircraft Management không dùng VL005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định dạng (ICAO/IATA không đúng quy tắc; ô số nhận ký tự lạ;</w:t>
            </w:r>
            <w:r>
              <w:t xml:space="preserve"> </w:t>
            </w:r>
            <w:r>
              <w:rPr>
                <w:rStyle w:val="VerbatimChar"/>
              </w:rPr>
              <w:t xml:space="preserve">To &gt; From</w:t>
            </w:r>
            <w:r>
              <w:t xml:space="preserve"> </w:t>
            </w:r>
            <w:r>
              <w:t xml:space="preserve">CH-02; tổng Cabin vượt cap — CH-06; MTOW &lt; Max Ramp Weight — CH-03)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value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IATA Code</w:t>
            </w:r>
            <w:r>
              <w:t xml:space="preserve"> </w:t>
            </w:r>
            <w:r>
              <w:t xml:space="preserve">trùng với loại tàu bay khác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Warning: Date ranges have gaps or overlaps. Review before saving.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ACARS Fuel có gap/overlap —</w:t>
            </w:r>
            <w:r>
              <w:t xml:space="preserve"> </w:t>
            </w:r>
            <w:r>
              <w:rPr>
                <w:b/>
                <w:bCs/>
              </w:rPr>
              <w:t xml:space="preserve">không chặn lưu</w:t>
            </w:r>
            <w:r>
              <w:t xml:space="preserve"> </w:t>
            </w:r>
            <w:r>
              <w:t xml:space="preserve">(Q4)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Changes saved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Error: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An unexpected error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không xác định (5xx, timeout)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aircraft types found matching your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danh sách trả rỗng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tham-chiếu-ghi-chú"/>
    <w:p>
      <w:pPr>
        <w:pStyle w:val="Heading2"/>
      </w:pPr>
      <w:r>
        <w:t xml:space="preserve">7. Tham chiếu &amp; Ghi chú</w:t>
      </w:r>
    </w:p>
    <w:bookmarkStart w:id="86" w:name="các-quyết-định-đã-chốt-q1q4"/>
    <w:p>
      <w:pPr>
        <w:pStyle w:val="Heading3"/>
      </w:pPr>
      <w:r>
        <w:t xml:space="preserve">Các quyết định đã chốt (Q1–Q4)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6"/>
    <w:bookmarkStart w:id="87" w:name="các-quyết-định-bổ-sung-ch-01-đến-ch-10"/>
    <w:p>
      <w:pPr>
        <w:pStyle w:val="Heading3"/>
      </w:pPr>
      <w:r>
        <w:t xml:space="preserve">Các quyết định bổ sung (CH-01 đến CH-10)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7"/>
    <w:bookmarkStart w:id="88" w:name="tài-liệu-tham-chiếu"/>
    <w:p>
      <w:pPr>
        <w:pStyle w:val="Heading3"/>
      </w:pPr>
      <w:r>
        <w:t xml:space="preserve">Tài liệu tham chiếu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Mockup nguồn:</w:t>
      </w:r>
      <w:r>
        <w:t xml:space="preserve"> </w:t>
      </w:r>
      <w:r>
        <w:rPr>
          <w:rStyle w:val="VerbatimChar"/>
        </w:rPr>
        <w:t xml:space="preserve">ba/workspace/drafts/mockup/Aircraft Catalog Management-v3.1-en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BRD nguồn:</w:t>
      </w:r>
      <w:r>
        <w:t xml:space="preserve"> </w:t>
      </w:r>
      <w:r>
        <w:rPr>
          <w:rStyle w:val="VerbatimChar"/>
        </w:rPr>
        <w:t xml:space="preserve">PHAN-RA-BRD-PH4-quan-ly-danh-muc-v0.5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 Data Maintenance (tham chiếu cấu trúc):</w:t>
      </w:r>
      <w:r>
        <w:t xml:space="preserve"> </w:t>
      </w:r>
      <w:r>
        <w:rPr>
          <w:rStyle w:val="VerbatimChar"/>
        </w:rPr>
        <w:t xml:space="preserve">ba/workspace/input/domain-knowledge/srs/VNA.TOSS_SRS_Data Maintenance_v0.1.docx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user-stories"/>
    <w:p>
      <w:pPr>
        <w:pStyle w:val="Heading2"/>
      </w:pPr>
      <w:r>
        <w:t xml:space="preserve">8. User Stories</w:t>
      </w:r>
    </w:p>
    <w:p>
      <w:pPr>
        <w:pStyle w:val="FirstParagraph"/>
      </w:pPr>
      <w:r>
        <w:t xml:space="preserve">Danh sách User Stories chia từng chức năng chi tiết, sẵn sàng để phân công lập trình: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quan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View và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danh sách tàu bay, hỗ trợ lọc, phân trang, xuất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login + quyền View Aircraft;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module Aircraft Fleet;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Danh sách hiển thị, hỗ trợ lọc AC Subtype/ACreg/Category/Status, phân trang 10-100 dòng/trang, nút Export Excel ghi tên file theo CH-10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Tìm kiếm/lọc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theo AC Subtype, ACreg, Category 1–5,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đang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filter + nhấn Search;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Bảng reload theo filter, reset về trang 1, hiển thị kết quả hoặc</w:t>
            </w:r>
            <w:r>
              <w:t xml:space="preserve"> </w:t>
            </w:r>
            <w:r>
              <w:t xml:space="preserve">“No data found”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1 - Thông tin chung (xem)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đầy đủ 9 trường thông tin chung, locked fields có 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click vào dòng danh sách;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Tab 1;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9 trường, AC Subtype &amp; Valid From có icon khoá (CH-01), không thể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các field editable trong Tab 1, validate CH-02/CH-04, save/cancel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có quyền Edit Aircraft &gt; General Info;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Edit → sửa dữ liệu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Validate (Aircraft Type Name bắt buộc, Valid To &gt; Valid From CH-02, Owner logic CH-04) → Audit log ghi IP/UA → Toast</w:t>
            </w:r>
            <w:r>
              <w:t xml:space="preserve"> </w:t>
            </w:r>
            <w:r>
              <w:t xml:space="preserve">“Saved”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CH-02/CH-04/CH-08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2 - Cấu hình tàu (tham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8 tham số kỹ thuật tàu bay (Taxi Fuel, APU, Weight, Capacity)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2;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/configuration;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3 block (Tham số, Cabin, ACARS), mỗi block có nút Edit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tham số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8 tham số, validate weight constraint (CH-03: REJECT nếu MTOW sai)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block tham số;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Sửa MTOW &lt; Max Ramp Weight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</w:t>
            </w:r>
            <w:r>
              <w:t xml:space="preserve"> </w:t>
            </w:r>
            <w:r>
              <w:t xml:space="preserve">“REJECT — MTOW must be ≥ Max Ramp Weight”</w:t>
            </w:r>
            <w:r>
              <w:t xml:space="preserve"> </w:t>
            </w:r>
            <w:r>
              <w:t xml:space="preserve">(CH-03), không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2.2.1, CH-03/CH-08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cấu hình khoang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điều chỉnh Cabin A/B/C (max 3), validate tổng cabin cap (CH-06)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sửa Cabin A/B/C;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Tổng &gt; cap loại tàu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</w:t>
            </w:r>
            <w:r>
              <w:t xml:space="preserve"> </w:t>
            </w:r>
            <w:r>
              <w:t xml:space="preserve">“REJECT — total cabins exceed aircraft capacity”</w:t>
            </w:r>
            <w:r>
              <w:t xml:space="preserve"> </w:t>
            </w:r>
            <w:r>
              <w:t xml:space="preserve">(CH-06), không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2.2.2, CH-06/CH-08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ACARS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thêm/xoá dòng bảng Fuel Unit/Multiplier, validate gap/overlap (Q4: warning)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ACARS block;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Thêm dòng có gap/overlap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 cảnh báo (Q4: not reject), user Save lần nữa xác nhận → lưu với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2.2.3, Q4/CH-08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khoảng hiệu lực ACARS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 dòng mới với From/To/Fuel Unit/Multiplier, validate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[+ Add Row];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From/To/Fuel Unit/Multiplier;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Validate To &gt; From (VL006 nếu sai), Fuel Unit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6 dropdown (Category 1–5, Fleet) lấy từ master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3;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/group-attributes;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6 dropdown với value từ master data, current selection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giá trị từ 6 dropdown, save thay đổi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Chọn value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API PUT ghi giá trị mới, Audit log ghi change, reload Tab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Tab 4 - Lịch sử thay đổi (Audit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bảng audit log (Date, User, Tab, Field, Old/New Value, Notes); lọc theo Date/User/Field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4;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bảng audit;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tất cả change (per-field granularity), hỗ trợ lọc Date/User/Field/Changed Field, phân trang 10-100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Audit log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xuất audit log theo bộ lọc, tên file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TOSS_Aircraft_History_&lt;Subtype&gt;_&lt;ddmmyyyy&gt;.xlsx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đang xem Tab 4 với filter;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Nhấn Download Excel;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Tải file Excel theo bộ lọc, tên theo CH-10 format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tàu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nhanh AC Subtype trên danh sách bằng textbox (gần đúng) + click/edit vào từng tàu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AC Subtype (gần đúng) → Search hoặc click dòng;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Danh sách filter hoặc chuyển sang View Details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II.1 Quản lý tàu bay — Đặc tả Chi tiết (SRS Format) — v0.6 — 2026-06-24. Cấu trúc và format theo VNA.TOSS_SRS_Data Maintenance. Sơ đồ luồng hệ thống dạng ảnh PNG (3 chức năng) + 14 User Stories có AC + Glossary + tất cả 10 quyết định (Q1–Q4, CH-01–CH-10) tích hợp. FINAL: Ready for BA Lead review.</w:t>
      </w:r>
    </w:p>
    <w:p>
      <w:r>
        <w:pict>
          <v:rect style="width:0;height:1.5pt" o:hralign="center" o:hrstd="t" o:hr="t"/>
        </w:pict>
      </w:r>
    </w:p>
    <w:bookmarkEnd w:id="90"/>
    <w:bookmarkEnd w:id="91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— QUẢN LÝ DANH MỤC DÙNG CHUNG: QUẢN LÝ TÀU BAY</dc:title>
  <dc:creator/>
  <cp:keywords/>
  <dcterms:created xsi:type="dcterms:W3CDTF">2026-06-24T09:26:34Z</dcterms:created>
  <dcterms:modified xsi:type="dcterms:W3CDTF">2026-06-24T09:26:34Z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