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logo.png" ContentType="image/png"/>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0" w:name="báo-cáo-khảo-sát-toss-17062026"/>
    <w:p>
      <w:pPr>
        <w:pStyle w:val="Heading1"/>
      </w:pPr>
      <w:r>
        <w:t xml:space="preserve">Báo cáo Khảo sát TOSS — 17/06/2026</w:t>
      </w:r>
    </w:p>
    <w:p>
      <w:pPr>
        <w:pStyle w:val="FirstParagraph"/>
      </w:pPr>
      <w:r>
        <w:rPr>
          <w:i/>
          <w:iCs/>
        </w:rPr>
        <w:t xml:space="preserve">Quản lý MEL/CDL &amp; Tích hợp AMOS · v0.1 · 2026-06-17</w:t>
      </w:r>
    </w:p>
    <w:p>
      <w:r>
        <w:pict>
          <v:rect style="width:0;height:1.5pt" o:hralign="center" o:hrstd="t" o:hr="t"/>
        </w:pict>
      </w:r>
    </w:p>
    <w:bookmarkEnd w:id="50"/>
    <w:bookmarkStart w:id="60" w:name="Xd3a588d624f5018812a5d84f88259a590323781"/>
    <w:p>
      <w:pPr>
        <w:pStyle w:val="Heading1"/>
      </w:pPr>
      <w:r>
        <w:t xml:space="preserve">Báo cáo Khảo sát — Quản lý MEL/CDL &amp; Tích hợp AMOS</w:t>
      </w:r>
    </w:p>
    <w:p>
      <w:pPr>
        <w:pStyle w:val="FirstParagraph"/>
      </w:pPr>
      <w:r>
        <w:rPr>
          <w:b/>
          <w:bCs/>
        </w:rPr>
        <w:t xml:space="preserve">Ngày khảo sát:</w:t>
      </w:r>
      <w:r>
        <w:t xml:space="preserve"> </w:t>
      </w:r>
      <w:r>
        <w:t xml:space="preserve">17/06/2026</w:t>
      </w:r>
      <w:r>
        <w:br/>
      </w:r>
      <w:r>
        <w:rPr>
          <w:b/>
          <w:bCs/>
        </w:rPr>
        <w:t xml:space="preserve">Phiên họp:</w:t>
      </w:r>
      <w:r>
        <w:t xml:space="preserve"> </w:t>
      </w:r>
      <w:r>
        <w:t xml:space="preserve">TOSS-17-06-8 (buổi 8)</w:t>
      </w:r>
    </w:p>
    <w:p>
      <w:r>
        <w:pict>
          <v:rect style="width:0;height:1.5pt" o:hralign="center" o:hrstd="t" o:hr="t"/>
        </w:pict>
      </w:r>
    </w:p>
    <w:p>
      <w:r>
        <w:pict>
          <v:rect style="width:0;height:1.5pt" o:hralign="center" o:hrstd="t" o:hr="t"/>
        </w:pict>
      </w:r>
    </w:p>
    <w:bookmarkStart w:id="51" w:name="i.-thông-tin-chung"/>
    <w:p>
      <w:pPr>
        <w:pStyle w:val="Heading2"/>
      </w:pPr>
      <w:r>
        <w:t xml:space="preserve">I. Thông tin chung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Trường</w:t>
            </w:r>
          </w:p>
        </w:tc>
        <w:tc>
          <w:tcPr/>
          <w:p>
            <w:pPr>
              <w:pStyle w:val="Compact"/>
            </w:pPr>
            <w:r>
              <w:t xml:space="preserve">Nội dung</w:t>
            </w:r>
          </w:p>
        </w:tc>
      </w:tr>
      <w:tr>
        <w:tc>
          <w:tcPr/>
          <w:p>
            <w:pPr>
              <w:pStyle w:val="Compact"/>
            </w:pPr>
            <w:r>
              <w:rPr>
                <w:b/>
                <w:bCs/>
              </w:rPr>
              <w:t xml:space="preserve">Thời gian</w:t>
            </w:r>
          </w:p>
        </w:tc>
        <w:tc>
          <w:tcPr/>
          <w:p>
            <w:pPr>
              <w:pStyle w:val="Compact"/>
            </w:pPr>
            <w:r>
              <w:t xml:space="preserve">17/06/2026 — buổi chiều</w:t>
            </w:r>
          </w:p>
        </w:tc>
      </w:tr>
      <w:tr>
        <w:tc>
          <w:tcPr/>
          <w:p>
            <w:pPr>
              <w:pStyle w:val="Compact"/>
            </w:pPr>
            <w:r>
              <w:rPr>
                <w:b/>
                <w:bCs/>
              </w:rPr>
              <w:t xml:space="preserve">Mục đích</w:t>
            </w:r>
          </w:p>
        </w:tc>
        <w:tc>
          <w:tcPr/>
          <w:p>
            <w:pPr>
              <w:pStyle w:val="Compact"/>
            </w:pPr>
            <w:r>
              <w:t xml:space="preserve">Khảo sát yêu cầu quản lý MEL (Minimum Equipment List) / CDL (Configuration Deviation List) trong TOSS; xác định phạm vi tích hợp với AMOS (Aircraft Maintenance &amp; Operations System)</w:t>
            </w:r>
          </w:p>
        </w:tc>
      </w:tr>
      <w:tr>
        <w:tc>
          <w:tcPr/>
          <w:p>
            <w:pPr>
              <w:pStyle w:val="Compact"/>
            </w:pPr>
            <w:r>
              <w:rPr>
                <w:b/>
                <w:bCs/>
              </w:rPr>
              <w:t xml:space="preserve">Đối tượng khảo sát</w:t>
            </w:r>
          </w:p>
        </w:tc>
        <w:tc>
          <w:tcPr/>
          <w:p>
            <w:pPr>
              <w:pStyle w:val="Compact"/>
            </w:pPr>
            <w:r>
              <w:t xml:space="preserve">Đại diện VNA — phụ trách quản lý dữ liệu MEL bên bộ phận kỹ thuật; có sự tham gia của đại diện VNA bên khai thác</w:t>
            </w:r>
          </w:p>
        </w:tc>
      </w:tr>
      <w:tr>
        <w:tc>
          <w:tcPr/>
          <w:p>
            <w:pPr>
              <w:pStyle w:val="Compact"/>
            </w:pPr>
            <w:r>
              <w:rPr>
                <w:b/>
                <w:bCs/>
              </w:rPr>
              <w:t xml:space="preserve">Phía khảo sát</w:t>
            </w:r>
          </w:p>
        </w:tc>
        <w:tc>
          <w:tcPr/>
          <w:p>
            <w:pPr>
              <w:pStyle w:val="Compact"/>
            </w:pPr>
            <w:r>
              <w:t xml:space="preserve">Nhóm TOSS/VTIT (Hiệp và các thành viên)</w:t>
            </w:r>
          </w:p>
        </w:tc>
      </w:tr>
      <w:tr>
        <w:tc>
          <w:tcPr/>
          <w:p>
            <w:pPr>
              <w:pStyle w:val="Compact"/>
            </w:pPr>
            <w:r>
              <w:rPr>
                <w:b/>
                <w:bCs/>
              </w:rPr>
              <w:t xml:space="preserve">Phạm vi buổi</w:t>
            </w:r>
          </w:p>
        </w:tc>
        <w:tc>
          <w:tcPr/>
          <w:p>
            <w:pPr>
              <w:pStyle w:val="Compact"/>
            </w:pPr>
            <w:r>
              <w:t xml:space="preserve">Cấu trúc Master MEL; tích hợp AMOS → TOSS cho MEL active; cảnh báo Dispatcher; phương án nhập liệu ban đầu; format dữ liệu (Lido ePot, XML)</w:t>
            </w:r>
          </w:p>
        </w:tc>
      </w:tr>
    </w:tbl>
    <w:p>
      <w:r>
        <w:pict>
          <v:rect style="width:0;height:1.5pt" o:hralign="center" o:hrstd="t" o:hr="t"/>
        </w:pict>
      </w:r>
    </w:p>
    <w:bookmarkEnd w:id="51"/>
    <w:bookmarkStart w:id="57" w:name="ii.-nội-dung-trao-đổi"/>
    <w:p>
      <w:pPr>
        <w:pStyle w:val="Heading2"/>
      </w:pPr>
      <w:r>
        <w:t xml:space="preserve">II. Nội dung trao đổi</w:t>
      </w:r>
    </w:p>
    <w:bookmarkStart w:id="52" w:name="phạm-vi-tích-hợp-amos-toss-cho-melcdl"/>
    <w:p>
      <w:pPr>
        <w:pStyle w:val="Heading3"/>
      </w:pPr>
      <w:r>
        <w:t xml:space="preserve">1. Phạm vi tích hợp AMOS ↔ TOSS cho MEL/CDL</w:t>
      </w:r>
    </w:p>
    <w:p>
      <w:pPr>
        <w:pStyle w:val="FirstParagraph"/>
      </w:pPr>
      <w:r>
        <w:rPr>
          <w:b/>
          <w:bCs/>
        </w:rPr>
        <w:t xml:space="preserve">Yêu cầu</w:t>
      </w:r>
    </w:p>
    <w:p>
      <w:pPr>
        <w:pStyle w:val="BodyText"/>
      </w:pPr>
      <w:r>
        <w:t xml:space="preserve">Phía VNA xác nhận rằng trong YCKT của hai hệ thống đều có yêu cầu tích hợp AMOS để lấy thông tin MEL/CDL và hỏng hóc kỹ thuật. Cụ thể, mục 3-2 trong tài liệu YCKT của một hệ thống phía VNA đã ghi rõ: tích hợp AMOS, định bảo dưỡng tàu bay, hỏng hóc MEL/CDL, take log và thông tin kỹ thuật khác. TOSS sẽ là đầu mối tích hợp AMOS và cung cấp dữ liệu MEL cho các hệ thống phụ trợ khác về sau.</w:t>
      </w:r>
    </w:p>
    <w:p>
      <w:pPr>
        <w:pStyle w:val="BodyText"/>
      </w:pPr>
      <w:r>
        <w:rPr>
          <w:b/>
          <w:bCs/>
        </w:rPr>
        <w:t xml:space="preserve">Thảo luận và Đề xuất</w:t>
      </w:r>
    </w:p>
    <w:p>
      <w:pPr>
        <w:pStyle w:val="BodyText"/>
      </w:pPr>
      <w:r>
        <w:t xml:space="preserve">e-FON (Electronic Flight Operations Notice) là hệ thống VNA dự kiến triển khai sau TOSS, chưa có hợp đồng triển khai. VNA và VTIT thống nhất: TOSS sẽ tích hợp AMOS một lần và cung cấp dữ liệu MEL cho e-FON khi hệ thống đó sẵn sàng — e-FON không cần tích hợp AMOS riêng.</w:t>
      </w:r>
    </w:p>
    <w:p>
      <w:pPr>
        <w:pStyle w:val="BodyText"/>
      </w:pPr>
      <w:r>
        <w:t xml:space="preserve">Việc chi tiết hóa giao diện TOSS ↔ e-FON sẽ được thực hiện khi e-FON bước vào giai đoạn triển khai; hiện tại không cần đặc tả chi tiết hơn.</w:t>
      </w:r>
    </w:p>
    <w:p>
      <w:pPr>
        <w:pStyle w:val="BodyText"/>
      </w:pPr>
      <w:r>
        <w:rPr>
          <w:b/>
          <w:bCs/>
        </w:rPr>
        <w:t xml:space="preserve">Kết luận</w:t>
      </w:r>
    </w:p>
    <w:p>
      <w:pPr>
        <w:pStyle w:val="BodyText"/>
      </w:pPr>
      <w:r>
        <w:t xml:space="preserve">TOSS chịu trách nhiệm tích hợp AMOS để lấy toàn bộ dữ liệu MEL/CDL phục vụ nghiệp vụ khai thác. Khi e-FON được triển khai, TOSS sẽ chuyển dữ liệu sang e-FON theo yêu cầu. Chi tiết giao diện TOSS ↔ e-FON để sau khi có hợp đồng triển khai e-FON.</w:t>
      </w:r>
    </w:p>
    <w:p>
      <w:r>
        <w:pict>
          <v:rect style="width:0;height:1.5pt" o:hralign="center" o:hrstd="t" o:hr="t"/>
        </w:pict>
      </w:r>
    </w:p>
    <w:bookmarkEnd w:id="52"/>
    <w:bookmarkStart w:id="53" w:name="cấu-trúc-master-mel-và-kiến-trúc-dữ-liệu"/>
    <w:p>
      <w:pPr>
        <w:pStyle w:val="Heading3"/>
      </w:pPr>
      <w:r>
        <w:t xml:space="preserve">2. Cấu trúc Master MEL và kiến trúc dữ liệu</w:t>
      </w:r>
    </w:p>
    <w:p>
      <w:pPr>
        <w:pStyle w:val="FirstParagraph"/>
      </w:pPr>
      <w:r>
        <w:rPr>
          <w:b/>
          <w:bCs/>
        </w:rPr>
        <w:t xml:space="preserve">Yêu cầu</w:t>
      </w:r>
    </w:p>
    <w:p>
      <w:pPr>
        <w:pStyle w:val="BodyText"/>
      </w:pPr>
      <w:r>
        <w:t xml:space="preserve">VNA yêu cầu TOSS quản lý Master MEL — tập tĩnh theo loại tàu bay do nhà sản xuất ban hành. Mỗi bộ Master MEL có khoảng 3.000 item. Mỗi item MEL bao gồm: mã item (Item Number), tên thiết bị, nội dung mô tả dạng free text, và các thuộc tính ảnh hưởng khai thác như hệ số nhiên liệu bổ sung (fuel factor), giảm tải (payload reduction), giới hạn độ cao (altitude cap), giới hạn autopilot, và giới hạn sân bay.</w:t>
      </w:r>
    </w:p>
    <w:p>
      <w:pPr>
        <w:pStyle w:val="BodyText"/>
      </w:pPr>
      <w:r>
        <w:t xml:space="preserve">Ngoài Master MEL, hệ thống cũng cần quản lý MEL Active — tập MEL đang được kích hoạt trên từng tàu cụ thể, do AMOS cung cấp khi thợ máy gắn item MEL lên tàu sau khi phát hiện hỏng hóc.</w:t>
      </w:r>
    </w:p>
    <w:p>
      <w:pPr>
        <w:pStyle w:val="BodyText"/>
      </w:pPr>
      <w:r>
        <w:rPr>
          <w:b/>
          <w:bCs/>
        </w:rPr>
        <w:t xml:space="preserve">Thảo luận và Đề xuất</w:t>
      </w:r>
    </w:p>
    <w:p>
      <w:pPr>
        <w:pStyle w:val="BodyText"/>
      </w:pPr>
      <w:r>
        <w:t xml:space="preserve">Master MEL có cấu trúc phân cấp tối đa 5–6 level, ví dụ mã dạng</w:t>
      </w:r>
      <w:r>
        <w:t xml:space="preserve"> </w:t>
      </w:r>
      <w:r>
        <w:t xml:space="preserve">“21-25-01-01-02”</w:t>
      </w:r>
      <w:r>
        <w:t xml:space="preserve">, trong đó mỗi nhóm số là một level. Hiện tại AMOS chỉ gắn MEL active ở mức level 3–4; level chính xác AMOS có thể đi sâu tới cần được xác nhận thêm qua khảo sát DB AMOS.</w:t>
      </w:r>
    </w:p>
    <w:p>
      <w:pPr>
        <w:pStyle w:val="BodyText"/>
      </w:pPr>
      <w:r>
        <w:t xml:space="preserve">Mỗi MEL item tại level cuối cùng có thể có nhiều trường hợp phân nhánh (ký hiệu x1, x2, x3…), mỗi trường hợp có các giá trị penalty khác nhau (ví dụ: x1 — giảm tải 500 kg; x2 — giới hạn autopilot; x3 — không bay sân bay X). Việc quyết định áp dụng trường hợp nào vẫn thuộc trách nhiệm của Dispatcher dựa trên tình huống thực tế; TOSS chỉ hiển thị thông tin để hỗ trợ quyết định.</w:t>
      </w:r>
    </w:p>
    <w:p>
      <w:pPr>
        <w:pStyle w:val="BodyText"/>
      </w:pPr>
      <w:r>
        <w:t xml:space="preserve">Đề xuất từ phía TOSS là lưu trữ Master MEL với hai lớp: (a) raw content — nội dung gốc từ tài liệu nhà sản xuất; (b) edited content — phiên bản đã được bộ phận kỹ thuật VNA bổ sung metadata khai thác (fuel factor, payload reduction, altitude cap…). Cấu trúc này cho phép so sánh khi nhà sản xuất phát hành phiên bản mới: hệ thống highlight những item có raw content thay đổi để người dùng chỉ cần review và cập nhật phần metadata của những item đó.</w:t>
      </w:r>
    </w:p>
    <w:p>
      <w:pPr>
        <w:pStyle w:val="BodyText"/>
      </w:pPr>
      <w:r>
        <w:t xml:space="preserve">Trong dài hạn, VNA đang nghiên cứu hệ thống DDMS (Document &amp; Data Management System — hệ thống số hóa tài liệu kỹ thuật) có khả năng export dữ liệu MEL theo định dạng số hóa, giúp tích hợp tự động hơn. Tuy nhiên DDMS chưa được triển khai nên TOSS giai đoạn đầu vẫn dùng phương án nhập liệu thủ công và import từ file.</w:t>
      </w:r>
    </w:p>
    <w:p>
      <w:pPr>
        <w:pStyle w:val="BodyText"/>
      </w:pPr>
      <w:r>
        <w:rPr>
          <w:b/>
          <w:bCs/>
        </w:rPr>
        <w:t xml:space="preserve">Kết luận</w:t>
      </w:r>
    </w:p>
    <w:p>
      <w:pPr>
        <w:pStyle w:val="BodyText"/>
      </w:pPr>
      <w:r>
        <w:t xml:space="preserve">Kiến trúc dữ liệu MEL trong TOSS gồm hai tầng: Master MEL (tĩnh, theo loại tàu) và MEL Active (từ AMOS, theo từng tàu). Master MEL lưu hai lớp nội dung: raw content và edited content có metadata khai thác. Cần khảo sát thêm cấu trúc DB AMOS để xác định level nào được active và các trường dữ liệu AMOS cung cấp.</w:t>
      </w:r>
    </w:p>
    <w:p>
      <w:r>
        <w:pict>
          <v:rect style="width:0;height:1.5pt" o:hralign="center" o:hrstd="t" o:hr="t"/>
        </w:pict>
      </w:r>
    </w:p>
    <w:bookmarkEnd w:id="53"/>
    <w:bookmarkStart w:id="54" w:name="Xa44b29cf038d32a1f47b16f5f3fd303d4874121"/>
    <w:p>
      <w:pPr>
        <w:pStyle w:val="Heading3"/>
      </w:pPr>
      <w:r>
        <w:t xml:space="preserve">3. Quy trình khai thác MEL — Cảnh báo Dispatcher</w:t>
      </w:r>
    </w:p>
    <w:p>
      <w:pPr>
        <w:pStyle w:val="FirstParagraph"/>
      </w:pPr>
      <w:r>
        <w:rPr>
          <w:b/>
          <w:bCs/>
        </w:rPr>
        <w:t xml:space="preserve">Yêu cầu</w:t>
      </w:r>
    </w:p>
    <w:p>
      <w:pPr>
        <w:pStyle w:val="BodyText"/>
      </w:pPr>
      <w:r>
        <w:t xml:space="preserve">Khi AMOS gắn một MEL item mới lên tàu, TOSS phải cảnh báo Dispatcher ngay để Dispatcher làm lại OFP (Operational Flight Plan), cập nhật lượng nhiên liệu bổ sung do MEL gây ra. Tương tự, khi MEL item được clear (giải quyết xong), TOSS cũng phải thông báo để Dispatcher điều chỉnh giảm nhiên liệu tương ứng, tránh chở thừa nhiên liệu không cần thiết.</w:t>
      </w:r>
    </w:p>
    <w:p>
      <w:pPr>
        <w:pStyle w:val="BodyText"/>
      </w:pPr>
      <w:r>
        <w:rPr>
          <w:b/>
          <w:bCs/>
        </w:rPr>
        <w:t xml:space="preserve">Thảo luận và Đề xuất</w:t>
      </w:r>
    </w:p>
    <w:p>
      <w:pPr>
        <w:pStyle w:val="BodyText"/>
      </w:pPr>
      <w:r>
        <w:t xml:space="preserve">Thảo luận tập trung vào luồng: AMOS đồng bộ MEL active lên TOSS → TOSS mapping với Master MEL và metadata ảnh hưởng → TOSS hiển thị cảnh báo cho Dispatcher với đầy đủ thông tin penalty. Dispatcher đọc thông tin, quyết định áp dụng trường hợp nào (x1/x2/x3), sau đó chạy OFP với các thông số mới.</w:t>
      </w:r>
    </w:p>
    <w:p>
      <w:pPr>
        <w:pStyle w:val="BodyText"/>
      </w:pPr>
      <w:r>
        <w:t xml:space="preserve">Phía VNA chia sẻ kỳ vọng về một màn hình tổng hợp cho Dispatcher, gom tất cả cảnh báo liên quan đến một chuyến bay vào một nơi, bao gồm MEL, NOTAM, thời tiết và các cảnh báo khác, thay vì phải xem nhiều nguồn rời rạc. Mỗi cảnh báo MEL trong màn hình tổng hợp sẽ có link xem chi tiết nội dung item.</w:t>
      </w:r>
    </w:p>
    <w:p>
      <w:pPr>
        <w:pStyle w:val="BodyText"/>
      </w:pPr>
      <w:r>
        <w:t xml:space="preserve">Dashboard tổng hợp MEL theo đội tàu cũng được đề cập: Trực ban trưởng cần nhìn thấy toàn bộ MEL đang active trên tất cả tàu bay, phân loại theo mức độ ảnh hưởng khai thác, phục vụ báo cáo BCAO (Báo cáo Khai thác hàng ngày) hàng ngày.</w:t>
      </w:r>
    </w:p>
    <w:p>
      <w:pPr>
        <w:pStyle w:val="BodyText"/>
      </w:pPr>
      <w:r>
        <w:t xml:space="preserve">TOSS nhận danh mục MEL active từ AMOS, mapping với danh sách MEL item cần cảnh báo do Nga xây dựng và duy trì, để xác định item nào ảnh hưởng khai thác và đưa vào báo cáo BCAO.</w:t>
      </w:r>
    </w:p>
    <w:p>
      <w:pPr>
        <w:pStyle w:val="BodyText"/>
      </w:pPr>
      <w:r>
        <w:rPr>
          <w:b/>
          <w:bCs/>
        </w:rPr>
        <w:t xml:space="preserve">Kết luận</w:t>
      </w:r>
    </w:p>
    <w:p>
      <w:pPr>
        <w:pStyle w:val="BodyText"/>
      </w:pPr>
      <w:r>
        <w:t xml:space="preserve">TOSS sẽ nhận MEL active từ AMOS, hiển thị cảnh báo cho Dispatcher khi MEL phát sinh hoặc được clear. Dispatcher vẫn là người quyết định áp dụng trường hợp penalty nào. Dashboard tổng hợp MEL theo đội tàu phục vụ Trực ban trưởng và BCAO. Cơ chế nhận dữ liệu từ AMOS (realtime, polling, hay batch) cần được xác định thêm.</w:t>
      </w:r>
    </w:p>
    <w:p>
      <w:r>
        <w:pict>
          <v:rect style="width:0;height:1.5pt" o:hralign="center" o:hrstd="t" o:hr="t"/>
        </w:pict>
      </w:r>
    </w:p>
    <w:bookmarkEnd w:id="54"/>
    <w:bookmarkStart w:id="55" w:name="phương-án-nhập-liệu-master-mel-ban-đầu"/>
    <w:p>
      <w:pPr>
        <w:pStyle w:val="Heading3"/>
      </w:pPr>
      <w:r>
        <w:t xml:space="preserve">4. Phương án nhập liệu Master MEL ban đầu</w:t>
      </w:r>
    </w:p>
    <w:p>
      <w:pPr>
        <w:pStyle w:val="FirstParagraph"/>
      </w:pPr>
      <w:r>
        <w:rPr>
          <w:b/>
          <w:bCs/>
        </w:rPr>
        <w:t xml:space="preserve">Yêu cầu</w:t>
      </w:r>
    </w:p>
    <w:p>
      <w:pPr>
        <w:pStyle w:val="BodyText"/>
      </w:pPr>
      <w:r>
        <w:t xml:space="preserve">Master MEL cần được nhập vào TOSS lần đầu từ tài liệu MEL do nhà sản xuất cung cấp. Tần suất cập nhật thấp — ước tính 1–2 tháng một lần khi nhà sản xuất ra phiên bản mới. Phía VNA (Nga) là người sẽ thực hiện nhập liệu và duy trì dữ liệu này.</w:t>
      </w:r>
    </w:p>
    <w:p>
      <w:pPr>
        <w:pStyle w:val="BodyText"/>
      </w:pPr>
      <w:r>
        <w:rPr>
          <w:b/>
          <w:bCs/>
        </w:rPr>
        <w:t xml:space="preserve">Thảo luận và Đề xuất</w:t>
      </w:r>
    </w:p>
    <w:p>
      <w:pPr>
        <w:pStyle w:val="BodyText"/>
      </w:pPr>
      <w:r>
        <w:t xml:space="preserve">Tài liệu MEL Boeing được cung cấp theo format</w:t>
      </w:r>
      <w:r>
        <w:t xml:space="preserve"> </w:t>
      </w:r>
      <w:r>
        <w:t xml:space="preserve">“FILMATER”</w:t>
      </w:r>
      <w:r>
        <w:t xml:space="preserve">; tài liệu MEL Airbus theo phần mềm</w:t>
      </w:r>
      <w:r>
        <w:t xml:space="preserve"> </w:t>
      </w:r>
      <w:r>
        <w:rPr>
          <w:b/>
          <w:bCs/>
        </w:rPr>
        <w:t xml:space="preserve">FODM</w:t>
      </w:r>
      <w:r>
        <w:t xml:space="preserve"> </w:t>
      </w:r>
      <w:r>
        <w:t xml:space="preserve">(Flight Ops Documentation Manager). Mỗi hãng sản xuất dùng một công cụ/format riêng. Hiện tại Nga đọc tài liệu MEL dạng PDF, sau đó nhập thủ công các thông tin cần thiết, đặc biệt là phần nội dung ảnh hưởng khai thác (free text) — quy trình này tốn nhiều công sức.</w:t>
      </w:r>
    </w:p>
    <w:p>
      <w:pPr>
        <w:pStyle w:val="BodyText"/>
      </w:pPr>
      <w:r>
        <w:t xml:space="preserve">Lido (hệ thống lập kế hoạch OFP) có một format import riêng gọi là Lido ePot. Phía TOSS đề xuất: TOSS sẽ parse tài liệu MEL và decode ra các trường có thể trích xuất tự động (item code, tên item), còn phần nội dung free text và metadata khai thác vẫn cần người dùng đọc và nhập. Khi Nga cần xem chi tiết, hệ thống hiển thị nội dung raw của item để Nga đọc và điền metadata mà không cần mở file gốc song song.</w:t>
      </w:r>
    </w:p>
    <w:p>
      <w:pPr>
        <w:pStyle w:val="BodyText"/>
      </w:pPr>
      <w:r>
        <w:t xml:space="preserve">Khi nhà sản xuất phát hành phiên bản MEL mới, TOSS sẽ so sánh raw content cũ và mới, highlight những item thay đổi. Nga chỉ cần review và cập nhật metadata cho những item đó, không phải làm lại toàn bộ.</w:t>
      </w:r>
    </w:p>
    <w:p>
      <w:pPr>
        <w:pStyle w:val="BodyText"/>
      </w:pPr>
      <w:r>
        <w:t xml:space="preserve">Về phía Lido ePot: XML file chứa MEL active theo chuyến bay nhưng có vấn đề cấu trúc — một item có thể bị chia thành nhiều bản ghi ở sub-level khác nhau, gây khó mapping. Ngoài ra, một số chỗ trong file dùng lệnh</w:t>
      </w:r>
      <w:r>
        <w:t xml:space="preserve"> </w:t>
      </w:r>
      <w:r>
        <w:t xml:space="preserve">“insert”</w:t>
      </w:r>
      <w:r>
        <w:t xml:space="preserve"> </w:t>
      </w:r>
      <w:r>
        <w:t xml:space="preserve">thay vì</w:t>
      </w:r>
      <w:r>
        <w:t xml:space="preserve"> </w:t>
      </w:r>
      <w:r>
        <w:t xml:space="preserve">“update”</w:t>
      </w:r>
      <w:r>
        <w:t xml:space="preserve">, dẫn đến lỗi duplicate khi nạp lại.</w:t>
      </w:r>
    </w:p>
    <w:p>
      <w:pPr>
        <w:pStyle w:val="BodyText"/>
      </w:pPr>
      <w:r>
        <w:t xml:space="preserve">Về số lượng item ảnh hưởng khai thác cần quản lý: VNA có ước tính khoảng vài trăm item cần theo dõi đặc biệt (có penalty khai thác), trong tổng số ~3.000 item Master MEL.</w:t>
      </w:r>
    </w:p>
    <w:p>
      <w:pPr>
        <w:pStyle w:val="BodyText"/>
      </w:pPr>
      <w:r>
        <w:rPr>
          <w:b/>
          <w:bCs/>
        </w:rPr>
        <w:t xml:space="preserve">Kết luận</w:t>
      </w:r>
    </w:p>
    <w:p>
      <w:pPr>
        <w:pStyle w:val="BodyText"/>
      </w:pPr>
      <w:r>
        <w:t xml:space="preserve">Phương án nhập liệu: import + decode bán tự động (trích xuất item code, tên) kết hợp nhập thủ công metadata khai thác. Cần xin mẫu dữ liệu (data sample) và mô tả format Lido ePot từ VNA để thiết kế cấu trúc DB và màn hình nhập liệu. Vấn đề</w:t>
      </w:r>
      <w:r>
        <w:t xml:space="preserve"> </w:t>
      </w:r>
      <w:r>
        <w:t xml:space="preserve">“insert vs update”</w:t>
      </w:r>
      <w:r>
        <w:t xml:space="preserve"> </w:t>
      </w:r>
      <w:r>
        <w:t xml:space="preserve">trong XML Lido cần điều tra thêm.</w:t>
      </w:r>
    </w:p>
    <w:p>
      <w:r>
        <w:pict>
          <v:rect style="width:0;height:1.5pt" o:hralign="center" o:hrstd="t" o:hr="t"/>
        </w:pict>
      </w:r>
    </w:p>
    <w:bookmarkEnd w:id="55"/>
    <w:bookmarkStart w:id="56" w:name="Xc2662103d711856e6f3c4e5b8c58b0612ec811a"/>
    <w:p>
      <w:pPr>
        <w:pStyle w:val="Heading3"/>
      </w:pPr>
      <w:r>
        <w:t xml:space="preserve">5. Tích hợp DB AMOS — Kế hoạch khảo sát tiếp theo</w:t>
      </w:r>
    </w:p>
    <w:p>
      <w:pPr>
        <w:pStyle w:val="FirstParagraph"/>
      </w:pPr>
      <w:r>
        <w:rPr>
          <w:b/>
          <w:bCs/>
        </w:rPr>
        <w:t xml:space="preserve">Yêu cầu</w:t>
      </w:r>
    </w:p>
    <w:p>
      <w:pPr>
        <w:pStyle w:val="BodyText"/>
      </w:pPr>
      <w:r>
        <w:t xml:space="preserve">Để xây dựng cơ chế mapping chính xác giữa MEL active trên AMOS và Master MEL trong TOSS, cần hiểu rõ cấu trúc DB AMOS: những bảng nào chứa thông tin MEL active, trường nào, và cơ chế nào để TOSS đọc được.</w:t>
      </w:r>
    </w:p>
    <w:p>
      <w:pPr>
        <w:pStyle w:val="BodyText"/>
      </w:pPr>
      <w:r>
        <w:rPr>
          <w:b/>
          <w:bCs/>
        </w:rPr>
        <w:t xml:space="preserve">Thảo luận và Đề xuất</w:t>
      </w:r>
    </w:p>
    <w:p>
      <w:pPr>
        <w:pStyle w:val="BodyText"/>
      </w:pPr>
      <w:r>
        <w:t xml:space="preserve">Phía VNA cho biết đã có kết nối AMOS (team</w:t>
      </w:r>
      <w:r>
        <w:t xml:space="preserve"> </w:t>
      </w:r>
      <w:r>
        <w:t xml:space="preserve">“Hà Tần”</w:t>
      </w:r>
      <w:r>
        <w:t xml:space="preserve"> </w:t>
      </w:r>
      <w:r>
        <w:t xml:space="preserve">đã tham gia), nhưng chưa khảo sát chi tiết về cấu trúc DB. Có sự phân công: bên VICO (đơn vị hỗ trợ VNA triển khai AMOS) có nhân sự hiểu rõ DB AMOS; chị</w:t>
      </w:r>
      <w:r>
        <w:t xml:space="preserve"> </w:t>
      </w:r>
      <w:r>
        <w:t xml:space="preserve">“Vy An”</w:t>
      </w:r>
      <w:r>
        <w:t xml:space="preserve"> </w:t>
      </w:r>
      <w:r>
        <w:t xml:space="preserve">là người có thể hỗ trợ mapping DB. Phía VNA sẽ sắp xếp một buổi làm việc riêng với team AMOS/VICO để khảo sát cấu trúc dữ liệu.</w:t>
      </w:r>
    </w:p>
    <w:p>
      <w:pPr>
        <w:pStyle w:val="BodyText"/>
      </w:pPr>
      <w:r>
        <w:t xml:space="preserve">Trong buổi làm việc đó, team TOSS cần chuẩn bị: danh sách các trường dữ liệu cần lấy từ AMOS (dựa trên yêu cầu cảnh báo MEL đã được xác định), từ đó mapping sang bảng/trường tương ứng trong DB AMOS.</w:t>
      </w:r>
    </w:p>
    <w:p>
      <w:pPr>
        <w:pStyle w:val="BodyText"/>
      </w:pPr>
      <w:r>
        <w:rPr>
          <w:b/>
          <w:bCs/>
        </w:rPr>
        <w:t xml:space="preserve">Kết luận</w:t>
      </w:r>
    </w:p>
    <w:p>
      <w:pPr>
        <w:pStyle w:val="BodyText"/>
      </w:pPr>
      <w:r>
        <w:t xml:space="preserve">Cần tổ chức một buổi khảo sát riêng với team AMOS/VICO để xác định cấu trúc dữ liệu DB AMOS phục vụ tích hợp MEL. Team TOSS chuẩn bị danh sách yêu cầu dữ liệu trước buổi đó.</w:t>
      </w:r>
    </w:p>
    <w:p>
      <w:r>
        <w:pict>
          <v:rect style="width:0;height:1.5pt" o:hralign="center" o:hrstd="t" o:hr="t"/>
        </w:pict>
      </w:r>
    </w:p>
    <w:bookmarkEnd w:id="56"/>
    <w:bookmarkEnd w:id="57"/>
    <w:bookmarkStart w:id="58" w:name="iii.-các-nội-dung-đã-thống-nhất"/>
    <w:p>
      <w:pPr>
        <w:pStyle w:val="Heading2"/>
      </w:pPr>
      <w:r>
        <w:t xml:space="preserve">III. Các nội dung đã thống nhất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Nội dung thống nhất</w:t>
            </w:r>
          </w:p>
        </w:tc>
      </w:tr>
      <w:tr>
        <w:tc>
          <w:tcPr/>
          <w:p>
            <w:pPr>
              <w:pStyle w:val="Compact"/>
            </w:pPr>
            <w:r>
              <w:t xml:space="preserve">1</w:t>
            </w:r>
          </w:p>
        </w:tc>
        <w:tc>
          <w:tcPr/>
          <w:p>
            <w:pPr>
              <w:pStyle w:val="Compact"/>
            </w:pPr>
            <w:r>
              <w:t xml:space="preserve">TOSS chịu trách nhiệm tích hợp AMOS cho MEL/CDL; e-FON không tích hợp AMOS riêng — khi e-FON sẵn sàng, lấy dữ liệu từ TOSS.</w:t>
            </w:r>
          </w:p>
        </w:tc>
      </w:tr>
      <w:tr>
        <w:tc>
          <w:tcPr/>
          <w:p>
            <w:pPr>
              <w:pStyle w:val="Compact"/>
            </w:pPr>
            <w:r>
              <w:t xml:space="preserve">2</w:t>
            </w:r>
          </w:p>
        </w:tc>
        <w:tc>
          <w:tcPr/>
          <w:p>
            <w:pPr>
              <w:pStyle w:val="Compact"/>
            </w:pPr>
            <w:r>
              <w:t xml:space="preserve">Kiến trúc 2 tầng: Master MEL (tĩnh, theo loại tàu) + MEL Active (từ AMOS, theo từng tàu cụ thể).</w:t>
            </w:r>
          </w:p>
        </w:tc>
      </w:tr>
      <w:tr>
        <w:tc>
          <w:tcPr/>
          <w:p>
            <w:pPr>
              <w:pStyle w:val="Compact"/>
            </w:pPr>
            <w:r>
              <w:t xml:space="preserve">3</w:t>
            </w:r>
          </w:p>
        </w:tc>
        <w:tc>
          <w:tcPr/>
          <w:p>
            <w:pPr>
              <w:pStyle w:val="Compact"/>
            </w:pPr>
            <w:r>
              <w:t xml:space="preserve">Master MEL lưu 2 lớp: raw content (gốc từ nhà sản xuất) + edited content (metadata khai thác do VNA bổ sung).</w:t>
            </w:r>
          </w:p>
        </w:tc>
      </w:tr>
      <w:tr>
        <w:tc>
          <w:tcPr/>
          <w:p>
            <w:pPr>
              <w:pStyle w:val="Compact"/>
            </w:pPr>
            <w:r>
              <w:t xml:space="preserve">4</w:t>
            </w:r>
          </w:p>
        </w:tc>
        <w:tc>
          <w:tcPr/>
          <w:p>
            <w:pPr>
              <w:pStyle w:val="Compact"/>
            </w:pPr>
            <w:r>
              <w:t xml:space="preserve">MEL item có thể có nhiều trường hợp penalty (x1/x2/x3…); Dispatcher là người quyết định áp dụng trường hợp nào — TOSS chỉ hiển thị thông tin hỗ trợ.</w:t>
            </w:r>
          </w:p>
        </w:tc>
      </w:tr>
      <w:tr>
        <w:tc>
          <w:tcPr/>
          <w:p>
            <w:pPr>
              <w:pStyle w:val="Compact"/>
            </w:pPr>
            <w:r>
              <w:t xml:space="preserve">5</w:t>
            </w:r>
          </w:p>
        </w:tc>
        <w:tc>
          <w:tcPr/>
          <w:p>
            <w:pPr>
              <w:pStyle w:val="Compact"/>
            </w:pPr>
            <w:r>
              <w:t xml:space="preserve">Khi MEL phát sinh mới hoặc được clear, TOSS cảnh báo Dispatcher để làm lại OFP.</w:t>
            </w:r>
          </w:p>
        </w:tc>
      </w:tr>
      <w:tr>
        <w:tc>
          <w:tcPr/>
          <w:p>
            <w:pPr>
              <w:pStyle w:val="Compact"/>
            </w:pPr>
            <w:r>
              <w:t xml:space="preserve">6</w:t>
            </w:r>
          </w:p>
        </w:tc>
        <w:tc>
          <w:tcPr/>
          <w:p>
            <w:pPr>
              <w:pStyle w:val="Compact"/>
            </w:pPr>
            <w:r>
              <w:t xml:space="preserve">Dashboard MEL tổng hợp theo đội tàu phục vụ Trực ban trưởng và BCAO hàng ngày.</w:t>
            </w:r>
          </w:p>
        </w:tc>
      </w:tr>
      <w:tr>
        <w:tc>
          <w:tcPr/>
          <w:p>
            <w:pPr>
              <w:pStyle w:val="Compact"/>
            </w:pPr>
            <w:r>
              <w:t xml:space="preserve">7</w:t>
            </w:r>
          </w:p>
        </w:tc>
        <w:tc>
          <w:tcPr/>
          <w:p>
            <w:pPr>
              <w:pStyle w:val="Compact"/>
            </w:pPr>
            <w:r>
              <w:t xml:space="preserve">Phương án nhập liệu ban đầu: bán tự động (decode item code/tên) + nhập thủ công metadata khai thác; tần suất cập nhật ~1–2 tháng/lần.</w:t>
            </w:r>
          </w:p>
        </w:tc>
      </w:tr>
      <w:tr>
        <w:tc>
          <w:tcPr/>
          <w:p>
            <w:pPr>
              <w:pStyle w:val="Compact"/>
            </w:pPr>
            <w:r>
              <w:t xml:space="preserve">8</w:t>
            </w:r>
          </w:p>
        </w:tc>
        <w:tc>
          <w:tcPr/>
          <w:p>
            <w:pPr>
              <w:pStyle w:val="Compact"/>
            </w:pPr>
            <w:r>
              <w:t xml:space="preserve">Giai đoạn đầu TOSS dùng free text + nhập tay cho phần metadata MEL; tích hợp DDMS (số hóa tài liệu kỹ thuật) để sau khi DDMS triển khai.</w:t>
            </w:r>
          </w:p>
        </w:tc>
      </w:tr>
      <w:tr>
        <w:tc>
          <w:tcPr/>
          <w:p>
            <w:pPr>
              <w:pStyle w:val="Compact"/>
            </w:pPr>
            <w:r>
              <w:t xml:space="preserve">9</w:t>
            </w:r>
          </w:p>
        </w:tc>
        <w:tc>
          <w:tcPr/>
          <w:p>
            <w:pPr>
              <w:pStyle w:val="Compact"/>
            </w:pPr>
            <w:r>
              <w:t xml:space="preserve">Cần tổ chức buổi khảo sát riêng với team AMOS/VICO để xác định cấu trúc DB AMOS cho tích hợp MEL.</w:t>
            </w:r>
          </w:p>
        </w:tc>
      </w:tr>
    </w:tbl>
    <w:p>
      <w:r>
        <w:pict>
          <v:rect style="width:0;height:1.5pt" o:hralign="center" o:hrstd="t" o:hr="t"/>
        </w:pict>
      </w:r>
    </w:p>
    <w:bookmarkEnd w:id="58"/>
    <w:bookmarkStart w:id="59" w:name="iv.-vấn-đề-cần-làm-rõ"/>
    <w:p>
      <w:pPr>
        <w:pStyle w:val="Heading2"/>
      </w:pPr>
      <w:r>
        <w:t xml:space="preserve">IV. Vấn đề cần làm rõ</w:t>
      </w:r>
    </w:p>
    <w:p>
      <w:pPr>
        <w:pStyle w:val="Compact"/>
        <w:numPr>
          <w:ilvl w:val="0"/>
          <w:numId w:val="1001"/>
        </w:numPr>
      </w:pPr>
      <w:r>
        <w:t xml:space="preserve">AMOS active MEL item ở level tối đa nào (level 3? level 4? sâu hơn)? Cần xác nhận với team AMOS/VICO để thiết kế schema MEL phù hợp.</w:t>
      </w:r>
    </w:p>
    <w:p>
      <w:pPr>
        <w:pStyle w:val="Compact"/>
        <w:numPr>
          <w:ilvl w:val="0"/>
          <w:numId w:val="1001"/>
        </w:numPr>
      </w:pPr>
      <w:r>
        <w:t xml:space="preserve">Cơ chế tích hợp AMOS → TOSS cho dữ liệu MEL active: API realtime, polling (tần suất?), hay batch export? Format dữ liệu trao đổi?</w:t>
      </w:r>
    </w:p>
    <w:p>
      <w:pPr>
        <w:pStyle w:val="Compact"/>
        <w:numPr>
          <w:ilvl w:val="0"/>
          <w:numId w:val="1001"/>
        </w:numPr>
      </w:pPr>
      <w:r>
        <w:t xml:space="preserve">Format file tài liệu MEL Boeing (</w:t>
      </w:r>
      <w:r>
        <w:t xml:space="preserve">“FILMATER”</w:t>
      </w:r>
      <w:r>
        <w:t xml:space="preserve">) — tên phần mềm/format chính xác và khả năng parse/import tự động? **</w:t>
      </w:r>
    </w:p>
    <w:p>
      <w:pPr>
        <w:pStyle w:val="Compact"/>
        <w:numPr>
          <w:ilvl w:val="0"/>
          <w:numId w:val="1001"/>
        </w:numPr>
      </w:pPr>
      <w:r>
        <w:t xml:space="preserve">Mô tả chi tiết format Lido ePot: danh sách trường, kiểu dữ liệu, mapping sang MEL data TOSS? VNA (Nga) đã đề nghị cung cấp template — cần nhận file.</w:t>
      </w:r>
    </w:p>
    <w:p>
      <w:pPr>
        <w:pStyle w:val="Compact"/>
        <w:numPr>
          <w:ilvl w:val="0"/>
          <w:numId w:val="1001"/>
        </w:numPr>
      </w:pPr>
      <w:r>
        <w:t xml:space="preserve">Vấn đề</w:t>
      </w:r>
      <w:r>
        <w:t xml:space="preserve"> </w:t>
      </w:r>
      <w:r>
        <w:t xml:space="preserve">“insert vs update”</w:t>
      </w:r>
      <w:r>
        <w:t xml:space="preserve"> </w:t>
      </w:r>
      <w:r>
        <w:t xml:space="preserve">trong file XML Lido ePot: nguyên nhân chính xác và cách xử lý trong quy trình import?</w:t>
      </w:r>
    </w:p>
    <w:p>
      <w:pPr>
        <w:pStyle w:val="Compact"/>
        <w:numPr>
          <w:ilvl w:val="0"/>
          <w:numId w:val="1001"/>
        </w:numPr>
      </w:pPr>
      <w:r>
        <w:t xml:space="preserve">Phạm vi dữ liệu cụ thể cần lấy từ AMOS: bảng/trường nào trong DB AMOS chứa MEL active, MEL item code, trạng thái, tàu áp dụng?</w:t>
      </w:r>
    </w:p>
    <w:p>
      <w:pPr>
        <w:pStyle w:val="Compact"/>
        <w:numPr>
          <w:ilvl w:val="0"/>
          <w:numId w:val="1001"/>
        </w:numPr>
      </w:pPr>
      <w:r>
        <w:t xml:space="preserve">Những MEL item nào được xác định là</w:t>
      </w:r>
      <w:r>
        <w:t xml:space="preserve"> </w:t>
      </w:r>
      <w:r>
        <w:t xml:space="preserve">“ảnh hưởng khai thác”</w:t>
      </w:r>
      <w:r>
        <w:t xml:space="preserve"> </w:t>
      </w:r>
      <w:r>
        <w:t xml:space="preserve">(cần cảnh báo Dispatcher)? Số lượng ước tính và tiêu chí lọc? Cần xin danh sách từ Nga.</w:t>
      </w:r>
    </w:p>
    <w:p>
      <w:pPr>
        <w:pStyle w:val="Compact"/>
        <w:numPr>
          <w:ilvl w:val="0"/>
          <w:numId w:val="1001"/>
        </w:numPr>
      </w:pPr>
      <w:r>
        <w:t xml:space="preserve">Hệ thống</w:t>
      </w:r>
      <w:r>
        <w:t xml:space="preserve"> </w:t>
      </w:r>
      <w:r>
        <w:t xml:space="preserve">“DDMS”</w:t>
      </w:r>
      <w:r>
        <w:t xml:space="preserve"> </w:t>
      </w:r>
      <w:r>
        <w:t xml:space="preserve">(Document &amp; Data Management System) VNA đang nghiên cứu: tên đầy đủ, tiến độ triển khai, và khả năng tích hợp với TOSS về sau?</w:t>
      </w:r>
    </w:p>
    <w:p>
      <w:r>
        <w:pict>
          <v:rect style="width:0;height:1.5pt" o:hralign="center" o:hrstd="t" o:hr="t"/>
        </w:pict>
      </w:r>
    </w:p>
    <w:p>
      <w:r>
        <w:pict>
          <v:rect style="width:0;height:1.5pt" o:hralign="center" o:hrstd="t" o:hr="t"/>
        </w:pict>
      </w:r>
    </w:p>
    <w:bookmarkEnd w:id="59"/>
    <w:bookmarkEnd w:id="60"/>
    <w:sectPr>
      <w:headerReference r:id="rId40" w:type="default"/>
      <w:footerReference r:id="rId41" w:type="default"/>
      <w:footnotePr>
        <w:numRestart w:val="eachSect"/>
      </w:footnotePr>
      <w:pgSz w:h="12240" w:orient="landscape" w:w="15840"/>
      <w:pgMar w:bottom="1440" w:footer="720" w:gutter="0" w:header="720" w:left="1440" w:right="1440" w:top="17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1" w:color="B5B4B4"/>
      </w:pBdr>
      <w:tabs>
        <w:tab w:val="right" w:pos="9360"/>
      </w:tabs>
      <w:rPr>
        <w:sz w:val="16"/>
        <w:color w:val="595959"/>
      </w:rPr>
    </w:pPr>
    <w:r>
      <w:rPr>
        <w:sz w:val="16"/>
        <w:color w:val="595959"/>
      </w:rPr>
      <w:t>BM.04 · QT.TKKDL.QTDL</w:t>
    </w:r>
    <w:r>
      <w:tab/>
    </w:r>
    <w:r>
      <w:rPr>
        <w:sz w:val="16"/>
        <w:color w:val="595959"/>
      </w:rPr>
      <w:t xml:space="preserve">Trang </w:t>
    </w:r>
    <w:r>
      <w:rPr>
        <w:sz w:val="16"/>
        <w:color w:val="595959"/>
      </w:rPr>
      <w:fldChar w:fldCharType="begin"/>
    </w:r>
    <w:r>
      <w:rPr>
        <w:sz w:val="16"/>
        <w:color w:val="595959"/>
      </w:rPr>
      <w:instrText xml:space="preserve"> PAGE </w:instrText>
    </w:r>
    <w:r>
      <w:rPr>
        <w:sz w:val="16"/>
        <w:color w:val="595959"/>
      </w:rPr>
      <w:fldChar w:fldCharType="end"/>
    </w:r>
    <w:r>
      <w:rPr>
        <w:sz w:val="16"/>
        <w:color w:val="595959"/>
      </w:rPr>
      <w:t xml:space="preserve"> / </w:t>
    </w:r>
    <w:r>
      <w:rPr>
        <w:sz w:val="16"/>
        <w:color w:val="595959"/>
      </w:rPr>
      <w:fldChar w:fldCharType="begin"/>
    </w:r>
    <w:r>
      <w:rPr>
        <w:sz w:val="16"/>
        <w:color w:val="595959"/>
      </w:rPr>
      <w:instrText xml:space="preserve"> NUMPAGES </w:instrText>
    </w:r>
    <w:r>
      <w:rPr>
        <w:sz w:val="16"/>
        <w:color w:val="595959"/>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pos="9360"/>
      </w:tabs>
      <w:rPr>
        <w:sz w:val="18"/>
      </w:rPr>
    </w:pPr>
    <w:r>
      <w:drawing>
        <wp:inline distT="0" distB="0" distL="0" distR="0">
          <wp:extent cx="1188720" cy="252600"/>
          <wp:effectExtent l="0" t="0" r="0" b="0"/>
          <wp:docPr id="1" name="Logo Viettel"/>
          <wp:cNvGraphicFramePr>
            <a:graphicFrameLocks noChangeAspect="1"/>
          </wp:cNvGraphicFramePr>
          <a:graphic>
            <a:graphicData uri="http://schemas.openxmlformats.org/drawingml/2006/picture">
              <pic:pic>
                <pic:nvPicPr>
                  <pic:cNvPr id="1" name="logo.png"/>
                  <pic:cNvPicPr/>
                </pic:nvPicPr>
                <pic:blipFill>
                  <a:blip r:embed="rId1"/>
                  <a:stretch>
                    <a:fillRect/>
                  </a:stretch>
                </pic:blipFill>
                <pic:spPr>
                  <a:xfrm>
                    <a:off x="0" y="0"/>
                    <a:ext cx="1188720" cy="252600"/>
                  </a:xfrm>
                  <a:prstGeom prst="rect">
                    <a:avLst/>
                  </a:prstGeom>
                </pic:spPr>
              </pic:pic>
            </a:graphicData>
          </a:graphic>
        </wp:inline>
      </w:drawing>
    </w:r>
    <w:r>
      <w:tab/>
    </w:r>
    <w:r>
      <w:rPr>
        <w:b/>
        <w:sz w:val="18"/>
      </w:rPr>
      <w:t>Tài liệu thiết kế chi tiết · v2.1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0" w:before="120" w:line="360"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360" w:line="240" w:lineRule="auto"/>
      <w:jc w:val="left"/>
      <w:outlineLvl w:val="0"/>
    </w:pPr>
    <w:rPr>
      <w:rFonts w:ascii="Times New Roman" w:cs="Times New Roman" w:eastAsia="Times New Roman" w:hAnsi="Times New Roman"/>
      <w:color w:val="000000"/>
      <w:sz w:val="24"/>
      <w:szCs w:val="24"/>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jc w:val="left"/>
      <w:outlineLvl w:val="1"/>
    </w:pPr>
    <w:rPr>
      <w:rFonts w:ascii="Times New Roman" w:cs="Times New Roman" w:eastAsia="Times New Roman" w:hAnsi="Times New Roman"/>
      <w:color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60" w:before="180" w:line="240" w:lineRule="auto"/>
      <w:jc w:val="left"/>
      <w:outlineLvl w:val="2"/>
    </w:pPr>
    <w:rPr>
      <w:rFonts w:cstheme="majorBidi" w:eastAsiaTheme="majorEastAsia"/>
      <w:color w:val="000000"/>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0"/>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40"/>
        <w:left w:type="dxa" w:w="108"/>
        <w:bottom w:type="dxa" w:w="40"/>
        <w:right w:type="dxa" w:w="108"/>
      </w:tblCellMar>
    </w:tblPr>
    <w:tblStylePr w:type="firstRow">
      <w:rPr>
        <w:rFonts w:ascii="Times New Roman" w:cs="Times New Roman" w:eastAsia="Times New Roman" w:hAnsi="Times New Roman"/>
        <w:b/>
        <w:color w:val="000000"/>
      </w:rPr>
      <w:tcPr>
        <w:shd w:color="auto" w:fill="D9D9D9"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9" Target="numbering.xml" /><Relationship Type="http://schemas.openxmlformats.org/officeDocument/2006/relationships/styles" Id="rId48" Target="styles.xml" /><Relationship Type="http://schemas.openxmlformats.org/officeDocument/2006/relationships/settings" Id="rId47" Target="settings.xml" /><Relationship Type="http://schemas.openxmlformats.org/officeDocument/2006/relationships/webSettings" Id="rId46" Target="webSettings.xml" /><Relationship Type="http://schemas.openxmlformats.org/officeDocument/2006/relationships/fontTable" Id="rId45" Target="fontTable.xml" /><Relationship Type="http://schemas.openxmlformats.org/officeDocument/2006/relationships/theme" Id="rId44" Target="theme/theme1.xml" /><Relationship Type="http://schemas.openxmlformats.org/officeDocument/2006/relationships/footnotes" Id="rId43" Target="footnotes.xml" /><Relationship Type="http://schemas.openxmlformats.org/officeDocument/2006/relationships/comments" Id="rId42" Target="comments.xml" /><Relationship Id="rId40" Target="header1.xml" Type="http://schemas.openxmlformats.org/officeDocument/2006/relationships/header" /><Relationship Id="rId41"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2026-06-17T14:36:52Z</dcterms:created>
  <dcterms:modified xsi:type="dcterms:W3CDTF">2026-06-17T14:36:52Z</dcterms:modified>
</cp:coreProperties>
</file>

<file path=docProps/custom.xml><?xml version="1.0" encoding="utf-8"?>
<Properties xmlns="http://schemas.openxmlformats.org/officeDocument/2006/custom-properties" xmlns:vt="http://schemas.openxmlformats.org/officeDocument/2006/docPropsVTypes"/>
</file>