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320"/>
        <w:jc w:val="center"/>
      </w:pPr>
      <w:r>
        <w:rPr>
          <w:rFonts w:ascii="Times New Roman" w:cs="Times New Roman" w:eastAsia="Times New Roman" w:hAnsi="Times New Roman"/>
          <w:b/>
          <w:bCs/>
          <w:caps w:val="false"/>
          <w:sz w:val="26"/>
          <w:szCs w:val="26"/>
        </w:rPr>
        <w:t xml:space="preserve">Trường .....................................</w:t>
      </w:r>
    </w:p>
    <w:p>
      <w:pPr>
        <w:spacing w:after="600" w:before="0" w:line="320"/>
        <w:jc w:val="center"/>
      </w:pPr>
      <w:r>
        <w:rPr>
          <w:rFonts w:ascii="Times New Roman" w:cs="Times New Roman" w:eastAsia="Times New Roman" w:hAnsi="Times New Roman"/>
          <w:b/>
          <w:bCs/>
          <w:caps w:val="false"/>
          <w:sz w:val="26"/>
          <w:szCs w:val="26"/>
        </w:rPr>
        <w:t xml:space="preserve">Khoa .....................................</w:t>
      </w:r>
    </w:p>
    <w:p>
      <w:pPr>
        <w:spacing w:after="400" w:before="0" w:line="320"/>
        <w:jc w:val="center"/>
      </w:pPr>
      <w:r>
        <w:rPr>
          <w:rFonts w:ascii="Times New Roman" w:cs="Times New Roman" w:eastAsia="Times New Roman" w:hAnsi="Times New Roman"/>
          <w:caps w:val="false"/>
          <w:sz w:val="28"/>
          <w:szCs w:val="28"/>
        </w:rPr>
        <w:t xml:space="preserve">Báo cáo đồ án môn học</w:t>
      </w:r>
    </w:p>
    <w:p>
      <w:pPr>
        <w:spacing w:after="0" w:before="0" w:line="320"/>
        <w:jc w:val="center"/>
      </w:pPr>
      <w:r>
        <w:rPr>
          <w:rFonts w:ascii="Times New Roman" w:cs="Times New Roman" w:eastAsia="Times New Roman" w:hAnsi="Times New Roman"/>
          <w:b/>
          <w:bCs/>
          <w:caps w:val="false"/>
          <w:sz w:val="36"/>
          <w:szCs w:val="36"/>
        </w:rPr>
        <w:t xml:space="preserve">Xây dựng nền tảng đánh giá độ tin cậy cho hệ thống</w:t>
      </w:r>
    </w:p>
    <w:p>
      <w:pPr>
        <w:spacing w:after="700" w:before="0" w:line="320"/>
        <w:jc w:val="center"/>
      </w:pPr>
      <w:r>
        <w:rPr>
          <w:rFonts w:ascii="Times New Roman" w:cs="Times New Roman" w:eastAsia="Times New Roman" w:hAnsi="Times New Roman"/>
          <w:b/>
          <w:bCs/>
          <w:caps w:val="false"/>
          <w:sz w:val="36"/>
          <w:szCs w:val="36"/>
        </w:rPr>
        <w:t xml:space="preserve">sinh câu trả lời dựa trên truy hồi tri thức và tác tử</w:t>
      </w:r>
    </w:p>
    <w:p>
      <w:pPr>
        <w:spacing w:after="120" w:before="0" w:line="320"/>
        <w:jc w:val="center"/>
      </w:pPr>
      <w:r>
        <w:rPr>
          <w:rFonts w:ascii="Times New Roman" w:cs="Times New Roman" w:eastAsia="Times New Roman" w:hAnsi="Times New Roman"/>
          <w:caps w:val="false"/>
          <w:sz w:val="26"/>
          <w:szCs w:val="26"/>
        </w:rPr>
        <w:t xml:space="preserve">Sinh viên thực hiện: Nguyễn Văn Việt</w:t>
      </w:r>
    </w:p>
    <w:p>
      <w:pPr>
        <w:spacing w:after="120" w:before="0" w:line="320"/>
        <w:jc w:val="center"/>
      </w:pPr>
      <w:r>
        <w:rPr>
          <w:rFonts w:ascii="Times New Roman" w:cs="Times New Roman" w:eastAsia="Times New Roman" w:hAnsi="Times New Roman"/>
          <w:caps w:val="false"/>
          <w:sz w:val="26"/>
          <w:szCs w:val="26"/>
        </w:rPr>
        <w:t xml:space="preserve">Lớp: .....................................</w:t>
      </w:r>
    </w:p>
    <w:p>
      <w:pPr>
        <w:spacing w:after="120" w:before="0" w:line="320"/>
        <w:jc w:val="center"/>
      </w:pPr>
      <w:r>
        <w:rPr>
          <w:rFonts w:ascii="Times New Roman" w:cs="Times New Roman" w:eastAsia="Times New Roman" w:hAnsi="Times New Roman"/>
          <w:caps w:val="false"/>
          <w:sz w:val="26"/>
          <w:szCs w:val="26"/>
        </w:rPr>
        <w:t xml:space="preserve">Mã sinh viên: .....................................</w:t>
      </w:r>
    </w:p>
    <w:p>
      <w:pPr>
        <w:spacing w:after="900" w:before="0" w:line="320"/>
        <w:jc w:val="center"/>
      </w:pPr>
      <w:r>
        <w:rPr>
          <w:rFonts w:ascii="Times New Roman" w:cs="Times New Roman" w:eastAsia="Times New Roman" w:hAnsi="Times New Roman"/>
          <w:caps w:val="false"/>
          <w:sz w:val="26"/>
          <w:szCs w:val="26"/>
        </w:rPr>
        <w:t xml:space="preserve">Giảng viên hướng dẫn: .....................................</w:t>
      </w:r>
    </w:p>
    <w:p>
      <w:pPr>
        <w:spacing w:after="120" w:before="0" w:line="320"/>
        <w:jc w:val="center"/>
      </w:pPr>
      <w:r>
        <w:rPr>
          <w:rFonts w:ascii="Times New Roman" w:cs="Times New Roman" w:eastAsia="Times New Roman" w:hAnsi="Times New Roman"/>
          <w:b/>
          <w:bCs/>
          <w:caps w:val="false"/>
          <w:sz w:val="26"/>
          <w:szCs w:val="26"/>
        </w:rPr>
        <w:t xml:space="preserve">Hà Nội, năm 2026</w:t>
      </w:r>
    </w:p>
    <w:p>
      <w:pPr>
        <w:sectPr>
          <w:pgSz w:w="11906" w:h="16838" w:orient="portrait"/>
          <w:pgMar w:top="1133" w:right="1133" w:bottom="1133" w:left="1700" w:header="708" w:footer="708" w:gutter="0"/>
          <w:pgNumType/>
          <w:docGrid w:linePitch="360"/>
        </w:sectPr>
      </w:pPr>
    </w:p>
    <w:p>
      <w:pPr>
        <w:pStyle w:val="Heading1"/>
        <w:keepNext/>
        <w:spacing w:after="180" w:before="240" w:line="320"/>
        <w:jc w:val="left"/>
      </w:pPr>
      <w:r>
        <w:rPr>
          <w:rFonts w:ascii="Times New Roman" w:cs="Times New Roman" w:eastAsia="Times New Roman" w:hAnsi="Times New Roman"/>
          <w:b/>
          <w:bCs/>
          <w:sz w:val="32"/>
          <w:szCs w:val="32"/>
        </w:rPr>
        <w:t xml:space="preserve">Mục lục</w:t>
      </w:r>
    </w:p>
    <w:sdt>
      <w:sdtPr>
        <w:alias w:val="Nhấn chuột phải rồi chọn cập nhật để hiện số trang."/>
      </w:sdtPr>
      <w:sdtContent>
        <w:p>
          <w:r>
            <w:fldChar w:fldCharType="begin" w:dirty="true"/>
            <w:instrText xml:space="preserve">TOC \h \o "1-3"</w:instrText>
            <w:fldChar w:fldCharType="separate"/>
          </w:r>
        </w:p>
        <w:p>
          <w:r>
            <w:fldChar w:fldCharType="end"/>
          </w:r>
        </w:p>
      </w:sdtContent>
    </w:sdt>
    <w:p>
      <w:r>
        <w:br w:type="page"/>
      </w:r>
    </w:p>
    <w:p>
      <w:pPr>
        <w:pStyle w:val="Heading1"/>
        <w:keepNext/>
        <w:spacing w:after="180" w:before="240" w:line="320"/>
        <w:jc w:val="left"/>
      </w:pPr>
      <w:r>
        <w:rPr>
          <w:rFonts w:ascii="Times New Roman" w:cs="Times New Roman" w:eastAsia="Times New Roman" w:hAnsi="Times New Roman"/>
          <w:b/>
          <w:bCs/>
          <w:sz w:val="32"/>
          <w:szCs w:val="32"/>
        </w:rPr>
        <w:t xml:space="preserve">Danh mục hình vẽ và bảng biểu</w:t>
      </w:r>
    </w:p>
    <w:p>
      <w:pPr>
        <w:spacing w:after="20" w:line="264"/>
        <w:ind w:left="200"/>
      </w:pPr>
      <w:r>
        <w:rPr>
          <w:rFonts w:ascii="Times New Roman" w:cs="Times New Roman" w:eastAsia="Times New Roman" w:hAnsi="Times New Roman"/>
          <w:b w:val="false"/>
          <w:bCs w:val="false"/>
          <w:sz w:val="24"/>
          <w:szCs w:val="24"/>
        </w:rPr>
        <w:t xml:space="preserve">Hình 1.1. Ba nhóm nguyên nhân khiến câu trả lời của mô hình ngôn ngữ mất tin cậy.</w:t>
      </w:r>
    </w:p>
    <w:p>
      <w:pPr>
        <w:spacing w:after="20" w:line="264"/>
        <w:ind w:left="200"/>
      </w:pPr>
      <w:r>
        <w:rPr>
          <w:rFonts w:ascii="Times New Roman" w:cs="Times New Roman" w:eastAsia="Times New Roman" w:hAnsi="Times New Roman"/>
          <w:b w:val="false"/>
          <w:bCs w:val="false"/>
          <w:sz w:val="24"/>
          <w:szCs w:val="24"/>
        </w:rPr>
        <w:t xml:space="preserve">Hình 3.1. Kiến trúc phân tầng của toàn hệ thống.</w:t>
      </w:r>
    </w:p>
    <w:p>
      <w:pPr>
        <w:spacing w:after="20" w:line="264"/>
        <w:ind w:left="200"/>
      </w:pPr>
      <w:r>
        <w:rPr>
          <w:rFonts w:ascii="Times New Roman" w:cs="Times New Roman" w:eastAsia="Times New Roman" w:hAnsi="Times New Roman"/>
          <w:b w:val="false"/>
          <w:bCs w:val="false"/>
          <w:sz w:val="24"/>
          <w:szCs w:val="24"/>
        </w:rPr>
        <w:t xml:space="preserve">Hình 3.2. Sơ đồ trường hợp sử dụng.</w:t>
      </w:r>
    </w:p>
    <w:p>
      <w:pPr>
        <w:spacing w:after="20" w:line="264"/>
        <w:ind w:left="200"/>
      </w:pPr>
      <w:r>
        <w:rPr>
          <w:rFonts w:ascii="Times New Roman" w:cs="Times New Roman" w:eastAsia="Times New Roman" w:hAnsi="Times New Roman"/>
          <w:b w:val="false"/>
          <w:bCs w:val="false"/>
          <w:sz w:val="24"/>
          <w:szCs w:val="24"/>
        </w:rPr>
        <w:t xml:space="preserve">Hình 3.3. Mô hình dữ liệu quan hệ.</w:t>
      </w:r>
    </w:p>
    <w:p>
      <w:pPr>
        <w:spacing w:after="20" w:line="264"/>
        <w:ind w:left="200"/>
      </w:pPr>
      <w:r>
        <w:rPr>
          <w:rFonts w:ascii="Times New Roman" w:cs="Times New Roman" w:eastAsia="Times New Roman" w:hAnsi="Times New Roman"/>
          <w:b w:val="false"/>
          <w:bCs w:val="false"/>
          <w:sz w:val="24"/>
          <w:szCs w:val="24"/>
        </w:rPr>
        <w:t xml:space="preserve">Hình 3.4. Vòng đời trạng thái của một tài liệu.</w:t>
      </w:r>
    </w:p>
    <w:p>
      <w:pPr>
        <w:spacing w:after="20" w:line="264"/>
        <w:ind w:left="200"/>
      </w:pPr>
      <w:r>
        <w:rPr>
          <w:rFonts w:ascii="Times New Roman" w:cs="Times New Roman" w:eastAsia="Times New Roman" w:hAnsi="Times New Roman"/>
          <w:b w:val="false"/>
          <w:bCs w:val="false"/>
          <w:sz w:val="24"/>
          <w:szCs w:val="24"/>
        </w:rPr>
        <w:t xml:space="preserve">Hình 3.5. Sơ đồ tuần tự của một lượt truy vấn.</w:t>
      </w:r>
    </w:p>
    <w:p>
      <w:pPr>
        <w:spacing w:after="20" w:line="264"/>
        <w:ind w:left="200"/>
      </w:pPr>
      <w:r>
        <w:rPr>
          <w:rFonts w:ascii="Times New Roman" w:cs="Times New Roman" w:eastAsia="Times New Roman" w:hAnsi="Times New Roman"/>
          <w:b w:val="false"/>
          <w:bCs w:val="false"/>
          <w:sz w:val="24"/>
          <w:szCs w:val="24"/>
        </w:rPr>
        <w:t xml:space="preserve">Hình 4.1. Luồng nạp tài liệu vào kho tri thức.</w:t>
      </w:r>
    </w:p>
    <w:p>
      <w:pPr>
        <w:spacing w:after="20" w:line="264"/>
        <w:ind w:left="200"/>
      </w:pPr>
      <w:r>
        <w:rPr>
          <w:rFonts w:ascii="Times New Roman" w:cs="Times New Roman" w:eastAsia="Times New Roman" w:hAnsi="Times New Roman"/>
          <w:b w:val="false"/>
          <w:bCs w:val="false"/>
          <w:sz w:val="24"/>
          <w:szCs w:val="24"/>
        </w:rPr>
        <w:t xml:space="preserve">Hình 4.2. Xử lý nền bằng hàng đợi công việc.</w:t>
      </w:r>
    </w:p>
    <w:p>
      <w:pPr>
        <w:spacing w:after="20" w:line="264"/>
        <w:ind w:left="200"/>
      </w:pPr>
      <w:r>
        <w:rPr>
          <w:rFonts w:ascii="Times New Roman" w:cs="Times New Roman" w:eastAsia="Times New Roman" w:hAnsi="Times New Roman"/>
          <w:b w:val="false"/>
          <w:bCs w:val="false"/>
          <w:sz w:val="24"/>
          <w:szCs w:val="24"/>
        </w:rPr>
        <w:t xml:space="preserve">Hình 4.3. Luồng xử lý một truy vấn.</w:t>
      </w:r>
    </w:p>
    <w:p>
      <w:pPr>
        <w:spacing w:after="20" w:line="264"/>
        <w:ind w:left="200"/>
      </w:pPr>
      <w:r>
        <w:rPr>
          <w:rFonts w:ascii="Times New Roman" w:cs="Times New Roman" w:eastAsia="Times New Roman" w:hAnsi="Times New Roman"/>
          <w:b w:val="false"/>
          <w:bCs w:val="false"/>
          <w:sz w:val="24"/>
          <w:szCs w:val="24"/>
        </w:rPr>
        <w:t xml:space="preserve">Hình 4.4. Hợp nhất kết quả từ nhiều nguồn truy hồi.</w:t>
      </w:r>
    </w:p>
    <w:p>
      <w:pPr>
        <w:spacing w:after="20" w:line="264"/>
        <w:ind w:left="200"/>
      </w:pPr>
      <w:r>
        <w:rPr>
          <w:rFonts w:ascii="Times New Roman" w:cs="Times New Roman" w:eastAsia="Times New Roman" w:hAnsi="Times New Roman"/>
          <w:b w:val="false"/>
          <w:bCs w:val="false"/>
          <w:sz w:val="24"/>
          <w:szCs w:val="24"/>
        </w:rPr>
        <w:t xml:space="preserve">Hình 4.5. Cây quyết định trạng thái độ tin cậy của câu trả lời.</w:t>
      </w:r>
    </w:p>
    <w:p>
      <w:pPr>
        <w:spacing w:after="20" w:line="264"/>
        <w:ind w:left="200"/>
      </w:pPr>
      <w:r>
        <w:rPr>
          <w:rFonts w:ascii="Times New Roman" w:cs="Times New Roman" w:eastAsia="Times New Roman" w:hAnsi="Times New Roman"/>
          <w:b w:val="false"/>
          <w:bCs w:val="false"/>
          <w:sz w:val="24"/>
          <w:szCs w:val="24"/>
        </w:rPr>
        <w:t xml:space="preserve">Hình 4.6. Vòng lặp của tác tử và các bộ bảo vệ.</w:t>
      </w:r>
    </w:p>
    <w:p>
      <w:pPr>
        <w:spacing w:after="20" w:line="264"/>
        <w:ind w:left="200"/>
      </w:pPr>
      <w:r>
        <w:rPr>
          <w:rFonts w:ascii="Times New Roman" w:cs="Times New Roman" w:eastAsia="Times New Roman" w:hAnsi="Times New Roman"/>
          <w:b w:val="false"/>
          <w:bCs w:val="false"/>
          <w:sz w:val="24"/>
          <w:szCs w:val="24"/>
        </w:rPr>
        <w:t xml:space="preserve">Hình 4.7. Kiến trúc tool runtime và các nhà cung cấp công cụ.</w:t>
      </w:r>
    </w:p>
    <w:p>
      <w:pPr>
        <w:spacing w:after="20" w:line="264"/>
        <w:ind w:left="200"/>
      </w:pPr>
      <w:r>
        <w:rPr>
          <w:rFonts w:ascii="Times New Roman" w:cs="Times New Roman" w:eastAsia="Times New Roman" w:hAnsi="Times New Roman"/>
          <w:b w:val="false"/>
          <w:bCs w:val="false"/>
          <w:sz w:val="24"/>
          <w:szCs w:val="24"/>
        </w:rPr>
        <w:t xml:space="preserve">Hình 4.8. Quy trình tích hợp một máy chủ công cụ theo giao thức MCP.</w:t>
      </w:r>
    </w:p>
    <w:p>
      <w:pPr>
        <w:spacing w:after="20" w:line="264"/>
        <w:ind w:left="200"/>
      </w:pPr>
      <w:r>
        <w:rPr>
          <w:rFonts w:ascii="Times New Roman" w:cs="Times New Roman" w:eastAsia="Times New Roman" w:hAnsi="Times New Roman"/>
          <w:b w:val="false"/>
          <w:bCs w:val="false"/>
          <w:sz w:val="24"/>
          <w:szCs w:val="24"/>
        </w:rPr>
        <w:t xml:space="preserve">Hình 4.9. Hạ tầng suy luận chạy cục bộ.</w:t>
      </w:r>
    </w:p>
    <w:p>
      <w:pPr>
        <w:spacing w:after="20" w:line="264"/>
        <w:ind w:left="200"/>
      </w:pPr>
      <w:r>
        <w:rPr>
          <w:rFonts w:ascii="Times New Roman" w:cs="Times New Roman" w:eastAsia="Times New Roman" w:hAnsi="Times New Roman"/>
          <w:b w:val="false"/>
          <w:bCs w:val="false"/>
          <w:sz w:val="24"/>
          <w:szCs w:val="24"/>
        </w:rPr>
        <w:t xml:space="preserve">Hình 5.1. Phân bố số lượng case trong bộ dữ liệu vàng.</w:t>
      </w:r>
    </w:p>
    <w:p>
      <w:pPr>
        <w:spacing w:after="20" w:line="264"/>
        <w:ind w:left="200"/>
      </w:pPr>
      <w:r>
        <w:rPr>
          <w:rFonts w:ascii="Times New Roman" w:cs="Times New Roman" w:eastAsia="Times New Roman" w:hAnsi="Times New Roman"/>
          <w:b w:val="false"/>
          <w:bCs w:val="false"/>
          <w:sz w:val="24"/>
          <w:szCs w:val="24"/>
        </w:rPr>
        <w:t xml:space="preserve">Hình 5.2. Khung đánh giá và cổng chặn hồi quy.</w:t>
      </w:r>
    </w:p>
    <w:p>
      <w:pPr>
        <w:spacing w:after="20" w:line="264"/>
        <w:ind w:left="200"/>
      </w:pPr>
      <w:r>
        <w:rPr>
          <w:rFonts w:ascii="Times New Roman" w:cs="Times New Roman" w:eastAsia="Times New Roman" w:hAnsi="Times New Roman"/>
          <w:b w:val="false"/>
          <w:bCs w:val="false"/>
          <w:sz w:val="24"/>
          <w:szCs w:val="24"/>
        </w:rPr>
        <w:t xml:space="preserve">Hình 5.3. Tỉ lệ đạt và độ trung thực theo từng bộ dữ liệu.</w:t>
      </w:r>
    </w:p>
    <w:p>
      <w:pPr>
        <w:spacing w:after="20" w:line="264"/>
        <w:ind w:left="200"/>
      </w:pPr>
      <w:r>
        <w:rPr>
          <w:rFonts w:ascii="Times New Roman" w:cs="Times New Roman" w:eastAsia="Times New Roman" w:hAnsi="Times New Roman"/>
          <w:b w:val="false"/>
          <w:bCs w:val="false"/>
          <w:sz w:val="24"/>
          <w:szCs w:val="24"/>
        </w:rPr>
        <w:t xml:space="preserve">Hình 5.4. Các chỉ số truy hồi theo từng bộ dữ liệu.</w:t>
      </w:r>
    </w:p>
    <w:p>
      <w:pPr>
        <w:spacing w:after="20" w:line="264"/>
        <w:ind w:left="200"/>
      </w:pPr>
      <w:r>
        <w:rPr>
          <w:rFonts w:ascii="Times New Roman" w:cs="Times New Roman" w:eastAsia="Times New Roman" w:hAnsi="Times New Roman"/>
          <w:b w:val="false"/>
          <w:bCs w:val="false"/>
          <w:sz w:val="24"/>
          <w:szCs w:val="24"/>
        </w:rPr>
        <w:t xml:space="preserve">Hình 5.5. Độ trễ trung vị theo từng bộ dữ liệu.</w:t>
      </w:r>
    </w:p>
    <w:p>
      <w:pPr>
        <w:spacing w:after="20" w:line="264"/>
        <w:ind w:left="200"/>
      </w:pPr>
      <w:r>
        <w:rPr>
          <w:rFonts w:ascii="Times New Roman" w:cs="Times New Roman" w:eastAsia="Times New Roman" w:hAnsi="Times New Roman"/>
          <w:b w:val="false"/>
          <w:bCs w:val="false"/>
          <w:sz w:val="24"/>
          <w:szCs w:val="24"/>
        </w:rPr>
        <w:t xml:space="preserve">Hình 5.6. So sánh trước và sau đợt khắc phục theo kết quả kiểm toán.</w:t>
      </w:r>
    </w:p>
    <w:p>
      <w:pPr>
        <w:spacing w:after="20" w:line="264"/>
        <w:ind w:left="200"/>
      </w:pPr>
      <w:r>
        <w:rPr>
          <w:rFonts w:ascii="Times New Roman" w:cs="Times New Roman" w:eastAsia="Times New Roman" w:hAnsi="Times New Roman"/>
          <w:b w:val="false"/>
          <w:bCs w:val="false"/>
          <w:sz w:val="24"/>
          <w:szCs w:val="24"/>
        </w:rPr>
        <w:t xml:space="preserve">Hình 5.7. Các chỉ số của tác tử trên bộ benchmark 24 case.</w:t>
      </w:r>
    </w:p>
    <w:p>
      <w:pPr>
        <w:spacing w:after="20" w:line="264"/>
        <w:ind w:left="200"/>
      </w:pPr>
      <w:r>
        <w:rPr>
          <w:rFonts w:ascii="Times New Roman" w:cs="Times New Roman" w:eastAsia="Times New Roman" w:hAnsi="Times New Roman"/>
          <w:b w:val="false"/>
          <w:bCs w:val="false"/>
          <w:sz w:val="24"/>
          <w:szCs w:val="24"/>
        </w:rPr>
        <w:t xml:space="preserve">Hình 5.8. Kết quả của tác tử theo từng nhóm case.</w:t>
      </w:r>
    </w:p>
    <w:p>
      <w:pPr>
        <w:spacing w:after="20" w:line="264"/>
        <w:ind w:left="200"/>
      </w:pPr>
      <w:r>
        <w:rPr>
          <w:rFonts w:ascii="Times New Roman" w:cs="Times New Roman" w:eastAsia="Times New Roman" w:hAnsi="Times New Roman"/>
          <w:b w:val="false"/>
          <w:bCs w:val="false"/>
          <w:sz w:val="24"/>
          <w:szCs w:val="24"/>
        </w:rPr>
        <w:t xml:space="preserve"> </w:t>
      </w:r>
    </w:p>
    <w:p>
      <w:pPr>
        <w:spacing w:after="20" w:line="264"/>
        <w:ind w:left="200"/>
      </w:pPr>
      <w:r>
        <w:rPr>
          <w:rFonts w:ascii="Times New Roman" w:cs="Times New Roman" w:eastAsia="Times New Roman" w:hAnsi="Times New Roman"/>
          <w:b w:val="false"/>
          <w:bCs w:val="false"/>
          <w:sz w:val="24"/>
          <w:szCs w:val="24"/>
        </w:rPr>
        <w:t xml:space="preserve">Bảng 2.1. Đối chiếu ba cách truy hồi được cài đặt trong hệ thống.</w:t>
      </w:r>
    </w:p>
    <w:p>
      <w:pPr>
        <w:spacing w:after="20" w:line="264"/>
        <w:ind w:left="200"/>
      </w:pPr>
      <w:r>
        <w:rPr>
          <w:rFonts w:ascii="Times New Roman" w:cs="Times New Roman" w:eastAsia="Times New Roman" w:hAnsi="Times New Roman"/>
          <w:b w:val="false"/>
          <w:bCs w:val="false"/>
          <w:sz w:val="24"/>
          <w:szCs w:val="24"/>
        </w:rPr>
        <w:t xml:space="preserve">Bảng 3.1. Yêu cầu chức năng chính.</w:t>
      </w:r>
    </w:p>
    <w:p>
      <w:pPr>
        <w:spacing w:after="20" w:line="264"/>
        <w:ind w:left="200"/>
      </w:pPr>
      <w:r>
        <w:rPr>
          <w:rFonts w:ascii="Times New Roman" w:cs="Times New Roman" w:eastAsia="Times New Roman" w:hAnsi="Times New Roman"/>
          <w:b w:val="false"/>
          <w:bCs w:val="false"/>
          <w:sz w:val="24"/>
          <w:szCs w:val="24"/>
        </w:rPr>
        <w:t xml:space="preserve">Bảng 3.2. Yêu cầu phi chức năng.</w:t>
      </w:r>
    </w:p>
    <w:p>
      <w:pPr>
        <w:spacing w:after="20" w:line="264"/>
        <w:ind w:left="200"/>
      </w:pPr>
      <w:r>
        <w:rPr>
          <w:rFonts w:ascii="Times New Roman" w:cs="Times New Roman" w:eastAsia="Times New Roman" w:hAnsi="Times New Roman"/>
          <w:b w:val="false"/>
          <w:bCs w:val="false"/>
          <w:sz w:val="24"/>
          <w:szCs w:val="24"/>
        </w:rPr>
        <w:t xml:space="preserve">Bảng 3.3. Các mô đun mã nguồn và trách nhiệm.</w:t>
      </w:r>
    </w:p>
    <w:p>
      <w:pPr>
        <w:spacing w:after="20" w:line="264"/>
        <w:ind w:left="200"/>
      </w:pPr>
      <w:r>
        <w:rPr>
          <w:rFonts w:ascii="Times New Roman" w:cs="Times New Roman" w:eastAsia="Times New Roman" w:hAnsi="Times New Roman"/>
          <w:b w:val="false"/>
          <w:bCs w:val="false"/>
          <w:sz w:val="24"/>
          <w:szCs w:val="24"/>
        </w:rPr>
        <w:t xml:space="preserve">Bảng 3.4. Các nhóm điểm cuối của giao diện lập trình ứng dụng.</w:t>
      </w:r>
    </w:p>
    <w:p>
      <w:pPr>
        <w:spacing w:after="20" w:line="264"/>
        <w:ind w:left="200"/>
      </w:pPr>
      <w:r>
        <w:rPr>
          <w:rFonts w:ascii="Times New Roman" w:cs="Times New Roman" w:eastAsia="Times New Roman" w:hAnsi="Times New Roman"/>
          <w:b w:val="false"/>
          <w:bCs w:val="false"/>
          <w:sz w:val="24"/>
          <w:szCs w:val="24"/>
        </w:rPr>
        <w:t xml:space="preserve">Bảng 4.1. Thành phần công nghệ và phiên bản.</w:t>
      </w:r>
    </w:p>
    <w:p>
      <w:pPr>
        <w:spacing w:after="20" w:line="264"/>
        <w:ind w:left="200"/>
      </w:pPr>
      <w:r>
        <w:rPr>
          <w:rFonts w:ascii="Times New Roman" w:cs="Times New Roman" w:eastAsia="Times New Roman" w:hAnsi="Times New Roman"/>
          <w:b w:val="false"/>
          <w:bCs w:val="false"/>
          <w:sz w:val="24"/>
          <w:szCs w:val="24"/>
        </w:rPr>
        <w:t xml:space="preserve">Bảng 4.2. Các cờ chất lượng gán cho một chunk.</w:t>
      </w:r>
    </w:p>
    <w:p>
      <w:pPr>
        <w:spacing w:after="20" w:line="264"/>
        <w:ind w:left="200"/>
      </w:pPr>
      <w:r>
        <w:rPr>
          <w:rFonts w:ascii="Times New Roman" w:cs="Times New Roman" w:eastAsia="Times New Roman" w:hAnsi="Times New Roman"/>
          <w:b w:val="false"/>
          <w:bCs w:val="false"/>
          <w:sz w:val="24"/>
          <w:szCs w:val="24"/>
        </w:rPr>
        <w:t xml:space="preserve">Bảng 4.3. Bảy tầng nguyên nhân gốc của hiện tượng bịa đặt.</w:t>
      </w:r>
    </w:p>
    <w:p>
      <w:pPr>
        <w:spacing w:after="20" w:line="264"/>
        <w:ind w:left="200"/>
      </w:pPr>
      <w:r>
        <w:rPr>
          <w:rFonts w:ascii="Times New Roman" w:cs="Times New Roman" w:eastAsia="Times New Roman" w:hAnsi="Times New Roman"/>
          <w:b w:val="false"/>
          <w:bCs w:val="false"/>
          <w:sz w:val="24"/>
          <w:szCs w:val="24"/>
        </w:rPr>
        <w:t xml:space="preserve">Bảng 4.4. Cách xử lý khi từng chặng gặp lỗi.</w:t>
      </w:r>
    </w:p>
    <w:p>
      <w:pPr>
        <w:spacing w:after="20" w:line="264"/>
        <w:ind w:left="200"/>
      </w:pPr>
      <w:r>
        <w:rPr>
          <w:rFonts w:ascii="Times New Roman" w:cs="Times New Roman" w:eastAsia="Times New Roman" w:hAnsi="Times New Roman"/>
          <w:b w:val="false"/>
          <w:bCs w:val="false"/>
          <w:sz w:val="24"/>
          <w:szCs w:val="24"/>
        </w:rPr>
        <w:t xml:space="preserve">Bảng 4.5. Mã lỗi công cụ và khả năng thử lại.</w:t>
      </w:r>
    </w:p>
    <w:p>
      <w:pPr>
        <w:spacing w:after="20" w:line="264"/>
        <w:ind w:left="200"/>
      </w:pPr>
      <w:r>
        <w:rPr>
          <w:rFonts w:ascii="Times New Roman" w:cs="Times New Roman" w:eastAsia="Times New Roman" w:hAnsi="Times New Roman"/>
          <w:b w:val="false"/>
          <w:bCs w:val="false"/>
          <w:sz w:val="24"/>
          <w:szCs w:val="24"/>
        </w:rPr>
        <w:t xml:space="preserve">Bảng 5.1. Thành phần bộ dữ liệu vàng và tầng lỗi tương ứng.</w:t>
      </w:r>
    </w:p>
    <w:p>
      <w:pPr>
        <w:spacing w:after="20" w:line="264"/>
        <w:ind w:left="200"/>
      </w:pPr>
      <w:r>
        <w:rPr>
          <w:rFonts w:ascii="Times New Roman" w:cs="Times New Roman" w:eastAsia="Times New Roman" w:hAnsi="Times New Roman"/>
          <w:b w:val="false"/>
          <w:bCs w:val="false"/>
          <w:sz w:val="24"/>
          <w:szCs w:val="24"/>
        </w:rPr>
        <w:t xml:space="preserve">Bảng 5.2. Kết quả đo đầy đủ trên năm bộ dữ liệu.</w:t>
      </w:r>
    </w:p>
    <w:p>
      <w:pPr>
        <w:spacing w:after="20" w:line="264"/>
        <w:ind w:left="200"/>
      </w:pPr>
      <w:r>
        <w:rPr>
          <w:rFonts w:ascii="Times New Roman" w:cs="Times New Roman" w:eastAsia="Times New Roman" w:hAnsi="Times New Roman"/>
          <w:b w:val="false"/>
          <w:bCs w:val="false"/>
          <w:sz w:val="24"/>
          <w:szCs w:val="24"/>
        </w:rPr>
        <w:t xml:space="preserve">Bảng 5.3. Kết quả benchmark của tác tử.</w:t>
      </w:r>
    </w:p>
    <w:p>
      <w:pPr>
        <w:spacing w:after="20" w:line="264"/>
        <w:ind w:left="200"/>
      </w:pPr>
      <w:r>
        <w:rPr>
          <w:rFonts w:ascii="Times New Roman" w:cs="Times New Roman" w:eastAsia="Times New Roman" w:hAnsi="Times New Roman"/>
          <w:b w:val="false"/>
          <w:bCs w:val="false"/>
          <w:sz w:val="24"/>
          <w:szCs w:val="24"/>
        </w:rPr>
        <w:t xml:space="preserve">Bảng 5.4. Ngưỡng chặn hồi quy của tác tử.</w:t>
      </w:r>
    </w:p>
    <w:p>
      <w:pPr>
        <w:spacing w:after="20" w:line="264"/>
        <w:ind w:left="200"/>
      </w:pPr>
      <w:r>
        <w:rPr>
          <w:rFonts w:ascii="Times New Roman" w:cs="Times New Roman" w:eastAsia="Times New Roman" w:hAnsi="Times New Roman"/>
          <w:b w:val="false"/>
          <w:bCs w:val="false"/>
          <w:sz w:val="24"/>
          <w:szCs w:val="24"/>
        </w:rPr>
        <w:t xml:space="preserve">Bảng 5.5. Kết quả kiểm thử tự động.</w:t>
      </w:r>
    </w:p>
    <w:p>
      <w:r>
        <w:br w:type="page"/>
      </w:r>
    </w:p>
    <w:p>
      <w:pPr>
        <w:pStyle w:val="Heading1"/>
        <w:keepNext/>
        <w:spacing w:after="180" w:before="240" w:line="320"/>
        <w:jc w:val="left"/>
      </w:pPr>
      <w:r>
        <w:rPr>
          <w:rFonts w:ascii="Times New Roman" w:cs="Times New Roman" w:eastAsia="Times New Roman" w:hAnsi="Times New Roman"/>
          <w:b/>
          <w:bCs/>
          <w:sz w:val="32"/>
          <w:szCs w:val="32"/>
        </w:rPr>
        <w:t xml:space="preserve">Lời mở đầu</w:t>
      </w:r>
    </w:p>
    <w:p>
      <w:pPr>
        <w:spacing w:after="60" w:line="320"/>
        <w:ind w:firstLine="567"/>
        <w:jc w:val="both"/>
      </w:pPr>
      <w:r>
        <w:rPr>
          <w:rFonts w:ascii="Times New Roman" w:cs="Times New Roman" w:eastAsia="Times New Roman" w:hAnsi="Times New Roman"/>
          <w:b w:val="false"/>
          <w:bCs w:val="false"/>
          <w:sz w:val="26"/>
          <w:szCs w:val="26"/>
        </w:rPr>
        <w:t xml:space="preserve">Mô hình ngôn ngữ lớn mang một khuyết tật cố hữu: khi không biết, mô hình vẫn trả lời. Câu trả lời sai được diễn đạt trôi chảy, đôi khi kèm cả trích dẫn không tồn tại, nên người đọc rất khó phát hiện. Với những lĩnh vực mà một câu trả lời sai có hậu quả thực tế, chẳng hạn tra cứu quy chế đào tạo hay văn bản pháp quy, khuyết tật này khiến hệ thống không thể đưa vào sử dụng.</w:t>
      </w:r>
    </w:p>
    <w:p>
      <w:pPr>
        <w:spacing w:after="60" w:line="320"/>
        <w:ind w:firstLine="567"/>
        <w:jc w:val="both"/>
      </w:pPr>
      <w:r>
        <w:rPr>
          <w:rFonts w:ascii="Times New Roman" w:cs="Times New Roman" w:eastAsia="Times New Roman" w:hAnsi="Times New Roman"/>
          <w:b w:val="false"/>
          <w:bCs w:val="false"/>
          <w:sz w:val="26"/>
          <w:szCs w:val="26"/>
        </w:rPr>
        <w:t xml:space="preserve">Kiến trúc sinh câu trả lời dựa trên truy hồi tri thức được xem là lời giải cho vấn đề trên, nhưng phần lớn bản cài đặt chỉ dừng ở mức ghép một bộ tìm kiếm vector với một lời nhắc rồi mặc định rằng mô hình sẽ bám sát ngữ cảnh. Không có cơ chế nào buộc mô hình phải từ chối khi ngữ cảnh không chứa câu trả lời, cũng không có số liệu nào chứng minh một thay đổi trong đường ống làm hệ thống tốt lên hay xấu đi.</w:t>
      </w:r>
    </w:p>
    <w:p>
      <w:pPr>
        <w:spacing w:after="60" w:line="320"/>
        <w:ind w:firstLine="567"/>
        <w:jc w:val="both"/>
      </w:pPr>
      <w:r>
        <w:rPr>
          <w:rFonts w:ascii="Times New Roman" w:cs="Times New Roman" w:eastAsia="Times New Roman" w:hAnsi="Times New Roman"/>
          <w:b w:val="false"/>
          <w:bCs w:val="false"/>
          <w:sz w:val="26"/>
          <w:szCs w:val="26"/>
        </w:rPr>
        <w:t xml:space="preserve">Đồ án này đi theo hướng ngược lại: mục tiêu không phải là luôn trả lời, mà là trả lời đúng khi có bằng chứng và từ chối khi không có, đồng thời mọi cải tiến đều phải chứng minh bằng số đo trên một bộ dữ liệu cố định. Toàn bộ mã nguồn, bộ dữ liệu đánh giá và kết quả đo trình bày trong báo cáo đều là sản phẩm đã chạy được. Em xin chân thành cảm ơn thầy cô đã hướng dẫn trong quá trình thực hiện đồ án.</w:t>
      </w:r>
    </w:p>
    <w:p>
      <w:r>
        <w:br w:type="page"/>
      </w:r>
    </w:p>
    <w:p>
      <w:pPr>
        <w:pStyle w:val="Heading1"/>
        <w:keepNext/>
        <w:spacing w:after="180" w:before="240" w:line="320"/>
        <w:jc w:val="left"/>
      </w:pPr>
      <w:r>
        <w:rPr>
          <w:rFonts w:ascii="Times New Roman" w:cs="Times New Roman" w:eastAsia="Times New Roman" w:hAnsi="Times New Roman"/>
          <w:b/>
          <w:bCs/>
          <w:sz w:val="32"/>
          <w:szCs w:val="32"/>
        </w:rPr>
        <w:t xml:space="preserve">Chương 1. Tổng quan về đề tài</w:t>
      </w:r>
    </w:p>
    <w:p>
      <w:pPr>
        <w:pStyle w:val="Heading2"/>
        <w:keepNext/>
        <w:spacing w:after="120" w:before="200" w:line="320"/>
        <w:jc w:val="left"/>
      </w:pPr>
      <w:r>
        <w:rPr>
          <w:rFonts w:ascii="Times New Roman" w:cs="Times New Roman" w:eastAsia="Times New Roman" w:hAnsi="Times New Roman"/>
          <w:b/>
          <w:bCs/>
          <w:sz w:val="28"/>
          <w:szCs w:val="28"/>
        </w:rPr>
        <w:t xml:space="preserve">1.1. Bối cảnh và lý do chọn đề tài</w:t>
      </w:r>
    </w:p>
    <w:p>
      <w:pPr>
        <w:spacing w:after="60" w:line="320"/>
        <w:ind w:firstLine="567"/>
        <w:jc w:val="both"/>
      </w:pPr>
      <w:r>
        <w:rPr>
          <w:rFonts w:ascii="Times New Roman" w:cs="Times New Roman" w:eastAsia="Times New Roman" w:hAnsi="Times New Roman"/>
          <w:b w:val="false"/>
          <w:bCs w:val="false"/>
          <w:sz w:val="26"/>
          <w:szCs w:val="26"/>
        </w:rPr>
        <w:t xml:space="preserve">Mô hình ngôn ngữ lớn sinh văn bản bằng cách dự đoán phần tiếp theo có xác suất cao nhất dựa trên tham số đã học. Cơ chế đó không phân biệt được giữa việc nhớ lại một sự kiện có thật và việc ghép chữ thành một câu nghe hợp lý, nên mô hình có thể khẳng định chắc chắn về một quy định không tồn tại hoặc dẫn nguồn tới một văn bản chưa bao giờ được viết ra.</w:t>
      </w:r>
    </w:p>
    <w:p>
      <w:pPr>
        <w:spacing w:after="60" w:line="320"/>
        <w:ind w:firstLine="567"/>
        <w:jc w:val="both"/>
      </w:pPr>
      <w:r>
        <w:rPr>
          <w:rFonts w:ascii="Times New Roman" w:cs="Times New Roman" w:eastAsia="Times New Roman" w:hAnsi="Times New Roman"/>
          <w:b w:val="false"/>
          <w:bCs w:val="false"/>
          <w:sz w:val="26"/>
          <w:szCs w:val="26"/>
        </w:rPr>
        <w:t xml:space="preserve">Khi ghép mô hình với một kho tri thức riêng, rủi ro không mất đi mà chỉ chuyển chỗ. Nếu bước truy hồi lấy về đoạn văn bản không liên quan, mô hình vẫn cố trả lời dựa trên đoạn đó. Nếu kho tri thức chứa hai văn bản mâu thuẫn, mô hình thường chọn một trong hai mà không báo là có mâu thuẫn. Nếu câu hỏi nằm ngoài phạm vi kho tri thức, mô hình có xu hướng suy diễn thay vì im lặng. Vì vậy bài toán thực sự không phải là tìm kiếm ngữ nghĩa, mà là kiểm soát độ tin cậy của câu trả lời và đo được độ tin cậy đó.</w:t>
      </w:r>
    </w:p>
    <w:p>
      <w:pPr>
        <w:keepNext/>
        <w:spacing w:after="40" w:before="120"/>
        <w:jc w:val="center"/>
      </w:pPr>
      <w:r>
        <w:drawing>
          <wp:inline distT="0" distB="0" distL="0" distR="0">
            <wp:extent cx="5715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28875"/>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1.1. Ba nhóm nguyên nhân khiến câu trả lời của mô hình ngôn ngữ mất tin cậy.</w:t>
      </w:r>
    </w:p>
    <w:p>
      <w:pPr>
        <w:pStyle w:val="Heading2"/>
        <w:keepNext/>
        <w:spacing w:after="120" w:before="200" w:line="320"/>
        <w:jc w:val="left"/>
      </w:pPr>
      <w:r>
        <w:rPr>
          <w:rFonts w:ascii="Times New Roman" w:cs="Times New Roman" w:eastAsia="Times New Roman" w:hAnsi="Times New Roman"/>
          <w:b/>
          <w:bCs/>
          <w:sz w:val="28"/>
          <w:szCs w:val="28"/>
        </w:rPr>
        <w:t xml:space="preserve">1.2. Mục tiêu của đồ án</w:t>
      </w:r>
    </w:p>
    <w:p>
      <w:pPr>
        <w:spacing w:after="60" w:line="320"/>
        <w:ind w:firstLine="567"/>
        <w:jc w:val="both"/>
      </w:pPr>
      <w:r>
        <w:rPr>
          <w:rFonts w:ascii="Times New Roman" w:cs="Times New Roman" w:eastAsia="Times New Roman" w:hAnsi="Times New Roman"/>
          <w:b w:val="false"/>
          <w:bCs w:val="false"/>
          <w:sz w:val="26"/>
          <w:szCs w:val="26"/>
        </w:rPr>
        <w:t xml:space="preserve">Đồ án hướng tới bốn mục tiêu cụ thể, có thể kiểm chứng được.</w:t>
      </w:r>
    </w:p>
    <w:p>
      <w:pPr>
        <w:spacing w:after="40" w:line="320"/>
        <w:ind w:left="340"/>
        <w:jc w:val="both"/>
      </w:pPr>
      <w:r>
        <w:rPr>
          <w:rFonts w:ascii="Times New Roman" w:cs="Times New Roman" w:eastAsia="Times New Roman" w:hAnsi="Times New Roman"/>
          <w:b w:val="false"/>
          <w:bCs w:val="false"/>
          <w:sz w:val="26"/>
          <w:szCs w:val="26"/>
        </w:rPr>
        <w:t xml:space="preserve">- Xây dựng dịch vụ trả lời câu hỏi trên kho tài liệu riêng, trong đó câu trả lời luôn gắn với trích dẫn tới đoạn văn bản gốc và hệ thống trả về trạng thái từ chối khi ngữ cảnh không đủ bằng chứng.</w:t>
      </w:r>
    </w:p>
    <w:p>
      <w:pPr>
        <w:spacing w:after="40" w:line="320"/>
        <w:ind w:left="340"/>
        <w:jc w:val="both"/>
      </w:pPr>
      <w:r>
        <w:rPr>
          <w:rFonts w:ascii="Times New Roman" w:cs="Times New Roman" w:eastAsia="Times New Roman" w:hAnsi="Times New Roman"/>
          <w:b w:val="false"/>
          <w:bCs w:val="false"/>
          <w:sz w:val="26"/>
          <w:szCs w:val="26"/>
        </w:rPr>
        <w:t xml:space="preserve">- Xây dựng lớp kiểm chứng sau khi sinh câu trả lời, gồm tách câu trả lời thành các khẳng định nguyên tử, đối chiếu từng khẳng định với ngữ cảnh, phát hiện mâu thuẫn và chấm điểm độ trung thực.</w:t>
      </w:r>
    </w:p>
    <w:p>
      <w:pPr>
        <w:spacing w:after="40" w:line="320"/>
        <w:ind w:left="340"/>
        <w:jc w:val="both"/>
      </w:pPr>
      <w:r>
        <w:rPr>
          <w:rFonts w:ascii="Times New Roman" w:cs="Times New Roman" w:eastAsia="Times New Roman" w:hAnsi="Times New Roman"/>
          <w:b w:val="false"/>
          <w:bCs w:val="false"/>
          <w:sz w:val="26"/>
          <w:szCs w:val="26"/>
        </w:rPr>
        <w:t xml:space="preserve">- Xây dựng khung đánh giá với bộ dữ liệu vàng thiết kế để tách lỗi theo từng tầng, kèm cơ chế so sánh với mốc chuẩn và chặn hợp nhất mã nguồn khi chất lượng suy giảm.</w:t>
      </w:r>
    </w:p>
    <w:p>
      <w:pPr>
        <w:spacing w:after="40" w:line="320"/>
        <w:ind w:left="340"/>
        <w:jc w:val="both"/>
      </w:pPr>
      <w:r>
        <w:rPr>
          <w:rFonts w:ascii="Times New Roman" w:cs="Times New Roman" w:eastAsia="Times New Roman" w:hAnsi="Times New Roman"/>
          <w:b w:val="false"/>
          <w:bCs w:val="false"/>
          <w:sz w:val="26"/>
          <w:szCs w:val="26"/>
        </w:rPr>
        <w:t xml:space="preserve">- Mở rộng dịch vụ thành nền tảng tác tử, trong đó truy hồi tri thức chỉ là một công cụ, và phần lõi điều phối không phụ thuộc vào việc công cụ đến từ đâu.</w:t>
      </w:r>
    </w:p>
    <w:p>
      <w:pPr>
        <w:pStyle w:val="Heading2"/>
        <w:keepNext/>
        <w:spacing w:after="120" w:before="200" w:line="320"/>
        <w:jc w:val="left"/>
      </w:pPr>
      <w:r>
        <w:rPr>
          <w:rFonts w:ascii="Times New Roman" w:cs="Times New Roman" w:eastAsia="Times New Roman" w:hAnsi="Times New Roman"/>
          <w:b/>
          <w:bCs/>
          <w:sz w:val="28"/>
          <w:szCs w:val="28"/>
        </w:rPr>
        <w:t xml:space="preserve">1.3. Phạm vi và giới hạn</w:t>
      </w:r>
    </w:p>
    <w:p>
      <w:pPr>
        <w:spacing w:after="60" w:line="320"/>
        <w:ind w:firstLine="567"/>
        <w:jc w:val="both"/>
      </w:pPr>
      <w:r>
        <w:rPr>
          <w:rFonts w:ascii="Times New Roman" w:cs="Times New Roman" w:eastAsia="Times New Roman" w:hAnsi="Times New Roman"/>
          <w:b w:val="false"/>
          <w:bCs w:val="false"/>
          <w:sz w:val="26"/>
          <w:szCs w:val="26"/>
        </w:rPr>
        <w:t xml:space="preserve">Hệ thống là một dịch vụ nguyên khối chạy trên nền Node.js, phục vụ tài liệu hành chính tiếng Việt là chính. Hệ thống không nhắm tới quy mô nhiều triệu tài liệu, mà nhắm tới độ đúng đắn và khả năng đo lường trên quy mô một đơn vị. Ba giới hạn được xác định từ đầu: công cụ mà tác tử được phép gọi đều là công cụ chỉ đọc vì chưa có luồng phê duyệt của con người; hệ thống chưa có lớp xác thực riêng mà giả định chạy sau một cổng vào có sẵn cơ chế này; chất lượng câu trả lời bị chặn trên bởi năng lực của mô hình đang dùng, đồ án đo và chỉ ra ảnh hưởng đó chứ không huấn luyện lại mô hình.</w:t>
      </w:r>
    </w:p>
    <w:p>
      <w:pPr>
        <w:pStyle w:val="Heading2"/>
        <w:keepNext/>
        <w:spacing w:after="120" w:before="200" w:line="320"/>
        <w:jc w:val="left"/>
      </w:pPr>
      <w:r>
        <w:rPr>
          <w:rFonts w:ascii="Times New Roman" w:cs="Times New Roman" w:eastAsia="Times New Roman" w:hAnsi="Times New Roman"/>
          <w:b/>
          <w:bCs/>
          <w:sz w:val="28"/>
          <w:szCs w:val="28"/>
        </w:rPr>
        <w:t xml:space="preserve">1.4. Phương pháp thực hiện và bố cục báo cáo</w:t>
      </w:r>
    </w:p>
    <w:p>
      <w:pPr>
        <w:spacing w:after="60" w:line="320"/>
        <w:ind w:firstLine="567"/>
        <w:jc w:val="both"/>
      </w:pPr>
      <w:r>
        <w:rPr>
          <w:rFonts w:ascii="Times New Roman" w:cs="Times New Roman" w:eastAsia="Times New Roman" w:hAnsi="Times New Roman"/>
          <w:b w:val="false"/>
          <w:bCs w:val="false"/>
          <w:sz w:val="26"/>
          <w:szCs w:val="26"/>
        </w:rPr>
        <w:t xml:space="preserve">Đồ án được thực hiện theo lối tăng dần và có kiểm chứng. Công việc chia thành các giai đoạn, mỗi giai đoạn giải quyết trọn một mối quan tâm và kết thúc bằng mã nguồn chạy được kèm kiểm thử tự động. Trước khi tối ưu bất kỳ thành phần nào, em chạy một lượt đo để chốt mốc chuẩn, sau đó mới thay đổi rồi chạy lại để so sánh. Nguyên tắc xuyên suốt là không phát biểu rằng một cách làm tốt hơn cách khác nếu không kèm con số cụ thể về độ bao phủ khi truy hồi, độ trung thực, độ trễ và chi phí. Khi phần lõi đã ổn định, em cho một công cụ kiểm toán mã nguồn độc lập rà soát toàn hệ thống, xử lý từng phát hiện theo mức độ nghiêm trọng rồi đo lại để xác nhận việc sửa có tác dụng thật.</w:t>
      </w:r>
    </w:p>
    <w:p>
      <w:pPr>
        <w:spacing w:after="60" w:line="320"/>
        <w:ind w:firstLine="567"/>
        <w:jc w:val="both"/>
      </w:pPr>
      <w:r>
        <w:rPr>
          <w:rFonts w:ascii="Times New Roman" w:cs="Times New Roman" w:eastAsia="Times New Roman" w:hAnsi="Times New Roman"/>
          <w:b w:val="false"/>
          <w:bCs w:val="false"/>
          <w:sz w:val="26"/>
          <w:szCs w:val="26"/>
        </w:rPr>
        <w:t xml:space="preserve">Báo cáo gồm sáu chương. Chương 2 trình bày cơ sở lý thuyết. Chương 3 phân tích yêu cầu và thiết kế kiến trúc, mô hình dữ liệu cùng giao diện lập trình. Chương 4 mô tả chi tiết quá trình xây dựng, bám sát mã nguồn thực tế. Chương 5 trình bày phương pháp đánh giá, kết quả đo và bàn luận. Chương 6 kết luận và nêu hướng phát triển.</w:t>
      </w:r>
    </w:p>
    <w:p>
      <w:r>
        <w:br w:type="page"/>
      </w:r>
    </w:p>
    <w:p>
      <w:pPr>
        <w:pStyle w:val="Heading1"/>
        <w:keepNext/>
        <w:spacing w:after="180" w:before="240" w:line="320"/>
        <w:jc w:val="left"/>
      </w:pPr>
      <w:r>
        <w:rPr>
          <w:rFonts w:ascii="Times New Roman" w:cs="Times New Roman" w:eastAsia="Times New Roman" w:hAnsi="Times New Roman"/>
          <w:b/>
          <w:bCs/>
          <w:sz w:val="32"/>
          <w:szCs w:val="32"/>
        </w:rPr>
        <w:t xml:space="preserve">Chương 2. Cơ sở lý thuyết</w:t>
      </w:r>
    </w:p>
    <w:p>
      <w:pPr>
        <w:pStyle w:val="Heading2"/>
        <w:keepNext/>
        <w:spacing w:after="120" w:before="200" w:line="320"/>
        <w:jc w:val="left"/>
      </w:pPr>
      <w:r>
        <w:rPr>
          <w:rFonts w:ascii="Times New Roman" w:cs="Times New Roman" w:eastAsia="Times New Roman" w:hAnsi="Times New Roman"/>
          <w:b/>
          <w:bCs/>
          <w:sz w:val="28"/>
          <w:szCs w:val="28"/>
        </w:rPr>
        <w:t xml:space="preserve">2.1. Mô hình ngôn ngữ lớn và hiện tượng bịa đặt</w:t>
      </w:r>
    </w:p>
    <w:p>
      <w:pPr>
        <w:spacing w:after="60" w:line="320"/>
        <w:ind w:firstLine="567"/>
        <w:jc w:val="both"/>
      </w:pPr>
      <w:r>
        <w:rPr>
          <w:rFonts w:ascii="Times New Roman" w:cs="Times New Roman" w:eastAsia="Times New Roman" w:hAnsi="Times New Roman"/>
          <w:b w:val="false"/>
          <w:bCs w:val="false"/>
          <w:sz w:val="26"/>
          <w:szCs w:val="26"/>
        </w:rPr>
        <w:t xml:space="preserve">Mô hình ngôn ngữ lớn là mạng nơ ron kiến trúc transformer, được huấn luyện để ước lượng phân phối xác suất của token kế tiếp. Tri thức của mô hình nằm rải trong tham số và bị đóng băng tại thời điểm kết thúc huấn luyện, nên khi nhận câu hỏi về dữ liệu nội bộ của một tổ chức, mô hình không có cách nào biết rằng mình thiếu thông tin: hàm mục tiêu trong huấn luyện chỉ thưởng cho việc sinh ra chuỗi có xác suất cao, không thưởng cho việc im lặng.</w:t>
      </w:r>
    </w:p>
    <w:p>
      <w:pPr>
        <w:spacing w:after="60" w:line="320"/>
        <w:ind w:firstLine="567"/>
        <w:jc w:val="both"/>
      </w:pPr>
      <w:r>
        <w:rPr>
          <w:rFonts w:ascii="Times New Roman" w:cs="Times New Roman" w:eastAsia="Times New Roman" w:hAnsi="Times New Roman"/>
          <w:b w:val="false"/>
          <w:bCs w:val="false"/>
          <w:sz w:val="26"/>
          <w:szCs w:val="26"/>
        </w:rPr>
        <w:t xml:space="preserve">Trong báo cáo này, hiện tượng bịa đặt được hiểu theo nghĩa hẹp và đo được: một khẳng định trong câu trả lời là bịa khi nó không được bất kỳ đoạn ngữ cảnh nào đưa vào lời nhắc chứng minh. Định nghĩa hẹp cho phép đo ở cấp khẳng định thay vì cấp câu trả lời, nhờ đó phân biệt được một câu trả lời sai hoàn toàn với một câu trả lời đúng phần lớn nhưng thừa một chi tiết không có nguồn.</w:t>
      </w:r>
    </w:p>
    <w:p>
      <w:pPr>
        <w:pStyle w:val="Heading2"/>
        <w:keepNext/>
        <w:spacing w:after="120" w:before="200" w:line="320"/>
        <w:jc w:val="left"/>
      </w:pPr>
      <w:r>
        <w:rPr>
          <w:rFonts w:ascii="Times New Roman" w:cs="Times New Roman" w:eastAsia="Times New Roman" w:hAnsi="Times New Roman"/>
          <w:b/>
          <w:bCs/>
          <w:sz w:val="28"/>
          <w:szCs w:val="28"/>
        </w:rPr>
        <w:t xml:space="preserve">2.2. Sinh câu trả lời dựa trên truy hồi tri thức</w:t>
      </w:r>
    </w:p>
    <w:p>
      <w:pPr>
        <w:spacing w:after="60" w:line="320"/>
        <w:ind w:firstLine="567"/>
        <w:jc w:val="both"/>
      </w:pPr>
      <w:r>
        <w:rPr>
          <w:rFonts w:ascii="Times New Roman" w:cs="Times New Roman" w:eastAsia="Times New Roman" w:hAnsi="Times New Roman"/>
          <w:b w:val="false"/>
          <w:bCs w:val="false"/>
          <w:sz w:val="26"/>
          <w:szCs w:val="26"/>
        </w:rPr>
        <w:t xml:space="preserve">Ý tưởng của kiến trúc này là tách tri thức ra khỏi tham số mô hình. Tài liệu được cắt thành các đoạn ngắn, chuyển thành vector rồi lưu vào cơ sở dữ liệu. Khi có câu hỏi, hệ thống tìm những đoạn liên quan nhất, ghép thành ngữ cảnh và yêu cầu mô hình trả lời chỉ dựa trên ngữ cảnh đó, nhờ vậy tri thức cập nhật được bằng cách nạp tài liệu mới và mỗi câu trả lời đều truy ngược về nguồn. Chất lượng của nửa trực tuyến bị chặn trên bởi nửa ngoại tuyến: nếu đoạn chứa câu trả lời không lọt vào tập kết quả truy hồi thì mọi bước sau đều vô nghĩa.</w:t>
      </w:r>
    </w:p>
    <w:p>
      <w:pPr>
        <w:pStyle w:val="Heading2"/>
        <w:keepNext/>
        <w:spacing w:after="120" w:before="200" w:line="320"/>
        <w:jc w:val="left"/>
      </w:pPr>
      <w:r>
        <w:rPr>
          <w:rFonts w:ascii="Times New Roman" w:cs="Times New Roman" w:eastAsia="Times New Roman" w:hAnsi="Times New Roman"/>
          <w:b/>
          <w:bCs/>
          <w:sz w:val="28"/>
          <w:szCs w:val="28"/>
        </w:rPr>
        <w:t xml:space="preserve">2.3. Biểu diễn vector và tìm kiếm láng giềng gần</w:t>
      </w:r>
    </w:p>
    <w:p>
      <w:pPr>
        <w:spacing w:after="60" w:line="320"/>
        <w:ind w:firstLine="567"/>
        <w:jc w:val="both"/>
      </w:pPr>
      <w:r>
        <w:rPr>
          <w:rFonts w:ascii="Times New Roman" w:cs="Times New Roman" w:eastAsia="Times New Roman" w:hAnsi="Times New Roman"/>
          <w:b w:val="false"/>
          <w:bCs w:val="false"/>
          <w:sz w:val="26"/>
          <w:szCs w:val="26"/>
        </w:rPr>
        <w:t xml:space="preserve">Mô hình nhúng ánh xạ đoạn văn bản thành vector số thực nhiều chiều, sao cho hai đoạn có nghĩa gần nhau thì vector của chúng gần nhau theo một độ đo khoảng cách. Hệ thống dùng vector 1024 chiều và độ đo cosin; do vector đã chuẩn hoá về độ dài đơn vị, khoảng cách nằm trong đoạn từ 0 tới 2 và được quy đổi tuyến tính về điểm liên quan trong đoạn từ 0 tới 1.</w:t>
      </w:r>
    </w:p>
    <w:p>
      <w:pPr>
        <w:spacing w:after="60" w:line="320"/>
        <w:ind w:firstLine="567"/>
        <w:jc w:val="both"/>
      </w:pPr>
      <w:r>
        <w:rPr>
          <w:rFonts w:ascii="Times New Roman" w:cs="Times New Roman" w:eastAsia="Times New Roman" w:hAnsi="Times New Roman"/>
          <w:b w:val="false"/>
          <w:bCs w:val="false"/>
          <w:sz w:val="26"/>
          <w:szCs w:val="26"/>
        </w:rPr>
        <w:t xml:space="preserve">Tìm kiếm chính xác trên toàn bộ tập vector tốn thời gian tuyến tính theo số bản ghi, nên hệ thống dùng chỉ mục xấp xỉ theo cấu trúc đồ thị phân cấp thế giới nhỏ. Cấu trúc này xếp các vector thành nhiều lớp đồ thị, lớp trên thưa để nhảy nhanh tới vùng cần tìm, lớp dưới dày để tinh chỉnh kết quả. Khi dựng chỉ mục, hai tham số quan trọng là số liên kết tối đa của mỗi nút và kích thước danh sách ứng viên; khi truy vấn, kích thước danh sách ứng viên quyết định sự đánh đổi giữa độ bao phủ và tốc độ. So với chỉ mục phân cụm, cấu trúc này tốn bộ nhớ hơn nhưng cho độ bao phủ cao hơn ở cùng mức thời gian truy vấn và không buộc người vận hành đoán trước số cụm.</w:t>
      </w:r>
    </w:p>
    <w:p>
      <w:pPr>
        <w:pStyle w:val="Heading2"/>
        <w:keepNext/>
        <w:spacing w:after="120" w:before="200" w:line="320"/>
        <w:jc w:val="left"/>
      </w:pPr>
      <w:r>
        <w:rPr>
          <w:rFonts w:ascii="Times New Roman" w:cs="Times New Roman" w:eastAsia="Times New Roman" w:hAnsi="Times New Roman"/>
          <w:b/>
          <w:bCs/>
          <w:sz w:val="28"/>
          <w:szCs w:val="28"/>
        </w:rPr>
        <w:t xml:space="preserve">2.4. Tìm kiếm theo từ khoá và hợp nhất nhiều nguồn</w:t>
      </w:r>
    </w:p>
    <w:p>
      <w:pPr>
        <w:spacing w:after="60" w:line="320"/>
        <w:ind w:firstLine="567"/>
        <w:jc w:val="both"/>
      </w:pPr>
      <w:r>
        <w:rPr>
          <w:rFonts w:ascii="Times New Roman" w:cs="Times New Roman" w:eastAsia="Times New Roman" w:hAnsi="Times New Roman"/>
          <w:b w:val="false"/>
          <w:bCs w:val="false"/>
          <w:sz w:val="26"/>
          <w:szCs w:val="26"/>
        </w:rPr>
        <w:t xml:space="preserve">Tìm kiếm theo vector mạnh ở chỗ hiểu được cách diễn đạt khác nhau của cùng một ý, nhưng yếu khi câu hỏi chứa mã văn bản, số hiệu quyết định hay tên riêng hiếm gặp, vì những chuỗi ký tự đó thường bị mô hình nhúng xem như token ngẫu nhiên. Tìm kiếm toàn văn dựa trên chỉ mục đảo ngược xử lý đúng các trường hợp này nhờ khớp chính xác từ tố.</w:t>
      </w:r>
    </w:p>
    <w:p>
      <w:pPr>
        <w:spacing w:after="60" w:line="320"/>
        <w:ind w:firstLine="567"/>
        <w:jc w:val="both"/>
      </w:pPr>
      <w:r>
        <w:rPr>
          <w:rFonts w:ascii="Times New Roman" w:cs="Times New Roman" w:eastAsia="Times New Roman" w:hAnsi="Times New Roman"/>
          <w:b w:val="false"/>
          <w:bCs w:val="false"/>
          <w:sz w:val="26"/>
          <w:szCs w:val="26"/>
        </w:rPr>
        <w:t xml:space="preserve">Hai cách tìm kiếm bổ trợ cho nhau nên hệ thống hợp nhất kết quả bằng phương pháp nghịch đảo thứ hạng: điểm của một đoạn bằng tổng của trọng số từng nguồn chia cho tổng của một hằng số làm trơn và thứ hạng của đoạn trong nguồn tương ứng. Ưu điểm là chỉ dùng thứ hạng chứ không dùng điểm thô, nhờ vậy không cần đưa điểm của các nguồn về cùng thang đo, vốn là việc rất khó làm đúng.</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2.1. Đối chiếu ba cách truy hồi được cài đặt trong hệ thống.</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1620"/>
        <w:gridCol w:w="2429"/>
        <w:gridCol w:w="2591"/>
        <w:gridCol w:w="2429"/>
      </w:tblGrid>
      <w:tr>
        <w:trPr>
          <w:tblHeader/>
        </w:trPr>
        <w:tc>
          <w:tcPr>
            <w:tcW w:type="dxa" w:w="162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Cách truy hồi</w:t>
            </w:r>
          </w:p>
        </w:tc>
        <w:tc>
          <w:tcPr>
            <w:tcW w:type="dxa" w:w="2429"/>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Nguồn dữ liệu</w:t>
            </w:r>
          </w:p>
        </w:tc>
        <w:tc>
          <w:tcPr>
            <w:tcW w:type="dxa" w:w="2591"/>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Mạnh khi</w:t>
            </w:r>
          </w:p>
        </w:tc>
        <w:tc>
          <w:tcPr>
            <w:tcW w:type="dxa" w:w="2429"/>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Yếu khi</w:t>
            </w:r>
          </w:p>
        </w:tc>
      </w:tr>
      <w:tr>
        <w:trPr>
          <w:cantSplit/>
        </w:trPr>
        <w:tc>
          <w:tcPr>
            <w:tcW w:type="dxa" w:w="162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Theo vector</w:t>
            </w:r>
          </w:p>
        </w:tc>
        <w:tc>
          <w:tcPr>
            <w:tcW w:type="dxa" w:w="24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Chỉ mục vector trong cơ sở dữ liệu quan hệ</w:t>
            </w:r>
          </w:p>
        </w:tc>
        <w:tc>
          <w:tcPr>
            <w:tcW w:type="dxa" w:w="25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Câu hỏi diễn đạt tự do, đồng nghĩa, khác cách nói</w:t>
            </w:r>
          </w:p>
        </w:tc>
        <w:tc>
          <w:tcPr>
            <w:tcW w:type="dxa" w:w="24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Câu hỏi chứa mã hiệu, số văn bản, tên riêng hiếm</w:t>
            </w:r>
          </w:p>
        </w:tc>
      </w:tr>
      <w:tr>
        <w:trPr>
          <w:cantSplit/>
        </w:trPr>
        <w:tc>
          <w:tcPr>
            <w:tcW w:type="dxa" w:w="162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Theo từ khoá</w:t>
            </w:r>
          </w:p>
        </w:tc>
        <w:tc>
          <w:tcPr>
            <w:tcW w:type="dxa" w:w="24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Chỉ mục toàn văn của cơ sở dữ liệu quan hệ</w:t>
            </w:r>
          </w:p>
        </w:tc>
        <w:tc>
          <w:tcPr>
            <w:tcW w:type="dxa" w:w="25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Khớp chính xác thuật ngữ, mã số, ký hiệu</w:t>
            </w:r>
          </w:p>
        </w:tc>
        <w:tc>
          <w:tcPr>
            <w:tcW w:type="dxa" w:w="24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Câu hỏi dài, nhiều hư từ, không trùng mặt chữ</w:t>
            </w:r>
          </w:p>
        </w:tc>
      </w:tr>
      <w:tr>
        <w:trPr>
          <w:cantSplit/>
        </w:trPr>
        <w:tc>
          <w:tcPr>
            <w:tcW w:type="dxa" w:w="162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Theo đồ thị</w:t>
            </w:r>
          </w:p>
        </w:tc>
        <w:tc>
          <w:tcPr>
            <w:tcW w:type="dxa" w:w="24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Đồ thị thực thể và quan hệ</w:t>
            </w:r>
          </w:p>
        </w:tc>
        <w:tc>
          <w:tcPr>
            <w:tcW w:type="dxa" w:w="25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Câu hỏi nối nhiều thực thể qua nhiều chặng</w:t>
            </w:r>
          </w:p>
        </w:tc>
        <w:tc>
          <w:tcPr>
            <w:tcW w:type="dxa" w:w="24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Thực thể không được trích đúng khi nạp tài liệu</w:t>
            </w:r>
          </w:p>
        </w:tc>
      </w:tr>
    </w:tbl>
    <w:p>
      <w:pPr>
        <w:spacing w:after="160" w:line="240"/>
      </w:pPr>
      <w:r>
        <w:rPr>
          <w:rFonts w:ascii="Times New Roman" w:cs="Times New Roman" w:eastAsia="Times New Roman" w:hAnsi="Times New Roman"/>
          <w:sz w:val="26"/>
          <w:szCs w:val="26"/>
        </w:rPr>
        <w:t xml:space="preserve"/>
      </w:r>
    </w:p>
    <w:p>
      <w:pPr>
        <w:pStyle w:val="Heading2"/>
        <w:keepNext/>
        <w:spacing w:after="120" w:before="200" w:line="320"/>
        <w:jc w:val="left"/>
      </w:pPr>
      <w:r>
        <w:rPr>
          <w:rFonts w:ascii="Times New Roman" w:cs="Times New Roman" w:eastAsia="Times New Roman" w:hAnsi="Times New Roman"/>
          <w:b/>
          <w:bCs/>
          <w:sz w:val="28"/>
          <w:szCs w:val="28"/>
        </w:rPr>
        <w:t xml:space="preserve">2.5. Xếp hạng lại và đồ thị tri thức</w:t>
      </w:r>
    </w:p>
    <w:p>
      <w:pPr>
        <w:spacing w:after="60" w:line="320"/>
        <w:ind w:firstLine="567"/>
        <w:jc w:val="both"/>
      </w:pPr>
      <w:r>
        <w:rPr>
          <w:rFonts w:ascii="Times New Roman" w:cs="Times New Roman" w:eastAsia="Times New Roman" w:hAnsi="Times New Roman"/>
          <w:b w:val="false"/>
          <w:bCs w:val="false"/>
          <w:sz w:val="26"/>
          <w:szCs w:val="26"/>
        </w:rPr>
        <w:t xml:space="preserve">Mô hình nhúng mã hoá câu hỏi và đoạn văn bản một cách độc lập nên chỉ ước lượng được độ gần về chủ đề. Mô hình xếp hạng lại nhận đồng thời cặp câu hỏi và đoạn văn bản rồi chấm một điểm liên quan duy nhất nên chính xác hơn nhiều, bù lại chi phí tính toán tỉ lệ thuận với số cặp. Cách dùng hợp lý là để bước truy hồi kéo về một tập ứng viên rộng rồi để mô hình xếp hạng lại thu gọn xuống số lượng đưa vào ngữ cảnh, kèm đường lui giữ nguyên thứ tự ban đầu khi dịch vụ xếp hạng gặp lỗi.</w:t>
      </w:r>
    </w:p>
    <w:p>
      <w:pPr>
        <w:spacing w:after="60" w:line="320"/>
        <w:ind w:firstLine="567"/>
        <w:jc w:val="both"/>
      </w:pPr>
      <w:r>
        <w:rPr>
          <w:rFonts w:ascii="Times New Roman" w:cs="Times New Roman" w:eastAsia="Times New Roman" w:hAnsi="Times New Roman"/>
          <w:b w:val="false"/>
          <w:bCs w:val="false"/>
          <w:sz w:val="26"/>
          <w:szCs w:val="26"/>
        </w:rPr>
        <w:t xml:space="preserve">Có những câu hỏi mà câu trả lời không nằm trong bất kỳ đoạn văn bản đơn lẻ nào, mà nằm ở quan hệ giữa các thực thể rải trong nhiều tài liệu. Với nhóm này, hệ thống trích thực thể và quan hệ khi nạp tài liệu, lưu vào cơ sở dữ liệu đồ thị, rồi khi truy vấn thì liên kết câu hỏi tới thực thể hạt giống và duyệt lan theo số chặng giới hạn. Việc trích thực thể tốn một lượt gọi mô hình cho mỗi đoạn nên rất đắt, chi phí được giảm bằng bộ nhớ đệm khoá theo băm nội dung đoạn, tên mô hình và phiên bản lời nhắc.</w:t>
      </w:r>
    </w:p>
    <w:p>
      <w:pPr>
        <w:pStyle w:val="Heading2"/>
        <w:keepNext/>
        <w:spacing w:after="120" w:before="200" w:line="320"/>
        <w:jc w:val="left"/>
      </w:pPr>
      <w:r>
        <w:rPr>
          <w:rFonts w:ascii="Times New Roman" w:cs="Times New Roman" w:eastAsia="Times New Roman" w:hAnsi="Times New Roman"/>
          <w:b/>
          <w:bCs/>
          <w:sz w:val="28"/>
          <w:szCs w:val="28"/>
        </w:rPr>
        <w:t xml:space="preserve">2.6. Kiểm chứng câu trả lời ở cấp khẳng định</w:t>
      </w:r>
    </w:p>
    <w:p>
      <w:pPr>
        <w:spacing w:after="60" w:line="320"/>
        <w:ind w:firstLine="567"/>
        <w:jc w:val="both"/>
      </w:pPr>
      <w:r>
        <w:rPr>
          <w:rFonts w:ascii="Times New Roman" w:cs="Times New Roman" w:eastAsia="Times New Roman" w:hAnsi="Times New Roman"/>
          <w:b w:val="false"/>
          <w:bCs w:val="false"/>
          <w:sz w:val="26"/>
          <w:szCs w:val="26"/>
        </w:rPr>
        <w:t xml:space="preserve">Quy trình kiểm chứng gồm ba bước. Bước tách khẳng định dùng mô hình sinh danh sách mệnh đề nguyên tử từ câu trả lời, trong đó mã định danh của từng khẳng định do phía máy chủ cấp chứ không lấy theo nhãn mà mô hình tự đặt. Bước đối chiếu bằng chứng so từng khẳng định với các đoạn ngữ cảnh bằng một hàm thuần tính tỉ lệ token của khẳng định xuất hiện trong đoạn. Bước kiểm chứng gán cho mỗi khẳng định một trong ba nhãn: được chứng minh, không có bằng chứng, hoặc mâu thuẫn với bằng chứng.</w:t>
      </w:r>
    </w:p>
    <w:p>
      <w:pPr>
        <w:spacing w:after="60" w:line="320"/>
        <w:ind w:firstLine="567"/>
        <w:jc w:val="both"/>
      </w:pPr>
      <w:r>
        <w:rPr>
          <w:rFonts w:ascii="Times New Roman" w:cs="Times New Roman" w:eastAsia="Times New Roman" w:hAnsi="Times New Roman"/>
          <w:b w:val="false"/>
          <w:bCs w:val="false"/>
          <w:sz w:val="26"/>
          <w:szCs w:val="26"/>
        </w:rPr>
        <w:t xml:space="preserve">Điểm trung thực của cả câu trả lời bằng số khẳng định được chứng minh trừ đi hai lần số khẳng định mâu thuẫn, chia cho tổng số khẳng định, rồi ép về đoạn từ 0 tới 1. Hệ số phạt gấp đôi cho khẳng định mâu thuẫn phản ánh thực tế rằng nói sai nguy hiểm hơn nói thiếu căn cứ.</w:t>
      </w:r>
    </w:p>
    <w:p>
      <w:pPr>
        <w:pStyle w:val="Heading2"/>
        <w:keepNext/>
        <w:spacing w:after="120" w:before="200" w:line="320"/>
        <w:jc w:val="left"/>
      </w:pPr>
      <w:r>
        <w:rPr>
          <w:rFonts w:ascii="Times New Roman" w:cs="Times New Roman" w:eastAsia="Times New Roman" w:hAnsi="Times New Roman"/>
          <w:b/>
          <w:bCs/>
          <w:sz w:val="28"/>
          <w:szCs w:val="28"/>
        </w:rPr>
        <w:t xml:space="preserve">2.7. Tác tử và giao thức kết nối công cụ</w:t>
      </w:r>
    </w:p>
    <w:p>
      <w:pPr>
        <w:spacing w:after="60" w:line="320"/>
        <w:ind w:firstLine="567"/>
        <w:jc w:val="both"/>
      </w:pPr>
      <w:r>
        <w:rPr>
          <w:rFonts w:ascii="Times New Roman" w:cs="Times New Roman" w:eastAsia="Times New Roman" w:hAnsi="Times New Roman"/>
          <w:b w:val="false"/>
          <w:bCs w:val="false"/>
          <w:sz w:val="26"/>
          <w:szCs w:val="26"/>
        </w:rPr>
        <w:t xml:space="preserve">Tác tử là vòng lặp trong đó mô hình được cấp một tập công cụ kèm mô tả và lược đồ tham số, tự quyết định gọi công cụ nào với tham số nào, nhận kết quả rồi quyết định bước tiếp theo cho tới khi chốt được câu trả lời hoặc chạm giới hạn. Vòng lặp này linh hoạt hơn đường ống cố định nhưng khó kiểm soát hơn vì số bước và chi phí không biết trước. Giao thức kết nối công cụ mà đồ án sử dụng chuẩn hoá cách một máy chủ bên ngoài công bố danh sách công cụ, lược đồ tham số và cách gọi, nhờ đó bổ sung năng lực mới cho tác tử trở thành việc khai báo cấu hình thay vì viết mã.</w:t>
      </w:r>
    </w:p>
    <w:p>
      <w:pPr>
        <w:pStyle w:val="Heading2"/>
        <w:keepNext/>
        <w:spacing w:after="120" w:before="200" w:line="320"/>
        <w:jc w:val="left"/>
      </w:pPr>
      <w:r>
        <w:rPr>
          <w:rFonts w:ascii="Times New Roman" w:cs="Times New Roman" w:eastAsia="Times New Roman" w:hAnsi="Times New Roman"/>
          <w:b/>
          <w:bCs/>
          <w:sz w:val="28"/>
          <w:szCs w:val="28"/>
        </w:rPr>
        <w:t xml:space="preserve">2.8. Các độ đo dùng trong đánh giá</w:t>
      </w:r>
    </w:p>
    <w:p>
      <w:pPr>
        <w:spacing w:after="60" w:line="320"/>
        <w:ind w:firstLine="567"/>
        <w:jc w:val="both"/>
      </w:pPr>
      <w:r>
        <w:rPr>
          <w:rFonts w:ascii="Times New Roman" w:cs="Times New Roman" w:eastAsia="Times New Roman" w:hAnsi="Times New Roman"/>
          <w:b w:val="false"/>
          <w:bCs w:val="false"/>
          <w:sz w:val="26"/>
          <w:szCs w:val="26"/>
        </w:rPr>
        <w:t xml:space="preserve">Nhóm độ đo cho bước truy hồi gồm độ bao phủ tại K, độ chính xác tại K, nghịch đảo thứ hạng trung bình và độ lợi tích luỹ chiết khấu chuẩn hoá. Ba độ đo đầu cho biết đoạn văn bản cần thiết có lọt vào tập kết quả hay không và nằm ở thứ hạng nào, độ đo cuối phạt nặng hơn khi bằng chứng quan trọng bị xếp thấp. Hai độ đo bổ sung tính trên ngữ cảnh cuối cùng cho biết phần đưa vào mô hình sạch tới đâu và còn đủ bằng chứng hay không.</w:t>
      </w:r>
    </w:p>
    <w:p>
      <w:pPr>
        <w:spacing w:after="60" w:line="320"/>
        <w:ind w:firstLine="567"/>
        <w:jc w:val="both"/>
      </w:pPr>
      <w:r>
        <w:rPr>
          <w:rFonts w:ascii="Times New Roman" w:cs="Times New Roman" w:eastAsia="Times New Roman" w:hAnsi="Times New Roman"/>
          <w:b w:val="false"/>
          <w:bCs w:val="false"/>
          <w:sz w:val="26"/>
          <w:szCs w:val="26"/>
        </w:rPr>
        <w:t xml:space="preserve">Nhóm độ đo cho bước sinh câu trả lời gồm độ chính xác của quyết định từ chối, độ đúng nội dung so với đáp án tham chiếu, độ chính xác trích dẫn, điểm trung thực và tỉ lệ bịa đặt ở cấp khẳng định. Do kích thước mẫu của bộ dữ liệu vàng thường nhỏ, mọi tỉ lệ đạt đều được báo cáo kèm khoảng tin cậy chín mươi lăm phần trăm tính bằng phương pháp lấy mẫu lặp lại với hạt giống cố định, nhờ đó con số tái lập được qua các lần chạy.</w:t>
      </w:r>
    </w:p>
    <w:p>
      <w:r>
        <w:br w:type="page"/>
      </w:r>
    </w:p>
    <w:p>
      <w:pPr>
        <w:pStyle w:val="Heading1"/>
        <w:keepNext/>
        <w:spacing w:after="180" w:before="240" w:line="320"/>
        <w:jc w:val="left"/>
      </w:pPr>
      <w:r>
        <w:rPr>
          <w:rFonts w:ascii="Times New Roman" w:cs="Times New Roman" w:eastAsia="Times New Roman" w:hAnsi="Times New Roman"/>
          <w:b/>
          <w:bCs/>
          <w:sz w:val="32"/>
          <w:szCs w:val="32"/>
        </w:rPr>
        <w:t xml:space="preserve">Chương 3. Phân tích và thiết kế hệ thống</w:t>
      </w:r>
    </w:p>
    <w:p>
      <w:pPr>
        <w:pStyle w:val="Heading2"/>
        <w:keepNext/>
        <w:spacing w:after="120" w:before="200" w:line="320"/>
        <w:jc w:val="left"/>
      </w:pPr>
      <w:r>
        <w:rPr>
          <w:rFonts w:ascii="Times New Roman" w:cs="Times New Roman" w:eastAsia="Times New Roman" w:hAnsi="Times New Roman"/>
          <w:b/>
          <w:bCs/>
          <w:sz w:val="28"/>
          <w:szCs w:val="28"/>
        </w:rPr>
        <w:t xml:space="preserve">3.1. Phân tích yêu cầu</w:t>
      </w:r>
    </w:p>
    <w:p>
      <w:pPr>
        <w:spacing w:after="60" w:line="320"/>
        <w:ind w:firstLine="567"/>
        <w:jc w:val="both"/>
      </w:pPr>
      <w:r>
        <w:rPr>
          <w:rFonts w:ascii="Times New Roman" w:cs="Times New Roman" w:eastAsia="Times New Roman" w:hAnsi="Times New Roman"/>
          <w:b w:val="false"/>
          <w:bCs w:val="false"/>
          <w:sz w:val="26"/>
          <w:szCs w:val="26"/>
        </w:rPr>
        <w:t xml:space="preserve">Yêu cầu được rút ra từ ba nhóm người dùng. Người quản trị tri thức cần nạp và cập nhật tài liệu, đồng thời cần nhìn thấy tài liệu của mình đã được cắt thành những đoạn nào để biết vì sao một câu hỏi không tìm ra câu trả lời. Người dùng cuối cần câu trả lời kèm nguồn, hoặc một lời từ chối rõ ràng thay vì một câu trả lời sai. Kỹ sư đánh giá cần chạy đo trên bộ dữ liệu cố định, so sánh với mốc chuẩn và biết chính xác thay đổi nào làm chất lượng suy giảm.</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3.1. Yêu cầu chức năng chính.</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740"/>
        <w:gridCol w:w="2777"/>
        <w:gridCol w:w="5553"/>
      </w:tblGrid>
      <w:tr>
        <w:trPr>
          <w:tblHeader/>
        </w:trPr>
        <w:tc>
          <w:tcPr>
            <w:tcW w:type="dxa" w:w="74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Mã</w:t>
            </w:r>
          </w:p>
        </w:tc>
        <w:tc>
          <w:tcPr>
            <w:tcW w:type="dxa" w:w="2777"/>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Yêu cầu</w:t>
            </w:r>
          </w:p>
        </w:tc>
        <w:tc>
          <w:tcPr>
            <w:tcW w:type="dxa" w:w="5553"/>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Mô tả</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F1</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Nạp tài liệu nhiều định dạng</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Nhận tệp văn bản, bảng tính, trình chiếu, tài liệu số hoá và văn bản thuần, phân tích thành văn bản có cấu trúc</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F2</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Cập nhật và xoá tài liệu</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Ghi đè nội dung tài liệu đã có mà giữ nguyên mã định danh để trích dẫn cũ vẫn hợp lệ</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F3</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Khử trùng lặp và chấm chất lượng</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Phát hiện bản trùng khít và gần trùng, loại tài liệu không đạt ngưỡng chất lượng</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F4</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Truy hồi nhiều chiến lược</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Chọn truy hồi theo vector, từ khoá, đồ thị hoặc kết hợp trong từng yêu cầu</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F5</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Sinh câu trả lời có kiểm soát</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Bắt buộc mô hình trả lời theo lược đồ cố định và chỉ dựa trên ngữ cảnh được cấp</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F6</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Từ chối khi thiếu bằng chứng</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Trả trạng thái từ chối và không gọi mô hình khi ngữ cảnh không đạt ngưỡng liên quan</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F7</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Trích dẫn ở cấp khẳng định</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Nối mỗi khẳng định tới đoạn văn bản và tài liệu nguồn</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F8</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Kiểm chứng độ trung thực</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Chấm điểm từng khẳng định, phát hiện mâu thuẫn và phân loại nguyên nhân gốc</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F9</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Điều phối tác tử</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Chạy vòng lặp gọi công cụ nhiều bước có giới hạn ngân sách và kiểm chứng ở bước cuối</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F10</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Đánh giá và chặn hồi quy</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Chạy đo trên bộ dữ liệu vàng, so mốc chuẩn, trả mã thoát khác không khi suy giảm</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F11</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Theo dõi vết xử lý</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Ghi lại từng chặng của một truy vấn hoặc một phiên tác tử</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F12</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Phát lại phiên tác tử</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Chạy lại phiên đã ghi theo ba chế độ để tách lỗi do mô hình khỏi lỗi do công cụ</w:t>
            </w:r>
          </w:p>
        </w:tc>
      </w:tr>
    </w:tbl>
    <w:p>
      <w:pPr>
        <w:spacing w:after="160" w:line="240"/>
      </w:pPr>
      <w:r>
        <w:rPr>
          <w:rFonts w:ascii="Times New Roman" w:cs="Times New Roman" w:eastAsia="Times New Roman" w:hAnsi="Times New Roman"/>
          <w:sz w:val="26"/>
          <w:szCs w:val="26"/>
        </w:rPr>
        <w:t xml:space="preserve"/>
      </w:r>
    </w:p>
    <w:p>
      <w:pPr>
        <w:keepNext/>
        <w:spacing w:after="80" w:before="160" w:line="276"/>
        <w:jc w:val="center"/>
      </w:pPr>
      <w:r>
        <w:rPr>
          <w:rFonts w:ascii="Times New Roman" w:cs="Times New Roman" w:eastAsia="Times New Roman" w:hAnsi="Times New Roman"/>
          <w:b w:val="false"/>
          <w:bCs w:val="false"/>
          <w:i/>
          <w:iCs/>
          <w:sz w:val="24"/>
          <w:szCs w:val="24"/>
        </w:rPr>
        <w:t xml:space="preserve">Bảng 3.2. Yêu cầu phi chức năng.</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2016"/>
        <w:gridCol w:w="7054"/>
      </w:tblGrid>
      <w:tr>
        <w:trPr>
          <w:tblHeader/>
        </w:trPr>
        <w:tc>
          <w:tcPr>
            <w:tcW w:type="dxa" w:w="2016"/>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Nhóm</w:t>
            </w:r>
          </w:p>
        </w:tc>
        <w:tc>
          <w:tcPr>
            <w:tcW w:type="dxa" w:w="7054"/>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Yêu cầu cụ thể</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Khả năng thay thế</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Đổi nhà cung cấp mô hình, mô hình nhúng, mô hình xếp hạng lại hoặc nguồn công cụ chỉ bằng cấu hình</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che lỗi</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Lỗi hạ tầng không bao giờ được quy đổi thành kết quả rỗng hay trạng thái từ chối</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Khả năng quan sát</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Mỗi chặng ghi độ trễ, số token, chi phí ước tính, dữ liệu nhạy cảm bị khử trước khi lưu</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Tính tất định khi kiểm thử</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Có nhà cung cấp giả lập sinh kết quả theo băm đầu vào, không gọi mạng</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An toàn truy vấn</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Mọi tham số do người dùng cấp đi vào câu truy vấn dưới dạng tham số ràng buộc</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Giới hạn tài nguyên</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Giới hạn kích thước tệp, tần suất gọi theo nhóm điểm cuối và ngân sách phiên tác tử</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Chất lượng mã nguồn</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Kiểu dữ liệu tĩnh nghiêm ngặt, mỗi thành phần đều có kiểm thử đơn vị đi kèm</w:t>
            </w:r>
          </w:p>
        </w:tc>
      </w:tr>
    </w:tbl>
    <w:p>
      <w:pPr>
        <w:spacing w:after="160" w:line="240"/>
      </w:pPr>
      <w:r>
        <w:rPr>
          <w:rFonts w:ascii="Times New Roman" w:cs="Times New Roman" w:eastAsia="Times New Roman" w:hAnsi="Times New Roman"/>
          <w:sz w:val="26"/>
          <w:szCs w:val="26"/>
        </w:rPr>
        <w:t xml:space="preserve"/>
      </w:r>
    </w:p>
    <w:p>
      <w:pPr>
        <w:pStyle w:val="Heading2"/>
        <w:keepNext/>
        <w:spacing w:after="120" w:before="200" w:line="320"/>
        <w:jc w:val="left"/>
      </w:pPr>
      <w:r>
        <w:rPr>
          <w:rFonts w:ascii="Times New Roman" w:cs="Times New Roman" w:eastAsia="Times New Roman" w:hAnsi="Times New Roman"/>
          <w:b/>
          <w:bCs/>
          <w:sz w:val="28"/>
          <w:szCs w:val="28"/>
        </w:rPr>
        <w:t xml:space="preserve">3.2. Nguyên tắc thiết kế</w:t>
      </w:r>
    </w:p>
    <w:p>
      <w:pPr>
        <w:spacing w:after="60" w:line="320"/>
        <w:ind w:firstLine="567"/>
        <w:jc w:val="both"/>
      </w:pPr>
      <w:r>
        <w:rPr>
          <w:rFonts w:ascii="Times New Roman" w:cs="Times New Roman" w:eastAsia="Times New Roman" w:hAnsi="Times New Roman"/>
          <w:b w:val="false"/>
          <w:bCs w:val="false"/>
          <w:sz w:val="26"/>
          <w:szCs w:val="26"/>
        </w:rPr>
        <w:t xml:space="preserve">Năm nguyên tắc dưới đây được áp dụng nhất quán và là cơ sở để giải thích hầu hết các quyết định kỹ thuật trong chương 4.</w:t>
      </w:r>
    </w:p>
    <w:p>
      <w:pPr>
        <w:spacing w:after="40" w:line="320"/>
        <w:ind w:left="340"/>
        <w:jc w:val="both"/>
      </w:pPr>
      <w:r>
        <w:rPr>
          <w:rFonts w:ascii="Times New Roman" w:cs="Times New Roman" w:eastAsia="Times New Roman" w:hAnsi="Times New Roman"/>
          <w:b w:val="false"/>
          <w:bCs w:val="false"/>
          <w:sz w:val="26"/>
          <w:szCs w:val="26"/>
        </w:rPr>
        <w:t xml:space="preserve">- Mọi thành phần phụ thuộc vào dịch vụ bên ngoài đều được che sau một giao diện. Phần nghiệp vụ chỉ biết tới giao diện, việc chọn bản cài đặt nào là việc của lớp cấu hình, nhờ đó hệ thống chạy được với mô hình cục bộ, dịch vụ trả phí hoặc bản giả lập mà không đổi mã nghiệp vụ.</w:t>
      </w:r>
    </w:p>
    <w:p>
      <w:pPr>
        <w:spacing w:after="40" w:line="320"/>
        <w:ind w:left="340"/>
        <w:jc w:val="both"/>
      </w:pPr>
      <w:r>
        <w:rPr>
          <w:rFonts w:ascii="Times New Roman" w:cs="Times New Roman" w:eastAsia="Times New Roman" w:hAnsi="Times New Roman"/>
          <w:b w:val="false"/>
          <w:bCs w:val="false"/>
          <w:sz w:val="26"/>
          <w:szCs w:val="26"/>
        </w:rPr>
        <w:t xml:space="preserve">- Không chặng nào được phép che giấu lỗi. Khi bước truy hồi hỏng vì hạ tầng, hệ thống phải báo lỗi chứ không trả về trạng thái từ chối, vì hai tình huống này có ý nghĩa hoàn toàn khác nhau với người vận hành và với số liệu đánh giá.</w:t>
      </w:r>
    </w:p>
    <w:p>
      <w:pPr>
        <w:spacing w:after="40" w:line="320"/>
        <w:ind w:left="340"/>
        <w:jc w:val="both"/>
      </w:pPr>
      <w:r>
        <w:rPr>
          <w:rFonts w:ascii="Times New Roman" w:cs="Times New Roman" w:eastAsia="Times New Roman" w:hAnsi="Times New Roman"/>
          <w:b w:val="false"/>
          <w:bCs w:val="false"/>
          <w:sz w:val="26"/>
          <w:szCs w:val="26"/>
        </w:rPr>
        <w:t xml:space="preserve">- Phần logic quyết định độ tin cậy được viết dưới dạng hàm thuần, nhờ vậy kiểm thử được trực tiếp bằng dữ liệu bảng mà không cần dựng cơ sở dữ liệu hay gọi mô hình.</w:t>
      </w:r>
    </w:p>
    <w:p>
      <w:pPr>
        <w:spacing w:after="40" w:line="320"/>
        <w:ind w:left="340"/>
        <w:jc w:val="both"/>
      </w:pPr>
      <w:r>
        <w:rPr>
          <w:rFonts w:ascii="Times New Roman" w:cs="Times New Roman" w:eastAsia="Times New Roman" w:hAnsi="Times New Roman"/>
          <w:b w:val="false"/>
          <w:bCs w:val="false"/>
          <w:sz w:val="26"/>
          <w:szCs w:val="26"/>
        </w:rPr>
        <w:t xml:space="preserve">- Mọi chặng đều ghi vết: một truy vấn lưu vết toàn bộ đường đi, một tài liệu lưu bản ghi công việc cho từng chặng nạp, một phiên tác tử lưu từng bước cùng nguồn gốc của công cụ được gọi.</w:t>
      </w:r>
    </w:p>
    <w:p>
      <w:pPr>
        <w:spacing w:after="40" w:line="320"/>
        <w:ind w:left="340"/>
        <w:jc w:val="both"/>
      </w:pPr>
      <w:r>
        <w:rPr>
          <w:rFonts w:ascii="Times New Roman" w:cs="Times New Roman" w:eastAsia="Times New Roman" w:hAnsi="Times New Roman"/>
          <w:b w:val="false"/>
          <w:bCs w:val="false"/>
          <w:sz w:val="26"/>
          <w:szCs w:val="26"/>
        </w:rPr>
        <w:t xml:space="preserve">- Phần lõi điều phối tác tử không được biết công cụ đến từ đâu. Ràng buộc này được phát biểu thành một bất biến kiểm tra được: thêm một công cụ hoặc một máy chủ công cụ thì số dòng thay đổi trong thư mục lõi phải bằng không.</w:t>
      </w:r>
    </w:p>
    <w:p>
      <w:pPr>
        <w:pStyle w:val="Heading2"/>
        <w:keepNext/>
        <w:spacing w:after="120" w:before="200" w:line="320"/>
        <w:jc w:val="left"/>
      </w:pPr>
      <w:r>
        <w:rPr>
          <w:rFonts w:ascii="Times New Roman" w:cs="Times New Roman" w:eastAsia="Times New Roman" w:hAnsi="Times New Roman"/>
          <w:b/>
          <w:bCs/>
          <w:sz w:val="28"/>
          <w:szCs w:val="28"/>
        </w:rPr>
        <w:t xml:space="preserve">3.3. Kiến trúc tổng thể</w:t>
      </w:r>
    </w:p>
    <w:p>
      <w:pPr>
        <w:spacing w:after="60" w:line="320"/>
        <w:ind w:firstLine="567"/>
        <w:jc w:val="both"/>
      </w:pPr>
      <w:r>
        <w:rPr>
          <w:rFonts w:ascii="Times New Roman" w:cs="Times New Roman" w:eastAsia="Times New Roman" w:hAnsi="Times New Roman"/>
          <w:b w:val="false"/>
          <w:bCs w:val="false"/>
          <w:sz w:val="26"/>
          <w:szCs w:val="26"/>
        </w:rPr>
        <w:t xml:space="preserve">Hệ thống được tổ chức thành năm tầng. Tầng giao tiếp cung cấp giao diện lập trình dạng REST, trang giao diện thử nghiệm cho mọi điểm cuối, tài liệu giao diện tự sinh và bộ lệnh dòng lệnh dùng cho đánh giá và quản trị. Tầng nghiệp vụ chứa bốn nhóm chức năng gồm nạp tài liệu, truy vấn, đánh giá và tác tử. Tầng trừu tượng nhà cung cấp che toàn bộ phần phụ thuộc bên ngoài. Tầng hạ tầng gồm cơ sở dữ liệu quan hệ có hỗ trợ vector, hàng đợi, cơ sở dữ liệu đồ thị và hai tiến trình suy luận cục bộ. Tầng quan sát cắt ngang bốn tầng còn lại. Chiều phụ thuộc luôn đi từ trên xuống, tầng nghiệp vụ không tham chiếu trực tiếp tới thư viện của một nhà cung cấp cụ thể.</w:t>
      </w:r>
    </w:p>
    <w:p>
      <w:pPr>
        <w:keepNext/>
        <w:spacing w:after="40" w:before="12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19500"/>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3.1. Kiến trúc phân tầng của toàn hệ thống.</w:t>
      </w:r>
    </w:p>
    <w:p>
      <w:pPr>
        <w:pStyle w:val="Heading2"/>
        <w:keepNext/>
        <w:spacing w:after="120" w:before="200" w:line="320"/>
        <w:jc w:val="left"/>
      </w:pPr>
      <w:r>
        <w:rPr>
          <w:rFonts w:ascii="Times New Roman" w:cs="Times New Roman" w:eastAsia="Times New Roman" w:hAnsi="Times New Roman"/>
          <w:b/>
          <w:bCs/>
          <w:sz w:val="28"/>
          <w:szCs w:val="28"/>
        </w:rPr>
        <w:t xml:space="preserve">3.4. Trường hợp sử dụng</w:t>
      </w:r>
    </w:p>
    <w:p>
      <w:pPr>
        <w:spacing w:after="60" w:line="320"/>
        <w:ind w:firstLine="567"/>
        <w:jc w:val="both"/>
      </w:pPr>
      <w:r>
        <w:rPr>
          <w:rFonts w:ascii="Times New Roman" w:cs="Times New Roman" w:eastAsia="Times New Roman" w:hAnsi="Times New Roman"/>
          <w:b w:val="false"/>
          <w:bCs w:val="false"/>
          <w:sz w:val="26"/>
          <w:szCs w:val="26"/>
        </w:rPr>
        <w:t xml:space="preserve">Sơ đồ dưới đây tóm tắt tương tác giữa bốn tác nhân và hệ thống. Tác nhân hệ thống tích hợp liên tục được đưa vào vì việc chạy đánh giá tự động và chặn hợp nhất mã nguồn là một yêu cầu chức năng thực sự, không phải việc phụ.</w:t>
      </w:r>
    </w:p>
    <w:p>
      <w:pPr>
        <w:keepNext/>
        <w:spacing w:after="40" w:before="120"/>
        <w:jc w:val="center"/>
      </w:pPr>
      <w:r>
        <w:drawing>
          <wp:inline distT="0" distB="0" distL="0" distR="0">
            <wp:extent cx="5715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33750"/>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3.2. Sơ đồ trường hợp sử dụng.</w:t>
      </w:r>
    </w:p>
    <w:p>
      <w:pPr>
        <w:pStyle w:val="Heading2"/>
        <w:keepNext/>
        <w:spacing w:after="120" w:before="200" w:line="320"/>
        <w:jc w:val="left"/>
      </w:pPr>
      <w:r>
        <w:rPr>
          <w:rFonts w:ascii="Times New Roman" w:cs="Times New Roman" w:eastAsia="Times New Roman" w:hAnsi="Times New Roman"/>
          <w:b/>
          <w:bCs/>
          <w:sz w:val="28"/>
          <w:szCs w:val="28"/>
        </w:rPr>
        <w:t xml:space="preserve">3.5. Thiết kế mô đun</w:t>
      </w:r>
    </w:p>
    <w:p>
      <w:pPr>
        <w:spacing w:after="60" w:line="320"/>
        <w:ind w:firstLine="567"/>
        <w:jc w:val="both"/>
      </w:pPr>
      <w:r>
        <w:rPr>
          <w:rFonts w:ascii="Times New Roman" w:cs="Times New Roman" w:eastAsia="Times New Roman" w:hAnsi="Times New Roman"/>
          <w:b w:val="false"/>
          <w:bCs w:val="false"/>
          <w:sz w:val="26"/>
          <w:szCs w:val="26"/>
        </w:rPr>
        <w:t xml:space="preserve">Mã nguồn chia theo miền nghiệp vụ, mỗi mô đun có ranh giới rõ và chỉ phơi ra những gì cần thiết. Phần lõi tác tử và phần công cụ tách thành hai mô đun riêng để bảo đảm bất biến đã nêu ở nguyên tắc năm.</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3.3. Các mô đun mã nguồn và trách nhiệm.</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2016"/>
        <w:gridCol w:w="7054"/>
      </w:tblGrid>
      <w:tr>
        <w:trPr>
          <w:tblHeader/>
        </w:trPr>
        <w:tc>
          <w:tcPr>
            <w:tcW w:type="dxa" w:w="2016"/>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Mô đun</w:t>
            </w:r>
          </w:p>
        </w:tc>
        <w:tc>
          <w:tcPr>
            <w:tcW w:type="dxa" w:w="7054"/>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Trách nhiệm chính</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config</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Kiểm tra và ép kiểu toàn bộ biến môi trường bằng lược đồ</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database</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Kết nối cơ sở dữ liệu quan hệ, phục vụ cả truy vấn thô cho cột vector</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documents</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Tiếp nhận tệp tải lên, quản lý vòng đời tài liệu, điều phối các chặng nạp qua hàng đợi</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rag/ingestion</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Chuẩn hoá, làm sạch, khử trùng lặp và chấm điểm chất lượng tài liệu</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rag/chunking</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Cắt tài liệu thành đoạn theo cấu trúc hoặc kích thước cố định, chấm chất lượng từng đoạn</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rag/embedding</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Tính vector theo lô, kiểm tra nhất quán số chiều giữa mô hình và cột trong cơ sở dữ liệu</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rag/retrieval</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Ba bộ truy hồi cùng giao diện, hàm hợp nhất kết quả và bộ điều phối theo chiến lược</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rag/context</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Dựng ngữ cảnh theo ngân sách token và kiểm tra ngưỡng bằng chứng trước khi gọi mô hình</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rag/grounding</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Sinh câu trả lời, tách khẳng định, đối chiếu bằng chứng, chấm độ trung thực, dựng trích dẫn</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rag/graph</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Trích thực thể và quan hệ, ghi vào cơ sở dữ liệu đồ thị, dọn dẹp và đối soát</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agent</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Vòng lặp điều phối tác tử cùng các bộ bảo vệ, không tham chiếu tới cài đặt công cụ nào</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tools</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Hợp đồng công cụ, sổ đăng ký, các nhà cung cấp công cụ và ba công cụ nội bộ</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evaluation</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Bộ dữ liệu vàng, các nhóm độ đo, khung thử nghiệm và bộ lệnh chạy đánh giá</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benchmark</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Bộ case đo tác tử, môi trường giả lập tất định, bộ chạy và phần so sánh hồi quy</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replay</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Phát lại một phiên tác tử theo ba chế độ và đối chiếu khác biệt</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observability</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Giao diện ghi vết, bản cài đặt rỗng và bộ điều hợp tới dịch vụ quan sát bên ngoài</w:t>
            </w:r>
          </w:p>
        </w:tc>
      </w:tr>
    </w:tbl>
    <w:p>
      <w:pPr>
        <w:spacing w:after="160" w:line="240"/>
      </w:pPr>
      <w:r>
        <w:rPr>
          <w:rFonts w:ascii="Times New Roman" w:cs="Times New Roman" w:eastAsia="Times New Roman" w:hAnsi="Times New Roman"/>
          <w:sz w:val="26"/>
          <w:szCs w:val="26"/>
        </w:rPr>
        <w:t xml:space="preserve"/>
      </w:r>
    </w:p>
    <w:p>
      <w:pPr>
        <w:pStyle w:val="Heading2"/>
        <w:keepNext/>
        <w:spacing w:after="120" w:before="200" w:line="320"/>
        <w:jc w:val="left"/>
      </w:pPr>
      <w:r>
        <w:rPr>
          <w:rFonts w:ascii="Times New Roman" w:cs="Times New Roman" w:eastAsia="Times New Roman" w:hAnsi="Times New Roman"/>
          <w:b/>
          <w:bCs/>
          <w:sz w:val="28"/>
          <w:szCs w:val="28"/>
        </w:rPr>
        <w:t xml:space="preserve">3.6. Thiết kế cơ sở dữ liệu</w:t>
      </w:r>
    </w:p>
    <w:p>
      <w:pPr>
        <w:spacing w:after="60" w:line="320"/>
        <w:ind w:firstLine="567"/>
        <w:jc w:val="both"/>
      </w:pPr>
      <w:r>
        <w:rPr>
          <w:rFonts w:ascii="Times New Roman" w:cs="Times New Roman" w:eastAsia="Times New Roman" w:hAnsi="Times New Roman"/>
          <w:b w:val="false"/>
          <w:bCs w:val="false"/>
          <w:sz w:val="26"/>
          <w:szCs w:val="26"/>
        </w:rPr>
        <w:t xml:space="preserve">Mô hình dữ liệu gồm bốn nhóm bảng: nhóm tài liệu lưu bản gốc, các đoạn văn bản và vector; nhóm nạp dữ liệu lưu bản ghi công việc theo từng chặng; nhóm truy vấn lưu câu hỏi, câu trả lời, trích dẫn và nhật ký truy hồi; nhóm đánh giá và tác tử lưu kết quả các lần đo cùng vết của từng phiên chạy.</w:t>
      </w:r>
    </w:p>
    <w:p>
      <w:pPr>
        <w:keepNext/>
        <w:spacing w:after="40" w:before="120"/>
        <w:jc w:val="center"/>
      </w:pPr>
      <w:r>
        <w:drawing>
          <wp:inline distT="0" distB="0" distL="0" distR="0">
            <wp:extent cx="56007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00700" cy="3810000"/>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3.3. Mô hình dữ liệu quan hệ.</w:t>
      </w:r>
    </w:p>
    <w:p>
      <w:pPr>
        <w:spacing w:after="60" w:line="320"/>
        <w:ind w:firstLine="567"/>
        <w:jc w:val="both"/>
      </w:pPr>
      <w:r>
        <w:rPr>
          <w:rFonts w:ascii="Times New Roman" w:cs="Times New Roman" w:eastAsia="Times New Roman" w:hAnsi="Times New Roman"/>
          <w:b w:val="false"/>
          <w:bCs w:val="false"/>
          <w:sz w:val="26"/>
          <w:szCs w:val="26"/>
        </w:rPr>
        <w:t xml:space="preserve">Ba quyết định đáng chú ý. Thứ nhất, cột vector được khai báo là kiểu không được thư viện ánh xạ quan hệ hỗ trợ, nên mọi thao tác đọc ghi vector đi qua truy vấn thô có tham số ràng buộc, đánh đổi sự tiện lợi lấy quyền kiểm soát hoàn toàn câu lệnh và chỉ mục. Thứ hai, bảng đoạn văn bản có thêm một cột sinh tự động chứa dạng chỉ mục toàn văn của nội dung, nhờ đó truy vấn theo từ khoá không phải tính lại trên từng dòng. Thứ ba, ràng buộc duy nhất trên cặp mã đoạn và tên mô hình bảo đảm mỗi đoạn chỉ có một vector cho mỗi mô hình, đồng thời nhắc rằng đổi mô hình nhúng thì phải tính lại toàn bộ vector.</w:t>
      </w:r>
    </w:p>
    <w:p>
      <w:pPr>
        <w:spacing w:after="60" w:line="320"/>
        <w:ind w:firstLine="567"/>
        <w:jc w:val="both"/>
      </w:pPr>
      <w:r>
        <w:rPr>
          <w:rFonts w:ascii="Times New Roman" w:cs="Times New Roman" w:eastAsia="Times New Roman" w:hAnsi="Times New Roman"/>
          <w:b w:val="false"/>
          <w:bCs w:val="false"/>
          <w:sz w:val="26"/>
          <w:szCs w:val="26"/>
        </w:rPr>
        <w:t xml:space="preserve">Vòng đời của tài liệu được mô hình hoá bằng một tập trạng thái hữu hạn. Tài liệu chỉ tham gia truy hồi khi đã đạt trạng thái hoàn tất, nhờ vậy một tài liệu đang nạp lại không bao giờ xuất hiện trong kết quả với dữ liệu nửa vời.</w:t>
      </w:r>
    </w:p>
    <w:p>
      <w:pPr>
        <w:keepNext/>
        <w:spacing w:after="40" w:before="120"/>
        <w:jc w:val="center"/>
      </w:pPr>
      <w:r>
        <w:drawing>
          <wp:inline distT="0" distB="0" distL="0" distR="0">
            <wp:extent cx="57150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752600"/>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3.4. Vòng đời trạng thái của một tài liệu.</w:t>
      </w:r>
    </w:p>
    <w:p>
      <w:pPr>
        <w:pStyle w:val="Heading2"/>
        <w:keepNext/>
        <w:spacing w:after="120" w:before="200" w:line="320"/>
        <w:jc w:val="left"/>
      </w:pPr>
      <w:r>
        <w:rPr>
          <w:rFonts w:ascii="Times New Roman" w:cs="Times New Roman" w:eastAsia="Times New Roman" w:hAnsi="Times New Roman"/>
          <w:b/>
          <w:bCs/>
          <w:sz w:val="28"/>
          <w:szCs w:val="28"/>
        </w:rPr>
        <w:t xml:space="preserve">3.7. Thiết kế giao diện lập trình ứng dụng</w:t>
      </w:r>
    </w:p>
    <w:p>
      <w:pPr>
        <w:spacing w:after="60" w:line="320"/>
        <w:ind w:firstLine="567"/>
        <w:jc w:val="both"/>
      </w:pPr>
      <w:r>
        <w:rPr>
          <w:rFonts w:ascii="Times New Roman" w:cs="Times New Roman" w:eastAsia="Times New Roman" w:hAnsi="Times New Roman"/>
          <w:b w:val="false"/>
          <w:bCs w:val="false"/>
          <w:sz w:val="26"/>
          <w:szCs w:val="26"/>
        </w:rPr>
        <w:t xml:space="preserve">Giao diện được nhóm theo miền nghiệp vụ, tổng cộng ba mươi chín điểm cuối, trong đó nhóm tài liệu và nhóm đánh giá chiếm phần lớn vì phục vụ cả thao tác quản trị lẫn thao tác đo đạc.</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3.4. Các nhóm điểm cuối của giao diện lập trình ứng dụng.</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1361"/>
        <w:gridCol w:w="4082"/>
        <w:gridCol w:w="3628"/>
      </w:tblGrid>
      <w:tr>
        <w:trPr>
          <w:tblHeader/>
        </w:trPr>
        <w:tc>
          <w:tcPr>
            <w:tcW w:type="dxa" w:w="1361"/>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Nhóm</w:t>
            </w:r>
          </w:p>
        </w:tc>
        <w:tc>
          <w:tcPr>
            <w:tcW w:type="dxa" w:w="4082"/>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Điểm cuối tiêu biểu</w:t>
            </w:r>
          </w:p>
        </w:tc>
        <w:tc>
          <w:tcPr>
            <w:tcW w:type="dxa" w:w="3628"/>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Công dụng</w:t>
            </w:r>
          </w:p>
        </w:tc>
      </w:tr>
      <w:tr>
        <w:trPr>
          <w:cantSplit/>
        </w:trPr>
        <w:tc>
          <w:tcPr>
            <w:tcW w:type="dxa" w:w="136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Tài liệu</w:t>
            </w:r>
          </w:p>
        </w:tc>
        <w:tc>
          <w:tcPr>
            <w:tcW w:type="dxa" w:w="4082"/>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POST /documents, PUT /documents/:id, GET /documents/:id/chunks, POST /documents/:id/embed</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Nạp, cập nhật, tra cứu và chạy lại từng chặng cho một tài liệu</w:t>
            </w:r>
          </w:p>
        </w:tc>
      </w:tr>
      <w:tr>
        <w:trPr>
          <w:cantSplit/>
        </w:trPr>
        <w:tc>
          <w:tcPr>
            <w:tcW w:type="dxa" w:w="136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Truy vấn</w:t>
            </w:r>
          </w:p>
        </w:tc>
        <w:tc>
          <w:tcPr>
            <w:tcW w:type="dxa" w:w="4082"/>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POST /rag/search, POST /rag/query, GET /rag/queries/:id/trace</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Truy hồi thuần, chạy đường ống đầy đủ, xem lại vết xử lý</w:t>
            </w:r>
          </w:p>
        </w:tc>
      </w:tr>
      <w:tr>
        <w:trPr>
          <w:cantSplit/>
        </w:trPr>
        <w:tc>
          <w:tcPr>
            <w:tcW w:type="dxa" w:w="136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Tác tử</w:t>
            </w:r>
          </w:p>
        </w:tc>
        <w:tc>
          <w:tcPr>
            <w:tcW w:type="dxa" w:w="4082"/>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POST /agent/run, GET /agent/runs/:id, GET /agent/tools, GET /agent/providers</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Giao nhiệm vụ, theo dõi, liệt kê công cụ và kiểm tra sức khoẻ nguồn công cụ</w:t>
            </w:r>
          </w:p>
        </w:tc>
      </w:tr>
      <w:tr>
        <w:trPr>
          <w:cantSplit/>
        </w:trPr>
        <w:tc>
          <w:tcPr>
            <w:tcW w:type="dxa" w:w="136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Phát lại</w:t>
            </w:r>
          </w:p>
        </w:tc>
        <w:tc>
          <w:tcPr>
            <w:tcW w:type="dxa" w:w="4082"/>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POST /agent/runs/:id/replay</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Chạy lại một phiên đã ghi theo chế độ chỉ định</w:t>
            </w:r>
          </w:p>
        </w:tc>
      </w:tr>
      <w:tr>
        <w:trPr>
          <w:cantSplit/>
        </w:trPr>
        <w:tc>
          <w:tcPr>
            <w:tcW w:type="dxa" w:w="136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Đánh giá</w:t>
            </w:r>
          </w:p>
        </w:tc>
        <w:tc>
          <w:tcPr>
            <w:tcW w:type="dxa" w:w="4082"/>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POST /evaluation/run, POST /evaluation/runs/:id/compare, POST /evaluation/benchmark-strategies</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Chạy đo, so với mốc chuẩn, đo đối chứng trước và sau một thay đổi</w:t>
            </w:r>
          </w:p>
        </w:tc>
      </w:tr>
      <w:tr>
        <w:trPr>
          <w:cantSplit/>
        </w:trPr>
        <w:tc>
          <w:tcPr>
            <w:tcW w:type="dxa" w:w="136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Hạ tầng</w:t>
            </w:r>
          </w:p>
        </w:tc>
        <w:tc>
          <w:tcPr>
            <w:tcW w:type="dxa" w:w="4082"/>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GET /health, GET /ai/providers, POST /ai/providers/test</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Kiểm tra tình trạng dịch vụ và khả năng kết nối tới nhà cung cấp mô hình</w:t>
            </w:r>
          </w:p>
        </w:tc>
      </w:tr>
    </w:tbl>
    <w:p>
      <w:pPr>
        <w:spacing w:after="160" w:line="240"/>
      </w:pPr>
      <w:r>
        <w:rPr>
          <w:rFonts w:ascii="Times New Roman" w:cs="Times New Roman" w:eastAsia="Times New Roman" w:hAnsi="Times New Roman"/>
          <w:sz w:val="26"/>
          <w:szCs w:val="26"/>
        </w:rPr>
        <w:t xml:space="preserve"/>
      </w:r>
    </w:p>
    <w:p>
      <w:pPr>
        <w:spacing w:after="60" w:line="320"/>
        <w:ind w:firstLine="567"/>
        <w:jc w:val="both"/>
      </w:pPr>
      <w:r>
        <w:rPr>
          <w:rFonts w:ascii="Times New Roman" w:cs="Times New Roman" w:eastAsia="Times New Roman" w:hAnsi="Times New Roman"/>
          <w:b w:val="false"/>
          <w:bCs w:val="false"/>
          <w:sz w:val="26"/>
          <w:szCs w:val="26"/>
        </w:rPr>
        <w:t xml:space="preserve">Sơ đồ tuần tự dưới đây mô tả trình tự gọi giữa các thành phần khi một câu hỏi đi qua đường ống đầy đủ. Điểm quan trọng nằm ở nhánh kiểm tra ngưỡng bằng chứng: khi nhánh này không đạt, toàn bộ các lượt gọi mô hình phía sau bị bỏ qua, vừa tiết kiệm chi phí vừa loại trừ khả năng mô hình bịa ra câu trả lời từ ngữ cảnh không liên quan.</w:t>
      </w:r>
    </w:p>
    <w:p>
      <w:pPr>
        <w:keepNext/>
        <w:spacing w:after="40" w:before="120"/>
        <w:jc w:val="center"/>
      </w:pPr>
      <w:r>
        <w:drawing>
          <wp:inline distT="0" distB="0" distL="0" distR="0">
            <wp:extent cx="5715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52825"/>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3.5. Sơ đồ tuần tự của một lượt truy vấn.</w:t>
      </w:r>
    </w:p>
    <w:p>
      <w:r>
        <w:br w:type="page"/>
      </w:r>
    </w:p>
    <w:p>
      <w:pPr>
        <w:pStyle w:val="Heading1"/>
        <w:keepNext/>
        <w:spacing w:after="180" w:before="240" w:line="320"/>
        <w:jc w:val="left"/>
      </w:pPr>
      <w:r>
        <w:rPr>
          <w:rFonts w:ascii="Times New Roman" w:cs="Times New Roman" w:eastAsia="Times New Roman" w:hAnsi="Times New Roman"/>
          <w:b/>
          <w:bCs/>
          <w:sz w:val="32"/>
          <w:szCs w:val="32"/>
        </w:rPr>
        <w:t xml:space="preserve">Chương 4. Xây dựng hệ thống</w:t>
      </w:r>
    </w:p>
    <w:p>
      <w:pPr>
        <w:pStyle w:val="Heading2"/>
        <w:keepNext/>
        <w:spacing w:after="120" w:before="200" w:line="320"/>
        <w:jc w:val="left"/>
      </w:pPr>
      <w:r>
        <w:rPr>
          <w:rFonts w:ascii="Times New Roman" w:cs="Times New Roman" w:eastAsia="Times New Roman" w:hAnsi="Times New Roman"/>
          <w:b/>
          <w:bCs/>
          <w:sz w:val="28"/>
          <w:szCs w:val="28"/>
        </w:rPr>
        <w:t xml:space="preserve">4.1. Môi trường và công nghệ sử dụng</w:t>
      </w:r>
    </w:p>
    <w:p>
      <w:pPr>
        <w:spacing w:after="60" w:line="320"/>
        <w:ind w:firstLine="567"/>
        <w:jc w:val="both"/>
      </w:pPr>
      <w:r>
        <w:rPr>
          <w:rFonts w:ascii="Times New Roman" w:cs="Times New Roman" w:eastAsia="Times New Roman" w:hAnsi="Times New Roman"/>
          <w:b w:val="false"/>
          <w:bCs w:val="false"/>
          <w:sz w:val="26"/>
          <w:szCs w:val="26"/>
        </w:rPr>
        <w:t xml:space="preserve">Hệ thống viết bằng TypeScript ở chế độ kiểm kiểu nghiêm ngặt, chạy trên nền Node.js phiên bản 24 trở lên, dùng khung ứng dụng theo mô hình tiêm phụ thuộc. Toàn bộ phần phụ thuộc hạ tầng được đóng gói bằng vùng chứa để dựng lại môi trường bằng một lệnh.</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4.1. Thành phần công nghệ và phiên bản.</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2196"/>
        <w:gridCol w:w="3055"/>
        <w:gridCol w:w="3819"/>
      </w:tblGrid>
      <w:tr>
        <w:trPr>
          <w:tblHeader/>
        </w:trPr>
        <w:tc>
          <w:tcPr>
            <w:tcW w:type="dxa" w:w="2196"/>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Thành phần</w:t>
            </w:r>
          </w:p>
        </w:tc>
        <w:tc>
          <w:tcPr>
            <w:tcW w:type="dxa" w:w="3055"/>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Lựa chọn</w:t>
            </w:r>
          </w:p>
        </w:tc>
        <w:tc>
          <w:tcPr>
            <w:tcW w:type="dxa" w:w="3819"/>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Lý do</w:t>
            </w:r>
          </w:p>
        </w:tc>
      </w:tr>
      <w:tr>
        <w:trPr>
          <w:cantSplit/>
        </w:trPr>
        <w:tc>
          <w:tcPr>
            <w:tcW w:type="dxa" w:w="219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Ngôn ngữ và nền tảng</w:t>
            </w:r>
          </w:p>
        </w:tc>
        <w:tc>
          <w:tcPr>
            <w:tcW w:type="dxa" w:w="30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TypeScript 5.7 trên Node.js 24</w:t>
            </w:r>
          </w:p>
        </w:tc>
        <w:tc>
          <w:tcPr>
            <w:tcW w:type="dxa" w:w="38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Kiểu tĩnh bắt lỗi hợp đồng dữ liệu ngay khi biên dịch</w:t>
            </w:r>
          </w:p>
        </w:tc>
      </w:tr>
      <w:tr>
        <w:trPr>
          <w:cantSplit/>
        </w:trPr>
        <w:tc>
          <w:tcPr>
            <w:tcW w:type="dxa" w:w="219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Khung ứng dụng</w:t>
            </w:r>
          </w:p>
        </w:tc>
        <w:tc>
          <w:tcPr>
            <w:tcW w:type="dxa" w:w="30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NestJS 11</w:t>
            </w:r>
          </w:p>
        </w:tc>
        <w:tc>
          <w:tcPr>
            <w:tcW w:type="dxa" w:w="38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Tiêm phụ thuộc và chia mô đun sẵn có, hợp với yêu cầu thay thế nhà cung cấp</w:t>
            </w:r>
          </w:p>
        </w:tc>
      </w:tr>
      <w:tr>
        <w:trPr>
          <w:cantSplit/>
        </w:trPr>
        <w:tc>
          <w:tcPr>
            <w:tcW w:type="dxa" w:w="219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Cơ sở dữ liệu</w:t>
            </w:r>
          </w:p>
        </w:tc>
        <w:tc>
          <w:tcPr>
            <w:tcW w:type="dxa" w:w="30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PostgreSQL 16 kèm phần mở rộng vector</w:t>
            </w:r>
          </w:p>
        </w:tc>
        <w:tc>
          <w:tcPr>
            <w:tcW w:type="dxa" w:w="38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Lưu dữ liệu quan hệ, vector và chỉ mục toàn văn trong cùng hệ quản trị</w:t>
            </w:r>
          </w:p>
        </w:tc>
      </w:tr>
      <w:tr>
        <w:trPr>
          <w:cantSplit/>
        </w:trPr>
        <w:tc>
          <w:tcPr>
            <w:tcW w:type="dxa" w:w="219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Lớp truy cập dữ liệu</w:t>
            </w:r>
          </w:p>
        </w:tc>
        <w:tc>
          <w:tcPr>
            <w:tcW w:type="dxa" w:w="30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Prisma 7 với bộ điều hợp trình điều khiển</w:t>
            </w:r>
          </w:p>
        </w:tc>
        <w:tc>
          <w:tcPr>
            <w:tcW w:type="dxa" w:w="38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Sinh kiểu tự động từ lược đồ, vẫn cho phép truy vấn thô</w:t>
            </w:r>
          </w:p>
        </w:tc>
      </w:tr>
      <w:tr>
        <w:trPr>
          <w:cantSplit/>
        </w:trPr>
        <w:tc>
          <w:tcPr>
            <w:tcW w:type="dxa" w:w="219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Hàng đợi</w:t>
            </w:r>
          </w:p>
        </w:tc>
        <w:tc>
          <w:tcPr>
            <w:tcW w:type="dxa" w:w="30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Redis 7 với thư viện hàng đợi công việc</w:t>
            </w:r>
          </w:p>
        </w:tc>
        <w:tc>
          <w:tcPr>
            <w:tcW w:type="dxa" w:w="38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Tách việc nạp tài liệu khỏi vòng đời yêu cầu mạng</w:t>
            </w:r>
          </w:p>
        </w:tc>
      </w:tr>
      <w:tr>
        <w:trPr>
          <w:cantSplit/>
        </w:trPr>
        <w:tc>
          <w:tcPr>
            <w:tcW w:type="dxa" w:w="219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Cơ sở dữ liệu đồ thị</w:t>
            </w:r>
          </w:p>
        </w:tc>
        <w:tc>
          <w:tcPr>
            <w:tcW w:type="dxa" w:w="30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Neo4j 5</w:t>
            </w:r>
          </w:p>
        </w:tc>
        <w:tc>
          <w:tcPr>
            <w:tcW w:type="dxa" w:w="38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Lưu thực thể và quan hệ, truy vấn duyệt lan nhiều chặng</w:t>
            </w:r>
          </w:p>
        </w:tc>
      </w:tr>
      <w:tr>
        <w:trPr>
          <w:cantSplit/>
        </w:trPr>
        <w:tc>
          <w:tcPr>
            <w:tcW w:type="dxa" w:w="219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Điều phối tác tử</w:t>
            </w:r>
          </w:p>
        </w:tc>
        <w:tc>
          <w:tcPr>
            <w:tcW w:type="dxa" w:w="30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Thư viện dựng đồ thị trạng thái của hệ sinh thái LangChain</w:t>
            </w:r>
          </w:p>
        </w:tc>
        <w:tc>
          <w:tcPr>
            <w:tcW w:type="dxa" w:w="38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Mô hình hoá vòng lặp tác tử bằng máy trạng thái kiểm thử được</w:t>
            </w:r>
          </w:p>
        </w:tc>
      </w:tr>
      <w:tr>
        <w:trPr>
          <w:cantSplit/>
        </w:trPr>
        <w:tc>
          <w:tcPr>
            <w:tcW w:type="dxa" w:w="219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Kiểm thử</w:t>
            </w:r>
          </w:p>
        </w:tc>
        <w:tc>
          <w:tcPr>
            <w:tcW w:type="dxa" w:w="30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Jest chạy ở chế độ mô đun chuẩn</w:t>
            </w:r>
          </w:p>
        </w:tc>
        <w:tc>
          <w:tcPr>
            <w:tcW w:type="dxa" w:w="38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Phù hợp với thư viện chỉ phát hành theo chuẩn mô đun mới</w:t>
            </w:r>
          </w:p>
        </w:tc>
      </w:tr>
      <w:tr>
        <w:trPr>
          <w:cantSplit/>
        </w:trPr>
        <w:tc>
          <w:tcPr>
            <w:tcW w:type="dxa" w:w="219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Kiểm tra dữ liệu</w:t>
            </w:r>
          </w:p>
        </w:tc>
        <w:tc>
          <w:tcPr>
            <w:tcW w:type="dxa" w:w="30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Zod</w:t>
            </w:r>
          </w:p>
        </w:tc>
        <w:tc>
          <w:tcPr>
            <w:tcW w:type="dxa" w:w="38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Một lược đồ dùng chung cho biến môi trường, tham số công cụ và đầu ra mô hình</w:t>
            </w:r>
          </w:p>
        </w:tc>
      </w:tr>
    </w:tbl>
    <w:p>
      <w:pPr>
        <w:spacing w:after="160" w:line="240"/>
      </w:pPr>
      <w:r>
        <w:rPr>
          <w:rFonts w:ascii="Times New Roman" w:cs="Times New Roman" w:eastAsia="Times New Roman" w:hAnsi="Times New Roman"/>
          <w:sz w:val="26"/>
          <w:szCs w:val="26"/>
        </w:rPr>
        <w:t xml:space="preserve"/>
      </w:r>
    </w:p>
    <w:p>
      <w:pPr>
        <w:spacing w:after="60" w:line="320"/>
        <w:ind w:firstLine="567"/>
        <w:jc w:val="both"/>
      </w:pPr>
      <w:r>
        <w:rPr>
          <w:rFonts w:ascii="Times New Roman" w:cs="Times New Roman" w:eastAsia="Times New Roman" w:hAnsi="Times New Roman"/>
          <w:b w:val="false"/>
          <w:bCs w:val="false"/>
          <w:sz w:val="26"/>
          <w:szCs w:val="26"/>
        </w:rPr>
        <w:t xml:space="preserve">Toàn bộ cấu hình đi qua biến môi trường, hiện có khoảng một trăm mười bảy khoá được khai báo đầy đủ trong tệp mẫu. Khi khởi động, các biến này được kiểm tra bằng một lược đồ dài gần bảy trăm dòng, sai kiểu hoặc thiếu biến bắt buộc sẽ làm dịch vụ dừng ngay với thông báo cụ thể thay vì hỏng ngầm khi chạy.</w:t>
      </w:r>
    </w:p>
    <w:p>
      <w:pPr>
        <w:pStyle w:val="Heading2"/>
        <w:keepNext/>
        <w:spacing w:after="120" w:before="200" w:line="320"/>
        <w:jc w:val="left"/>
      </w:pPr>
      <w:r>
        <w:rPr>
          <w:rFonts w:ascii="Times New Roman" w:cs="Times New Roman" w:eastAsia="Times New Roman" w:hAnsi="Times New Roman"/>
          <w:b/>
          <w:bCs/>
          <w:sz w:val="28"/>
          <w:szCs w:val="28"/>
        </w:rPr>
        <w:t xml:space="preserve">4.2. Nạp tài liệu vào kho tri thức</w:t>
      </w:r>
    </w:p>
    <w:p>
      <w:pPr>
        <w:spacing w:after="60" w:line="320"/>
        <w:ind w:firstLine="567"/>
        <w:jc w:val="both"/>
      </w:pPr>
      <w:r>
        <w:rPr>
          <w:rFonts w:ascii="Times New Roman" w:cs="Times New Roman" w:eastAsia="Times New Roman" w:hAnsi="Times New Roman"/>
          <w:b w:val="false"/>
          <w:bCs w:val="false"/>
          <w:sz w:val="26"/>
          <w:szCs w:val="26"/>
        </w:rPr>
        <w:t xml:space="preserve">Luồng nạp gồm chín chặng, mỗi chặng ghi một bản ghi công việc kèm trạng thái, số lần thử, thông báo lỗi và số liệu đo, nhờ vậy khi một tài liệu không vào được kho tri thức thì biết chính xác nó hỏng ở chặng nào.</w:t>
      </w:r>
    </w:p>
    <w:p>
      <w:pPr>
        <w:keepNext/>
        <w:spacing w:after="40" w:before="120"/>
        <w:jc w:val="center"/>
      </w:pPr>
      <w:r>
        <w:drawing>
          <wp:inline distT="0" distB="0" distL="0" distR="0">
            <wp:extent cx="5715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67075"/>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4.1. Luồng nạp tài liệu vào kho tri thức.</w:t>
      </w:r>
    </w:p>
    <w:p>
      <w:pPr>
        <w:spacing w:after="60" w:line="320"/>
        <w:ind w:firstLine="567"/>
        <w:jc w:val="both"/>
      </w:pPr>
      <w:r>
        <w:rPr>
          <w:rFonts w:ascii="Times New Roman" w:cs="Times New Roman" w:eastAsia="Times New Roman" w:hAnsi="Times New Roman"/>
          <w:b w:val="false"/>
          <w:bCs w:val="false"/>
          <w:sz w:val="26"/>
          <w:szCs w:val="26"/>
        </w:rPr>
        <w:t xml:space="preserve">Bộ phân tích chính chuyển các định dạng văn phòng và tài liệu số hoá thành văn bản đánh dấu có cấu trúc, giữ lại tiêu đề và bảng biểu dưới dạng bảng đánh dấu chuẩn. Khi bộ phân tích chính lỗi vì thư viện nền, hệ thống lùi về bộ phân tích văn bản thuần hoặc bộ phân tích trang siêu văn bản. Tài liệu số hoá dạng ảnh không có lớp văn bản được đánh dấu là cần nhận dạng ký tự thay vì bị loại âm thầm, và kích thước tệp tải lên bị chặn ở hai mươi lăm megabyte.</w:t>
      </w:r>
    </w:p>
    <w:p>
      <w:pPr>
        <w:spacing w:after="60" w:line="320"/>
        <w:ind w:firstLine="567"/>
        <w:jc w:val="both"/>
      </w:pPr>
      <w:r>
        <w:rPr>
          <w:rFonts w:ascii="Times New Roman" w:cs="Times New Roman" w:eastAsia="Times New Roman" w:hAnsi="Times New Roman"/>
          <w:b w:val="false"/>
          <w:bCs w:val="false"/>
          <w:sz w:val="26"/>
          <w:szCs w:val="26"/>
        </w:rPr>
        <w:t xml:space="preserve">Bước chuẩn hoá đưa văn bản về một dạng biểu diễn ký tự thống nhất, gộp khoảng trắng thừa và sửa ký tự lỗi mã hoá. Bước làm sạch loại bỏ phần đầu trang và chân trang lặp lại cùng nhiễu sinh ra từ quá trình nhận dạng ký tự. Mọi phép biến đổi quan trọng đều được ghi lại trong một trường riêng của tài liệu, vì nếu không lưu thì về sau không thể giải thích tại sao nội dung trong kho khác với tệp gốc.</w:t>
      </w:r>
    </w:p>
    <w:p>
      <w:pPr>
        <w:spacing w:after="60" w:line="320"/>
        <w:ind w:firstLine="567"/>
        <w:jc w:val="both"/>
      </w:pPr>
      <w:r>
        <w:rPr>
          <w:rFonts w:ascii="Times New Roman" w:cs="Times New Roman" w:eastAsia="Times New Roman" w:hAnsi="Times New Roman"/>
          <w:b w:val="false"/>
          <w:bCs w:val="false"/>
          <w:sz w:val="26"/>
          <w:szCs w:val="26"/>
        </w:rPr>
        <w:t xml:space="preserve">Hệ thống tính băm mật mã trên chuỗi byte gốc để phát hiện bản trùng khít và băm trên văn bản đã chuẩn hoá để phát hiện bản gần trùng. Một chi tiết quan trọng đã được sửa sau vòng kiểm toán: bản ghi đang xử lý dở chỉ khoá được lần nạp mới trong mười lăm phút, quá hạn đó thì bản ghi mồ côi được thu hồi về trạng thái hỏng và lần nạp mới được phép tiếp tục. Không có cơ chế này, một lỗi tạm thời ở bước tính vector sẽ khoá vĩnh viễn việc nạp lại chính tài liệu đó. Cuối cùng, tài liệu được chấm điểm chất lượng theo tỉ lệ ký tự hợp lệ, độ dài, mức độ lặp và dấu hiệu nhiễu, tài liệu dưới ngưỡng bị từ chối kèm lý do cụ thể.</w:t>
      </w:r>
    </w:p>
    <w:p>
      <w:pPr>
        <w:pStyle w:val="Heading2"/>
        <w:keepNext/>
        <w:spacing w:after="120" w:before="200" w:line="320"/>
        <w:jc w:val="left"/>
      </w:pPr>
      <w:r>
        <w:rPr>
          <w:rFonts w:ascii="Times New Roman" w:cs="Times New Roman" w:eastAsia="Times New Roman" w:hAnsi="Times New Roman"/>
          <w:b/>
          <w:bCs/>
          <w:sz w:val="28"/>
          <w:szCs w:val="28"/>
        </w:rPr>
        <w:t xml:space="preserve">4.3. Xử lý nền bằng hàng đợi công việc</w:t>
      </w:r>
    </w:p>
    <w:p>
      <w:pPr>
        <w:spacing w:after="60" w:line="320"/>
        <w:ind w:firstLine="567"/>
        <w:jc w:val="both"/>
      </w:pPr>
      <w:r>
        <w:rPr>
          <w:rFonts w:ascii="Times New Roman" w:cs="Times New Roman" w:eastAsia="Times New Roman" w:hAnsi="Times New Roman"/>
          <w:b w:val="false"/>
          <w:bCs w:val="false"/>
          <w:sz w:val="26"/>
          <w:szCs w:val="26"/>
        </w:rPr>
        <w:t xml:space="preserve">Nạp một tài liệu lớn tốn thời gian dài hơn nhiều so với một vòng đời yêu cầu mạng hợp lý, chủ yếu do bước tính vector. Vì vậy điểm cuối tải lên chỉ lưu bản ghi, đẩy một công việc vào hàng đợi rồi trả về ngay mã trạng thái chấp nhận kèm mã công việc. Tiến trình xử lý nền nhận việc và chạy toàn bộ đường ống, cập nhật trạng thái theo từng chặng, có giới hạn số lần thử lại. Người dùng theo dõi tiến độ bằng cách hỏi trạng thái tài liệu hoặc danh sách công việc của nó.</w:t>
      </w:r>
    </w:p>
    <w:p>
      <w:pPr>
        <w:keepNext/>
        <w:spacing w:after="40" w:before="120"/>
        <w:jc w:val="center"/>
      </w:pPr>
      <w:r>
        <w:drawing>
          <wp:inline distT="0" distB="0" distL="0" distR="0">
            <wp:extent cx="5715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981200"/>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4.2. Xử lý nền bằng hàng đợi công việc.</w:t>
      </w:r>
    </w:p>
    <w:p>
      <w:pPr>
        <w:spacing w:after="60" w:line="320"/>
        <w:ind w:firstLine="567"/>
        <w:jc w:val="both"/>
      </w:pPr>
      <w:r>
        <w:rPr>
          <w:rFonts w:ascii="Times New Roman" w:cs="Times New Roman" w:eastAsia="Times New Roman" w:hAnsi="Times New Roman"/>
          <w:b w:val="false"/>
          <w:bCs w:val="false"/>
          <w:sz w:val="26"/>
          <w:szCs w:val="26"/>
        </w:rPr>
        <w:t xml:space="preserve">Điểm cuối cập nhật nội dung tài liệu dùng lại chính đường ống này: nó ghi đè chuỗi byte gốc rồi chạy lại từ đầu, thay toàn bộ đoạn văn bản, vector và dữ liệu đồ thị cũ, nhưng giữ nguyên mã định danh nên mọi trích dẫn đã phát hành vẫn trỏ đúng. Trong lúc chạy lại, tài liệu không ở trạng thái hoàn tất nên tạm thời không tham gia truy hồi. Nếu chuỗi byte mới trùng khít bản hiện tại, hệ thống bỏ qua việc xử lý lại và báo rõ trong phản hồi.</w:t>
      </w:r>
    </w:p>
    <w:p>
      <w:pPr>
        <w:pStyle w:val="Heading2"/>
        <w:keepNext/>
        <w:spacing w:after="120" w:before="200" w:line="320"/>
        <w:jc w:val="left"/>
      </w:pPr>
      <w:r>
        <w:rPr>
          <w:rFonts w:ascii="Times New Roman" w:cs="Times New Roman" w:eastAsia="Times New Roman" w:hAnsi="Times New Roman"/>
          <w:b/>
          <w:bCs/>
          <w:sz w:val="28"/>
          <w:szCs w:val="28"/>
        </w:rPr>
        <w:t xml:space="preserve">4.4. Cắt tài liệu thành đoạn</w:t>
      </w:r>
    </w:p>
    <w:p>
      <w:pPr>
        <w:spacing w:after="60" w:line="320"/>
        <w:ind w:firstLine="567"/>
        <w:jc w:val="both"/>
      </w:pPr>
      <w:r>
        <w:rPr>
          <w:rFonts w:ascii="Times New Roman" w:cs="Times New Roman" w:eastAsia="Times New Roman" w:hAnsi="Times New Roman"/>
          <w:b w:val="false"/>
          <w:bCs w:val="false"/>
          <w:sz w:val="26"/>
          <w:szCs w:val="26"/>
        </w:rPr>
        <w:t xml:space="preserve">Hệ thống cài đặt ba chiến lược cắt đoạn dùng chung một giao diện. Chiến lược theo kích thước cố định cắt theo số token kèm phần chồng lấn, đóng vai trò mốc so sánh. Chiến lược theo ngữ nghĩa tách câu, tính vector rồi cắt tại điểm khoảng cách vượt phân vị cho trước. Chiến lược mặc định là cắt theo cấu trúc: văn bản đánh dấu được phân tích thành các mục theo tiêu đề, mỗi mục gồm các khối như đoạn văn, bảng hay danh sách, sau đó các khối được đóng gói theo ngân sách token mà không cắt ngang một khối nếu khối đó còn vừa.</w:t>
      </w:r>
    </w:p>
    <w:p>
      <w:pPr>
        <w:spacing w:after="60" w:line="320"/>
        <w:ind w:firstLine="567"/>
        <w:jc w:val="both"/>
      </w:pPr>
      <w:r>
        <w:rPr>
          <w:rFonts w:ascii="Times New Roman" w:cs="Times New Roman" w:eastAsia="Times New Roman" w:hAnsi="Times New Roman"/>
          <w:b w:val="false"/>
          <w:bCs w:val="false"/>
          <w:sz w:val="26"/>
          <w:szCs w:val="26"/>
        </w:rPr>
        <w:t xml:space="preserve">Mỗi đoạn mang theo tiêu đề trực tiếp và đường dẫn tiêu đề đầy đủ, nhờ đó mô hình biết đoạn văn bản thuộc chương nào điều nào, kèm lý do cắt để chẩn đoán khi kết quả truy hồi có vấn đề. Với bảng biểu, đoạn chứa bảng được đánh dấu riêng, và một bảng lớn bị chia thành nhiều mảnh thì các mảnh cùng mang một mã nhóm chung để bước truy hồi kéo lại đủ các mảnh khi một mảnh lọt vào ngữ cảnh.</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4.2. Các cờ chất lượng gán cho một chunk.</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2519"/>
        <w:gridCol w:w="6551"/>
      </w:tblGrid>
      <w:tr>
        <w:trPr>
          <w:tblHeader/>
        </w:trPr>
        <w:tc>
          <w:tcPr>
            <w:tcW w:type="dxa" w:w="2519"/>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Cờ</w:t>
            </w:r>
          </w:p>
        </w:tc>
        <w:tc>
          <w:tcPr>
            <w:tcW w:type="dxa" w:w="6551"/>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Điều kiện gán</w:t>
            </w:r>
          </w:p>
        </w:tc>
      </w:tr>
      <w:tr>
        <w:trPr>
          <w:cantSplit/>
        </w:trPr>
        <w:tc>
          <w:tcPr>
            <w:tcW w:type="dxa" w:w="25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Quá ngắn</w:t>
            </w:r>
          </w:p>
        </w:tc>
        <w:tc>
          <w:tcPr>
            <w:tcW w:type="dxa" w:w="655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Số token nhỏ hơn ngưỡng tối thiểu đã cấu hình</w:t>
            </w:r>
          </w:p>
        </w:tc>
      </w:tr>
      <w:tr>
        <w:trPr>
          <w:cantSplit/>
        </w:trPr>
        <w:tc>
          <w:tcPr>
            <w:tcW w:type="dxa" w:w="25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Quá dài</w:t>
            </w:r>
          </w:p>
        </w:tc>
        <w:tc>
          <w:tcPr>
            <w:tcW w:type="dxa" w:w="655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Số token vượt ngưỡng tối đa nhân hệ số một phẩy mười lăm</w:t>
            </w:r>
          </w:p>
        </w:tc>
      </w:tr>
      <w:tr>
        <w:trPr>
          <w:cantSplit/>
        </w:trPr>
        <w:tc>
          <w:tcPr>
            <w:tcW w:type="dxa" w:w="25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Thiếu ngữ cảnh</w:t>
            </w:r>
          </w:p>
        </w:tc>
        <w:tc>
          <w:tcPr>
            <w:tcW w:type="dxa" w:w="655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Đoạn không gắn được với tiêu đề hay mục nào</w:t>
            </w:r>
          </w:p>
        </w:tc>
      </w:tr>
      <w:tr>
        <w:trPr>
          <w:cantSplit/>
        </w:trPr>
        <w:tc>
          <w:tcPr>
            <w:tcW w:type="dxa" w:w="25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Bắt đầu giữa câu</w:t>
            </w:r>
          </w:p>
        </w:tc>
        <w:tc>
          <w:tcPr>
            <w:tcW w:type="dxa" w:w="655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Ký tự đầu tiên là chữ thường và không phải ký hiệu đánh dấu</w:t>
            </w:r>
          </w:p>
        </w:tc>
      </w:tr>
      <w:tr>
        <w:trPr>
          <w:cantSplit/>
        </w:trPr>
        <w:tc>
          <w:tcPr>
            <w:tcW w:type="dxa" w:w="25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Kết thúc giữa câu</w:t>
            </w:r>
          </w:p>
        </w:tc>
        <w:tc>
          <w:tcPr>
            <w:tcW w:type="dxa" w:w="655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Ký tự cuối không phải dấu kết câu hay dấu kết thúc bảng</w:t>
            </w:r>
          </w:p>
        </w:tc>
      </w:tr>
      <w:tr>
        <w:trPr>
          <w:cantSplit/>
        </w:trPr>
        <w:tc>
          <w:tcPr>
            <w:tcW w:type="dxa" w:w="25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Nhiễu cao</w:t>
            </w:r>
          </w:p>
        </w:tc>
        <w:tc>
          <w:tcPr>
            <w:tcW w:type="dxa" w:w="655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Tỉ lệ ký tự lạ vượt quá ba mươi lăm phần trăm</w:t>
            </w:r>
          </w:p>
        </w:tc>
      </w:tr>
      <w:tr>
        <w:trPr>
          <w:cantSplit/>
        </w:trPr>
        <w:tc>
          <w:tcPr>
            <w:tcW w:type="dxa" w:w="25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Trùng lặp</w:t>
            </w:r>
          </w:p>
        </w:tc>
        <w:tc>
          <w:tcPr>
            <w:tcW w:type="dxa" w:w="655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Trùng với một đoạn khác trong cùng tài liệu theo băm đã chuẩn hoá</w:t>
            </w:r>
          </w:p>
        </w:tc>
      </w:tr>
    </w:tbl>
    <w:p>
      <w:pPr>
        <w:spacing w:after="160" w:line="240"/>
      </w:pPr>
      <w:r>
        <w:rPr>
          <w:rFonts w:ascii="Times New Roman" w:cs="Times New Roman" w:eastAsia="Times New Roman" w:hAnsi="Times New Roman"/>
          <w:sz w:val="26"/>
          <w:szCs w:val="26"/>
        </w:rPr>
        <w:t xml:space="preserve"/>
      </w:r>
    </w:p>
    <w:p>
      <w:pPr>
        <w:spacing w:after="60" w:line="320"/>
        <w:ind w:firstLine="567"/>
        <w:jc w:val="both"/>
      </w:pPr>
      <w:r>
        <w:rPr>
          <w:rFonts w:ascii="Times New Roman" w:cs="Times New Roman" w:eastAsia="Times New Roman" w:hAnsi="Times New Roman"/>
          <w:b w:val="false"/>
          <w:bCs w:val="false"/>
          <w:sz w:val="26"/>
          <w:szCs w:val="26"/>
        </w:rPr>
        <w:t xml:space="preserve">Các cờ này không dùng để loại đoạn mà chỉ gắn nhãn, vì loại đoạn tự động có rủi ro làm mất bằng chứng, trong khi nhãn cho phép bước truy hồi, bước xếp hạng lại và phần đánh giá sử dụng thông tin đó một cách có chủ đích.</w:t>
      </w:r>
    </w:p>
    <w:p>
      <w:pPr>
        <w:pStyle w:val="Heading2"/>
        <w:keepNext/>
        <w:spacing w:after="120" w:before="200" w:line="320"/>
        <w:jc w:val="left"/>
      </w:pPr>
      <w:r>
        <w:rPr>
          <w:rFonts w:ascii="Times New Roman" w:cs="Times New Roman" w:eastAsia="Times New Roman" w:hAnsi="Times New Roman"/>
          <w:b/>
          <w:bCs/>
          <w:sz w:val="28"/>
          <w:szCs w:val="28"/>
        </w:rPr>
        <w:t xml:space="preserve">4.5. Tính vector và lưu trữ</w:t>
      </w:r>
    </w:p>
    <w:p>
      <w:pPr>
        <w:spacing w:after="60" w:line="320"/>
        <w:ind w:firstLine="567"/>
        <w:jc w:val="both"/>
      </w:pPr>
      <w:r>
        <w:rPr>
          <w:rFonts w:ascii="Times New Roman" w:cs="Times New Roman" w:eastAsia="Times New Roman" w:hAnsi="Times New Roman"/>
          <w:b w:val="false"/>
          <w:bCs w:val="false"/>
          <w:sz w:val="26"/>
          <w:szCs w:val="26"/>
        </w:rPr>
        <w:t xml:space="preserve">Vector được tính theo lô, mặc định chín mươi sáu đoạn một lượt, không bao giờ gọi dịch vụ cho từng đoạn riêng lẻ. Lớp cơ sở của mọi nhà cung cấp kiểm tra độ dài vector trả về có khớp số chiều đã khai báo hay không và ném lỗi rõ ràng khi lệch, vì đây là loại lỗi rất dễ trôi qua âm thầm rồi phá toàn bộ chất lượng truy hồi.</w:t>
      </w:r>
    </w:p>
    <w:p>
      <w:pPr>
        <w:spacing w:after="60" w:line="320"/>
        <w:ind w:firstLine="567"/>
        <w:jc w:val="both"/>
      </w:pPr>
      <w:r>
        <w:rPr>
          <w:rFonts w:ascii="Times New Roman" w:cs="Times New Roman" w:eastAsia="Times New Roman" w:hAnsi="Times New Roman"/>
          <w:b w:val="false"/>
          <w:bCs w:val="false"/>
          <w:sz w:val="26"/>
          <w:szCs w:val="26"/>
        </w:rPr>
        <w:t xml:space="preserve">Một chi tiết riêng của mô hình nhúng đa ngữ là yêu cầu về tiền tố: có họ mô hình đòi tiền tố khác nhau cho câu hỏi và cho đoạn văn bản, có họ yêu cầu một câu hướng dẫn đặt trước câu hỏi, có họ không cần gì. Hệ thống suy ra tiền tố theo tên mô hình đang dùng và cho phép ghi đè bằng cấu hình. Thiếu tiền tố không gây lỗi mà chỉ làm chất lượng giảm ngầm, nên đây là loại sai sót cần xử lý ở tầng thư viện chứ không giao cho người dùng nhớ.</w:t>
      </w:r>
    </w:p>
    <w:p>
      <w:pPr>
        <w:spacing w:after="60" w:line="320"/>
        <w:ind w:firstLine="567"/>
        <w:jc w:val="both"/>
      </w:pPr>
      <w:r>
        <w:rPr>
          <w:rFonts w:ascii="Times New Roman" w:cs="Times New Roman" w:eastAsia="Times New Roman" w:hAnsi="Times New Roman"/>
          <w:b w:val="false"/>
          <w:bCs w:val="false"/>
          <w:sz w:val="26"/>
          <w:szCs w:val="26"/>
        </w:rPr>
        <w:t xml:space="preserve">Về phía lưu trữ, chỉ mục xấp xỉ được dựng với số liên kết mỗi nút bằng mười sáu và kích thước danh sách ứng viên khi dựng bằng một trăm hai mươi tám. Khi truy vấn, kích thước danh sách ứng viên có thể nâng lên qua cấu hình và được áp bằng lệnh đặt tham số cục bộ trong một giao dịch. Hệ thống cũng hỗ trợ bật chế độ quét lặp cho trường hợp truy vấn có bộ lọc chọn lọc mạnh, vì bộ lọc được áp sau khi quét chỉ mục nên dễ làm kết quả trả về thiếu.</w:t>
      </w:r>
    </w:p>
    <w:p>
      <w:pPr>
        <w:pStyle w:val="Heading2"/>
        <w:keepNext/>
        <w:spacing w:after="120" w:before="200" w:line="320"/>
        <w:jc w:val="left"/>
      </w:pPr>
      <w:r>
        <w:rPr>
          <w:rFonts w:ascii="Times New Roman" w:cs="Times New Roman" w:eastAsia="Times New Roman" w:hAnsi="Times New Roman"/>
          <w:b/>
          <w:bCs/>
          <w:sz w:val="28"/>
          <w:szCs w:val="28"/>
        </w:rPr>
        <w:t xml:space="preserve">4.6. Truy hồi và hợp nhất kết quả</w:t>
      </w:r>
    </w:p>
    <w:p>
      <w:pPr>
        <w:spacing w:after="60" w:line="320"/>
        <w:ind w:firstLine="567"/>
        <w:jc w:val="both"/>
      </w:pPr>
      <w:r>
        <w:rPr>
          <w:rFonts w:ascii="Times New Roman" w:cs="Times New Roman" w:eastAsia="Times New Roman" w:hAnsi="Times New Roman"/>
          <w:b w:val="false"/>
          <w:bCs w:val="false"/>
          <w:sz w:val="26"/>
          <w:szCs w:val="26"/>
        </w:rPr>
        <w:t xml:space="preserve">Ba bộ truy hồi cài đặt chung một giao diện trả về danh sách đoạn văn bản kèm điểm liên quan đã chuẩn hoá về đoạn từ 0 tới 1, độ trễ, số token đã dùng, chi phí ước tính và dữ liệu vết. Hợp đồng quan trọng nhất là không bao giờ ném lỗi khi không tìm thấy kết quả, vì một nguồn rỗng không được phép làm hỏng toàn bộ truy vấn.</w:t>
      </w:r>
    </w:p>
    <w:p>
      <w:pPr>
        <w:keepNext/>
        <w:spacing w:after="40" w:before="120"/>
        <w:jc w:val="center"/>
      </w:pPr>
      <w:r>
        <w:drawing>
          <wp:inline distT="0" distB="0" distL="0" distR="0">
            <wp:extent cx="53911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91150" cy="3810000"/>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4.3. Luồng xử lý một truy vấn.</w:t>
      </w:r>
    </w:p>
    <w:p>
      <w:pPr>
        <w:spacing w:after="60" w:line="320"/>
        <w:ind w:firstLine="567"/>
        <w:jc w:val="both"/>
      </w:pPr>
      <w:r>
        <w:rPr>
          <w:rFonts w:ascii="Times New Roman" w:cs="Times New Roman" w:eastAsia="Times New Roman" w:hAnsi="Times New Roman"/>
          <w:b w:val="false"/>
          <w:bCs w:val="false"/>
          <w:sz w:val="26"/>
          <w:szCs w:val="26"/>
        </w:rPr>
        <w:t xml:space="preserve">Với truy hồi theo vector, câu hỏi được chuyển thành vector bằng đúng mô hình đã dùng khi nạp tài liệu, sau đó truy vấn thô sắp xếp theo khoảng cách và chỉ lấy đoạn thuộc tài liệu đã hoàn tất. Toán tử khoảng cách được chọn theo cấu hình và phải khớp với lớp toán tử của chỉ mục, nếu lệch thì chỉ mục không được sử dụng và truy vấn âm thầm chuyển sang quét tuần tự. Bộ lọc theo tài liệu, theo nguồn và theo cặp khoá giá trị trong phần dữ liệu mô tả đều đi vào câu lệnh dưới dạng tham số ràng buộc.</w:t>
      </w:r>
    </w:p>
    <w:p>
      <w:pPr>
        <w:spacing w:after="60" w:line="320"/>
        <w:ind w:firstLine="567"/>
        <w:jc w:val="both"/>
      </w:pPr>
      <w:r>
        <w:rPr>
          <w:rFonts w:ascii="Times New Roman" w:cs="Times New Roman" w:eastAsia="Times New Roman" w:hAnsi="Times New Roman"/>
          <w:b w:val="false"/>
          <w:bCs w:val="false"/>
          <w:sz w:val="26"/>
          <w:szCs w:val="26"/>
        </w:rPr>
        <w:t xml:space="preserve">Với truy hồi theo từ khoá, cơ sở dữ liệu quan hệ không có sẵn bộ tách từ cho tiếng Việt nên hệ thống dùng cấu hình tách từ đơn giản để giữ nguyên mặt chữ, qua đó khớp chính xác mã văn bản và thuật ngữ. Một lỗi phát hiện trong vòng kiểm toán là hàm chuyển câu hỏi thành biểu thức tìm kiếm ghép mọi từ bằng phép và, khiến câu hỏi tự nhiên chứa từ để hỏi gần như luôn trả về rỗng; cách sửa là loại bỏ từ để hỏi và hư từ, nối các token mang nghĩa bằng phép hoặc, đồng thời giữ nguyên mã hiệu và số văn bản.</w:t>
      </w:r>
    </w:p>
    <w:p>
      <w:pPr>
        <w:spacing w:after="60" w:line="320"/>
        <w:ind w:firstLine="567"/>
        <w:jc w:val="both"/>
      </w:pPr>
      <w:r>
        <w:rPr>
          <w:rFonts w:ascii="Times New Roman" w:cs="Times New Roman" w:eastAsia="Times New Roman" w:hAnsi="Times New Roman"/>
          <w:b w:val="false"/>
          <w:bCs w:val="false"/>
          <w:sz w:val="26"/>
          <w:szCs w:val="26"/>
        </w:rPr>
        <w:t xml:space="preserve">Bộ truy hồi theo đồ thị liên kết câu hỏi tới thực thể hạt giống theo ba mức, từ khớp chính xác tới khớp gần, sau đó duyệt lan theo số chặng giới hạn và giới hạn bậc của đỉnh để tránh bùng nổ tại các thực thể quá phổ biến. Kết nối tới cơ sở dữ liệu đồ thị được bảo vệ bằng cầu dao: sau ba lỗi liên tiếp, bộ truy hồi bỏ qua trong ba mươi giây thay vì tiếp tục chờ.</w:t>
      </w:r>
    </w:p>
    <w:p>
      <w:pPr>
        <w:spacing w:after="60" w:line="320"/>
        <w:ind w:firstLine="567"/>
        <w:jc w:val="both"/>
      </w:pPr>
      <w:r>
        <w:rPr>
          <w:rFonts w:ascii="Times New Roman" w:cs="Times New Roman" w:eastAsia="Times New Roman" w:hAnsi="Times New Roman"/>
          <w:b w:val="false"/>
          <w:bCs w:val="false"/>
          <w:sz w:val="26"/>
          <w:szCs w:val="26"/>
        </w:rPr>
        <w:t xml:space="preserve">Khi chiến lược kết hợp được chọn, ba nguồn chạy song song và kết quả được hợp nhất bằng hàm thuần. Điểm được chuẩn hoá theo trần lý thuyết ứng với trường hợp một đoạn đứng đầu ở mọi nguồn, chứ không chia cho giá trị lớn nhất của lô hiện tại. Khác biệt này quan trọng vì nếu chia theo lô thì một tập kết quả toàn đoạn yếu vẫn bị đẩy lên điểm tối đa, làm mất tín hiệu để bước kiểm tra ngưỡng bằng chứng phía sau quyết định từ chối. Khi chỉ một nguồn trả về kết quả, hàm hợp nhất chuyển sang chế độ đi thẳng, giữ nguyên điểm và nhãn nguồn.</w:t>
      </w:r>
    </w:p>
    <w:p>
      <w:pPr>
        <w:keepNext/>
        <w:spacing w:after="40" w:before="120"/>
        <w:jc w:val="center"/>
      </w:pPr>
      <w:r>
        <w:drawing>
          <wp:inline distT="0" distB="0" distL="0" distR="0">
            <wp:extent cx="5715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552700"/>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4.4. Hợp nhất kết quả từ nhiều nguồn truy hồi.</w:t>
      </w:r>
    </w:p>
    <w:p>
      <w:pPr>
        <w:pStyle w:val="Heading2"/>
        <w:keepNext/>
        <w:spacing w:after="120" w:before="200" w:line="320"/>
        <w:jc w:val="left"/>
      </w:pPr>
      <w:r>
        <w:rPr>
          <w:rFonts w:ascii="Times New Roman" w:cs="Times New Roman" w:eastAsia="Times New Roman" w:hAnsi="Times New Roman"/>
          <w:b/>
          <w:bCs/>
          <w:sz w:val="28"/>
          <w:szCs w:val="28"/>
        </w:rPr>
        <w:t xml:space="preserve">4.7. Xếp hạng lại và dựng ngữ cảnh</w:t>
      </w:r>
    </w:p>
    <w:p>
      <w:pPr>
        <w:spacing w:after="60" w:line="320"/>
        <w:ind w:firstLine="567"/>
        <w:jc w:val="both"/>
      </w:pPr>
      <w:r>
        <w:rPr>
          <w:rFonts w:ascii="Times New Roman" w:cs="Times New Roman" w:eastAsia="Times New Roman" w:hAnsi="Times New Roman"/>
          <w:b w:val="false"/>
          <w:bCs w:val="false"/>
          <w:sz w:val="26"/>
          <w:szCs w:val="26"/>
        </w:rPr>
        <w:t xml:space="preserve">Khi bật xếp hạng lại, bước truy hồi kéo về một tập ứng viên rộng hơn rồi mô hình xếp hạng lại thu gọn xuống số lượng đưa vào ngữ cảnh, và điểm của đoạn được thay bằng điểm của bước xếp hạng lại để các bước sau so ngưỡng cho đúng. Dịch vụ xếp hạng lại được gọi qua một điểm cuối tương thích chuẩn phổ biến nên có thể thay bằng bất kỳ bản cài đặt nào cùng giao diện; nếu dịch vụ lỗi hoặc trả rỗng, hệ thống lùi về thứ tự ban đầu và ghi dấu vào vết xử lý.</w:t>
      </w:r>
    </w:p>
    <w:p>
      <w:pPr>
        <w:spacing w:after="60" w:line="320"/>
        <w:ind w:firstLine="567"/>
        <w:jc w:val="both"/>
      </w:pPr>
      <w:r>
        <w:rPr>
          <w:rFonts w:ascii="Times New Roman" w:cs="Times New Roman" w:eastAsia="Times New Roman" w:hAnsi="Times New Roman"/>
          <w:b w:val="false"/>
          <w:bCs w:val="false"/>
          <w:sz w:val="26"/>
          <w:szCs w:val="26"/>
        </w:rPr>
        <w:t xml:space="preserve">Bước dựng ngữ cảnh loại bỏ đoạn trùng, sắp xếp theo điểm và cắt theo ngân sách token đã cấu hình, kèm một bước mở rộng riêng cho bảng biểu: nếu một mảnh của bảng lọt vào ngữ cảnh, các mảnh còn lại cùng nhóm được kéo về để mô hình không đọc bảng thiếu dòng. Bước kiểm tra ngưỡng bằng chứng đứng ngay trước lượt gọi mô hình: ở chế độ mặc định, hệ thống từ chối khi số đoạn nhỏ hơn ngưỡng tối thiểu hoặc điểm cao nhất thấp hơn ngưỡng liên quan; ở chế độ nghiêm ngặt, ngưỡng liên quan được nâng lên mức riêng. Đây là chốt chặn rẻ tiền nhất trong toàn hệ thống vì nó ngăn hiện tượng bịa đặt trước khi tốn bất kỳ token nào.</w:t>
      </w:r>
    </w:p>
    <w:p>
      <w:pPr>
        <w:pStyle w:val="Heading2"/>
        <w:keepNext/>
        <w:spacing w:after="120" w:before="200" w:line="320"/>
        <w:jc w:val="left"/>
      </w:pPr>
      <w:r>
        <w:rPr>
          <w:rFonts w:ascii="Times New Roman" w:cs="Times New Roman" w:eastAsia="Times New Roman" w:hAnsi="Times New Roman"/>
          <w:b/>
          <w:bCs/>
          <w:sz w:val="28"/>
          <w:szCs w:val="28"/>
        </w:rPr>
        <w:t xml:space="preserve">4.8. Sinh câu trả lời có kiểm soát</w:t>
      </w:r>
    </w:p>
    <w:p>
      <w:pPr>
        <w:spacing w:after="60" w:line="320"/>
        <w:ind w:firstLine="567"/>
        <w:jc w:val="both"/>
      </w:pPr>
      <w:r>
        <w:rPr>
          <w:rFonts w:ascii="Times New Roman" w:cs="Times New Roman" w:eastAsia="Times New Roman" w:hAnsi="Times New Roman"/>
          <w:b w:val="false"/>
          <w:bCs w:val="false"/>
          <w:sz w:val="26"/>
          <w:szCs w:val="26"/>
        </w:rPr>
        <w:t xml:space="preserve">Lời nhắc hệ thống yêu cầu mô hình chỉ dùng thông tin trong ngữ cảnh, không suy diễn ra ngoài, và trả về theo một lược đồ dữ liệu cố định gồm câu trả lời, danh sách khẳng định, danh sách đoạn đã dùng và cờ cho biết ngữ cảnh có đủ hay không. Kết quả được kiểm tra lại bằng lược đồ ở phía máy chủ chứ không tin vào định dạng mà mô hình tự trả. Một số mô hình bọc kết quả có cấu trúc trong khối mã đánh dấu thay vì trả về dữ liệu thuần, nên lớp cơ sở xử lý bằng cơ chế hai tầng: thử đường chính trước, nếu phân tích thất bại thì gỡ khối mã rồi phân tích thủ công.</w:t>
      </w:r>
    </w:p>
    <w:p>
      <w:pPr>
        <w:spacing w:after="60" w:line="320"/>
        <w:ind w:firstLine="567"/>
        <w:jc w:val="both"/>
      </w:pPr>
      <w:r>
        <w:rPr>
          <w:rFonts w:ascii="Times New Roman" w:cs="Times New Roman" w:eastAsia="Times New Roman" w:hAnsi="Times New Roman"/>
          <w:b w:val="false"/>
          <w:bCs w:val="false"/>
          <w:sz w:val="26"/>
          <w:szCs w:val="26"/>
        </w:rPr>
        <w:t xml:space="preserve">Sau khi có câu trả lời, hệ thống chạy một lượt hậu kiểm bằng hàm thuần. Nếu câu trả lời thực chất là lời từ chối được diễn đạt vòng vo, hoặc danh sách đoạn đã dùng rỗng, trạng thái bị hạ xuống mức từ chối. Ở chế độ nghiêm ngặt, khi mức trùng khớp từ vựng giữa câu trả lời và ngữ cảnh quá thấp, hệ thống sinh lại đúng một lần với lời nhắc siết chặt hơn rồi mới chốt.</w:t>
      </w:r>
    </w:p>
    <w:p>
      <w:pPr>
        <w:pStyle w:val="Heading2"/>
        <w:keepNext/>
        <w:spacing w:after="120" w:before="200" w:line="320"/>
        <w:jc w:val="left"/>
      </w:pPr>
      <w:r>
        <w:rPr>
          <w:rFonts w:ascii="Times New Roman" w:cs="Times New Roman" w:eastAsia="Times New Roman" w:hAnsi="Times New Roman"/>
          <w:b/>
          <w:bCs/>
          <w:sz w:val="28"/>
          <w:szCs w:val="28"/>
        </w:rPr>
        <w:t xml:space="preserve">4.9. Trích dẫn và kiểm chứng độ trung thực</w:t>
      </w:r>
    </w:p>
    <w:p>
      <w:pPr>
        <w:spacing w:after="60" w:line="320"/>
        <w:ind w:firstLine="567"/>
        <w:jc w:val="both"/>
      </w:pPr>
      <w:r>
        <w:rPr>
          <w:rFonts w:ascii="Times New Roman" w:cs="Times New Roman" w:eastAsia="Times New Roman" w:hAnsi="Times New Roman"/>
          <w:b w:val="false"/>
          <w:bCs w:val="false"/>
          <w:sz w:val="26"/>
          <w:szCs w:val="26"/>
        </w:rPr>
        <w:t xml:space="preserve">Câu trả lời được tách thành các khẳng định nguyên tử. Để tiết kiệm chi phí, hệ thống tận dụng danh sách khẳng định mà bước sinh câu trả lời đã trả về và chỉ gọi bộ tách riêng khi cần, qua đó bỏ được khoảng một lượt gọi mô hình cho mỗi truy vấn có bật trích dẫn. Mã định danh của khẳng định luôn do phía máy chủ cấp, vì nhãn do mô hình sinh ra là thứ có thể bịa. Việc đối chiếu bằng chứng dùng hàm thuần tính tỉ lệ token của khẳng định xuất hiện trong đoạn sau khi loại hư từ, ngưỡng mặc định một nửa, tối đa ba đoạn bằng chứng cho mỗi khẳng định.</w:t>
      </w:r>
    </w:p>
    <w:p>
      <w:pPr>
        <w:spacing w:after="60" w:line="320"/>
        <w:ind w:firstLine="567"/>
        <w:jc w:val="both"/>
      </w:pPr>
      <w:r>
        <w:rPr>
          <w:rFonts w:ascii="Times New Roman" w:cs="Times New Roman" w:eastAsia="Times New Roman" w:hAnsi="Times New Roman"/>
          <w:b w:val="false"/>
          <w:bCs w:val="false"/>
          <w:sz w:val="26"/>
          <w:szCs w:val="26"/>
        </w:rPr>
        <w:t xml:space="preserve">Trích dẫn được dựng từ khẳng định tới đoạn văn bản rồi tới tài liệu, kèm số trang và tên mục nếu có. Khi một khẳng định không có đoạn nào đủ điều kiện và cơ sở dữ liệu đồ thị đang bật, hệ thống thử tra quan hệ giữa các danh từ riêng trong khẳng định để dựng trích dẫn theo cạnh đồ thị; nếu vẫn không có, trích dẫn được đánh dấu là không hợp lệ chứ không bịa ra nguồn. Trước khi ghi xuống cơ sở dữ liệu, danh sách trích dẫn còn được lọc lại theo tập mã đoạn và mã tài liệu có thật để tránh vi phạm ràng buộc khoá ngoại.</w:t>
      </w:r>
    </w:p>
    <w:p>
      <w:pPr>
        <w:spacing w:after="60" w:line="320"/>
        <w:ind w:firstLine="567"/>
        <w:jc w:val="both"/>
      </w:pPr>
      <w:r>
        <w:rPr>
          <w:rFonts w:ascii="Times New Roman" w:cs="Times New Roman" w:eastAsia="Times New Roman" w:hAnsi="Times New Roman"/>
          <w:b w:val="false"/>
          <w:bCs w:val="false"/>
          <w:sz w:val="26"/>
          <w:szCs w:val="26"/>
        </w:rPr>
        <w:t xml:space="preserve">Bước kiểm chứng gán cho mỗi khẳng định một trong ba nhãn và tính điểm trung thực theo công thức đã nêu ở chương 2. Bộ kiểm chứng có ba chế độ: suy luận thuần bằng luật, dùng mô hình chạy đầy đủ cho từng khẳng định, và chế độ hỗn hợp chỉ gọi mô hình khi luật không kết luận được. Thực nghiệm cho thấy chế độ hỗn hợp với mô hình có bật suy luận nội bộ quá chậm để dùng thường xuyên, nên cấu hình mặc định dùng chế độ luật. Ngoài ra hệ thống kiểm tra nguồn gốc con số, yêu cầu mọi số liệu trong câu trả lời phải truy được về đoạn bằng chứng tương ứng.</w:t>
      </w:r>
    </w:p>
    <w:p>
      <w:pPr>
        <w:keepNext/>
        <w:spacing w:after="40" w:before="120"/>
        <w:jc w:val="center"/>
      </w:pPr>
      <w:r>
        <w:drawing>
          <wp:inline distT="0" distB="0" distL="0" distR="0">
            <wp:extent cx="5715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800350"/>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4.5. Cây quyết định trạng thái độ tin cậy của câu trả lời.</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4.3. Bảy tầng nguyên nhân gốc của hiện tượng bịa đặt.</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3023"/>
        <w:gridCol w:w="6047"/>
      </w:tblGrid>
      <w:tr>
        <w:trPr>
          <w:tblHeader/>
        </w:trPr>
        <w:tc>
          <w:tcPr>
            <w:tcW w:type="dxa" w:w="3023"/>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Tầng nguyên nhân</w:t>
            </w:r>
          </w:p>
        </w:tc>
        <w:tc>
          <w:tcPr>
            <w:tcW w:type="dxa" w:w="6047"/>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Điều kiện xác định</w:t>
            </w:r>
          </w:p>
        </w:tc>
      </w:tr>
      <w:tr>
        <w:trPr>
          <w:cantSplit/>
        </w:trPr>
        <w:tc>
          <w:tcPr>
            <w:tcW w:type="dxa" w:w="302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Lỗi truy hồi</w:t>
            </w:r>
          </w:p>
        </w:tc>
        <w:tc>
          <w:tcPr>
            <w:tcW w:type="dxa" w:w="604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lấy được đoạn nào liên quan hoặc thiếu hẳn tài liệu cần thiết</w:t>
            </w:r>
          </w:p>
        </w:tc>
      </w:tr>
      <w:tr>
        <w:trPr>
          <w:cantSplit/>
        </w:trPr>
        <w:tc>
          <w:tcPr>
            <w:tcW w:type="dxa" w:w="302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Ngữ cảnh mâu thuẫn</w:t>
            </w:r>
          </w:p>
        </w:tc>
        <w:tc>
          <w:tcPr>
            <w:tcW w:type="dxa" w:w="604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Các đoạn lấy về chứa thông tin trái ngược nhau</w:t>
            </w:r>
          </w:p>
        </w:tc>
      </w:tr>
      <w:tr>
        <w:trPr>
          <w:cantSplit/>
        </w:trPr>
        <w:tc>
          <w:tcPr>
            <w:tcW w:type="dxa" w:w="302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Ngữ cảnh không liên quan</w:t>
            </w:r>
          </w:p>
        </w:tc>
        <w:tc>
          <w:tcPr>
            <w:tcW w:type="dxa" w:w="604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Đoạn lấy về có điểm liên quan quá thấp</w:t>
            </w:r>
          </w:p>
        </w:tc>
      </w:tr>
      <w:tr>
        <w:trPr>
          <w:cantSplit/>
        </w:trPr>
        <w:tc>
          <w:tcPr>
            <w:tcW w:type="dxa" w:w="302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Mô hình bịa khi sinh</w:t>
            </w:r>
          </w:p>
        </w:tc>
        <w:tc>
          <w:tcPr>
            <w:tcW w:type="dxa" w:w="604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Ngữ cảnh đủ nhưng câu trả lời chứa khẳng định không có nguồn</w:t>
            </w:r>
          </w:p>
        </w:tc>
      </w:tr>
      <w:tr>
        <w:trPr>
          <w:cantSplit/>
        </w:trPr>
        <w:tc>
          <w:tcPr>
            <w:tcW w:type="dxa" w:w="302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Thiếu chi tiết trong ngữ cảnh</w:t>
            </w:r>
          </w:p>
        </w:tc>
        <w:tc>
          <w:tcPr>
            <w:tcW w:type="dxa" w:w="604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Ngữ cảnh đúng chủ đề nhưng không đủ chi tiết để trả lời trọn vẹn</w:t>
            </w:r>
          </w:p>
        </w:tc>
      </w:tr>
      <w:tr>
        <w:trPr>
          <w:cantSplit/>
        </w:trPr>
        <w:tc>
          <w:tcPr>
            <w:tcW w:type="dxa" w:w="302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Trích dẫn sai</w:t>
            </w:r>
          </w:p>
        </w:tc>
        <w:tc>
          <w:tcPr>
            <w:tcW w:type="dxa" w:w="604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Khẳng định đúng nhưng trỏ về đoạn văn bản không chứa nó</w:t>
            </w:r>
          </w:p>
        </w:tc>
      </w:tr>
      <w:tr>
        <w:trPr>
          <w:cantSplit/>
        </w:trPr>
        <w:tc>
          <w:tcPr>
            <w:tcW w:type="dxa" w:w="302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Dữ liệu nguồn hỏng</w:t>
            </w:r>
          </w:p>
        </w:tc>
        <w:tc>
          <w:tcPr>
            <w:tcW w:type="dxa" w:w="604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Bản thân tài liệu gốc bị lỗi nhận dạng hoặc hỏng định dạng</w:t>
            </w:r>
          </w:p>
        </w:tc>
      </w:tr>
    </w:tbl>
    <w:p>
      <w:pPr>
        <w:spacing w:after="160" w:line="240"/>
      </w:pPr>
      <w:r>
        <w:rPr>
          <w:rFonts w:ascii="Times New Roman" w:cs="Times New Roman" w:eastAsia="Times New Roman" w:hAnsi="Times New Roman"/>
          <w:sz w:val="26"/>
          <w:szCs w:val="26"/>
        </w:rPr>
        <w:t xml:space="preserve"/>
      </w:r>
    </w:p>
    <w:p>
      <w:pPr>
        <w:pStyle w:val="Heading2"/>
        <w:keepNext/>
        <w:spacing w:after="120" w:before="200" w:line="320"/>
        <w:jc w:val="left"/>
      </w:pPr>
      <w:r>
        <w:rPr>
          <w:rFonts w:ascii="Times New Roman" w:cs="Times New Roman" w:eastAsia="Times New Roman" w:hAnsi="Times New Roman"/>
          <w:b/>
          <w:bCs/>
          <w:sz w:val="28"/>
          <w:szCs w:val="28"/>
        </w:rPr>
        <w:t xml:space="preserve">4.10. Xử lý lỗi theo từng chặng</w:t>
      </w:r>
    </w:p>
    <w:p>
      <w:pPr>
        <w:spacing w:after="60" w:line="320"/>
        <w:ind w:firstLine="567"/>
        <w:jc w:val="both"/>
      </w:pPr>
      <w:r>
        <w:rPr>
          <w:rFonts w:ascii="Times New Roman" w:cs="Times New Roman" w:eastAsia="Times New Roman" w:hAnsi="Times New Roman"/>
          <w:b w:val="false"/>
          <w:bCs w:val="false"/>
          <w:sz w:val="26"/>
          <w:szCs w:val="26"/>
        </w:rPr>
        <w:t xml:space="preserve">Nguyên tắc chung là phân biệt rạch ròi giữa không có dữ liệu và hỏng hạ tầng, vì nhầm lẫn giữa hai loại này khiến số liệu đánh giá mất ý nghĩa và khiến hệ thống giám sát tưởng dịch vụ vẫn khoẻ.</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4.4. Cách xử lý khi từng chặng gặp lỗi.</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2519"/>
        <w:gridCol w:w="6551"/>
      </w:tblGrid>
      <w:tr>
        <w:trPr>
          <w:tblHeader/>
        </w:trPr>
        <w:tc>
          <w:tcPr>
            <w:tcW w:type="dxa" w:w="2519"/>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Chặng</w:t>
            </w:r>
          </w:p>
        </w:tc>
        <w:tc>
          <w:tcPr>
            <w:tcW w:type="dxa" w:w="6551"/>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Hành vi khi lỗi</w:t>
            </w:r>
          </w:p>
        </w:tc>
      </w:tr>
      <w:tr>
        <w:trPr>
          <w:cantSplit/>
        </w:trPr>
        <w:tc>
          <w:tcPr>
            <w:tcW w:type="dxa" w:w="25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Phân tích tài liệu</w:t>
            </w:r>
          </w:p>
        </w:tc>
        <w:tc>
          <w:tcPr>
            <w:tcW w:type="dxa" w:w="655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Thử bộ phân tích dự phòng, vẫn lỗi thì đánh dấu tài liệu hỏng kèm lý do cụ thể</w:t>
            </w:r>
          </w:p>
        </w:tc>
      </w:tr>
      <w:tr>
        <w:trPr>
          <w:cantSplit/>
        </w:trPr>
        <w:tc>
          <w:tcPr>
            <w:tcW w:type="dxa" w:w="25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Chấm chất lượng</w:t>
            </w:r>
          </w:p>
        </w:tc>
        <w:tc>
          <w:tcPr>
            <w:tcW w:type="dxa" w:w="655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Từ chối tài liệu kèm lý do, không nạp vào kho</w:t>
            </w:r>
          </w:p>
        </w:tc>
      </w:tr>
      <w:tr>
        <w:trPr>
          <w:cantSplit/>
        </w:trPr>
        <w:tc>
          <w:tcPr>
            <w:tcW w:type="dxa" w:w="25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Tính vector</w:t>
            </w:r>
          </w:p>
        </w:tc>
        <w:tc>
          <w:tcPr>
            <w:tcW w:type="dxa" w:w="655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Thiếu cấu hình thì bỏ qua, lệch số chiều thì báo lỗi điều kiện, lỗi dịch vụ thì thử lại có giới hạn rồi giữ trạng thái để chạy lại sau</w:t>
            </w:r>
          </w:p>
        </w:tc>
      </w:tr>
      <w:tr>
        <w:trPr>
          <w:cantSplit/>
        </w:trPr>
        <w:tc>
          <w:tcPr>
            <w:tcW w:type="dxa" w:w="25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Đồ thị tri thức</w:t>
            </w:r>
          </w:p>
        </w:tc>
        <w:tc>
          <w:tcPr>
            <w:tcW w:type="dxa" w:w="655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Ghi nhận chặng hỏng nhưng không làm hỏng cả yêu cầu, tài liệu vẫn dùng được với truy hồi vector và từ khoá</w:t>
            </w:r>
          </w:p>
        </w:tc>
      </w:tr>
      <w:tr>
        <w:trPr>
          <w:cantSplit/>
        </w:trPr>
        <w:tc>
          <w:tcPr>
            <w:tcW w:type="dxa" w:w="25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Truy hồi vector</w:t>
            </w:r>
          </w:p>
        </w:tc>
        <w:tc>
          <w:tcPr>
            <w:tcW w:type="dxa" w:w="655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Lỗi hạ tầng được đẩy lên thành lỗi của truy vấn, không quy đổi thành thiếu bằng chứng</w:t>
            </w:r>
          </w:p>
        </w:tc>
      </w:tr>
      <w:tr>
        <w:trPr>
          <w:cantSplit/>
        </w:trPr>
        <w:tc>
          <w:tcPr>
            <w:tcW w:type="dxa" w:w="25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Truy hồi từ khoá</w:t>
            </w:r>
          </w:p>
        </w:tc>
        <w:tc>
          <w:tcPr>
            <w:tcW w:type="dxa" w:w="655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Biểu thức rỗng trả về không kết quả kèm lý do, lỗi cơ sở dữ liệu ghi vào vết và trả rỗng</w:t>
            </w:r>
          </w:p>
        </w:tc>
      </w:tr>
      <w:tr>
        <w:trPr>
          <w:cantSplit/>
        </w:trPr>
        <w:tc>
          <w:tcPr>
            <w:tcW w:type="dxa" w:w="25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Truy hồi đồ thị</w:t>
            </w:r>
          </w:p>
        </w:tc>
        <w:tc>
          <w:tcPr>
            <w:tcW w:type="dxa" w:w="655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bao giờ ném lỗi, cầu dao ngắt tạm khi dịch vụ đồ thị hỏng liên tiếp</w:t>
            </w:r>
          </w:p>
        </w:tc>
      </w:tr>
      <w:tr>
        <w:trPr>
          <w:cantSplit/>
        </w:trPr>
        <w:tc>
          <w:tcPr>
            <w:tcW w:type="dxa" w:w="25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Xếp hạng lại</w:t>
            </w:r>
          </w:p>
        </w:tc>
        <w:tc>
          <w:tcPr>
            <w:tcW w:type="dxa" w:w="655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Lùi về thứ tự ban đầu và đánh dấu trong vết xử lý</w:t>
            </w:r>
          </w:p>
        </w:tc>
      </w:tr>
      <w:tr>
        <w:trPr>
          <w:cantSplit/>
        </w:trPr>
        <w:tc>
          <w:tcPr>
            <w:tcW w:type="dxa" w:w="25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Gọi mô hình</w:t>
            </w:r>
          </w:p>
        </w:tc>
        <w:tc>
          <w:tcPr>
            <w:tcW w:type="dxa" w:w="655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Phân loại lỗi theo nhóm, thử lại lỗi tạm thời với thời gian chờ tăng dần kèm nhiễu ngẫu nhiên</w:t>
            </w:r>
          </w:p>
        </w:tc>
      </w:tr>
      <w:tr>
        <w:trPr>
          <w:cantSplit/>
        </w:trPr>
        <w:tc>
          <w:tcPr>
            <w:tcW w:type="dxa" w:w="25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Hậu kiểm câu trả lời</w:t>
            </w:r>
          </w:p>
        </w:tc>
        <w:tc>
          <w:tcPr>
            <w:tcW w:type="dxa" w:w="655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Hạ trạng thái xuống mức từ chối, hoặc sinh lại đúng một lần ở chế độ nghiêm ngặt</w:t>
            </w:r>
          </w:p>
        </w:tc>
      </w:tr>
    </w:tbl>
    <w:p>
      <w:pPr>
        <w:spacing w:after="160" w:line="240"/>
      </w:pPr>
      <w:r>
        <w:rPr>
          <w:rFonts w:ascii="Times New Roman" w:cs="Times New Roman" w:eastAsia="Times New Roman" w:hAnsi="Times New Roman"/>
          <w:sz w:val="26"/>
          <w:szCs w:val="26"/>
        </w:rPr>
        <w:t xml:space="preserve"/>
      </w:r>
    </w:p>
    <w:p>
      <w:pPr>
        <w:pStyle w:val="Heading2"/>
        <w:keepNext/>
        <w:spacing w:after="120" w:before="200" w:line="320"/>
        <w:jc w:val="left"/>
      </w:pPr>
      <w:r>
        <w:rPr>
          <w:rFonts w:ascii="Times New Roman" w:cs="Times New Roman" w:eastAsia="Times New Roman" w:hAnsi="Times New Roman"/>
          <w:b/>
          <w:bCs/>
          <w:sz w:val="28"/>
          <w:szCs w:val="28"/>
        </w:rPr>
        <w:t xml:space="preserve">4.11. Nền tảng tác tử</w:t>
      </w:r>
    </w:p>
    <w:p>
      <w:pPr>
        <w:pStyle w:val="Heading3"/>
        <w:keepNext/>
        <w:spacing w:after="120" w:before="200" w:line="320"/>
        <w:jc w:val="left"/>
      </w:pPr>
      <w:r>
        <w:rPr>
          <w:rFonts w:ascii="Times New Roman" w:cs="Times New Roman" w:eastAsia="Times New Roman" w:hAnsi="Times New Roman"/>
          <w:b/>
          <w:bCs/>
          <w:sz w:val="26"/>
          <w:szCs w:val="26"/>
        </w:rPr>
        <w:t xml:space="preserve">4.11.1. Vòng lặp điều phối</w:t>
      </w:r>
    </w:p>
    <w:p>
      <w:pPr>
        <w:spacing w:after="60" w:line="320"/>
        <w:ind w:firstLine="567"/>
        <w:jc w:val="both"/>
      </w:pPr>
      <w:r>
        <w:rPr>
          <w:rFonts w:ascii="Times New Roman" w:cs="Times New Roman" w:eastAsia="Times New Roman" w:hAnsi="Times New Roman"/>
          <w:b w:val="false"/>
          <w:bCs w:val="false"/>
          <w:sz w:val="26"/>
          <w:szCs w:val="26"/>
        </w:rPr>
        <w:t xml:space="preserve">Tác tử được mô hình hoá thành một đồ thị trạng thái bốn nút. Nút gọi mô hình nhận đặc tả công cụ và lịch sử hội thoại rồi quyết định gọi công cụ hay chốt câu trả lời. Nút chạy công cụ thực thi lời gọi. Nút dừng sớm ghi lý do dừng khi bộ bảo vệ kích hoạt. Nút kết thúc chạy kiểm chứng và dựng trích dẫn. Mọi đường đi đều bắt buộc đi qua nút kết thúc, kể cả đường dừng sớm, nhờ vậy không có phiên chạy nào trả về câu trả lời chưa được kiểm chứng.</w:t>
      </w:r>
    </w:p>
    <w:p>
      <w:pPr>
        <w:keepNext/>
        <w:spacing w:after="40" w:before="120"/>
        <w:jc w:val="center"/>
      </w:pPr>
      <w:r>
        <w:drawing>
          <wp:inline distT="0" distB="0" distL="0" distR="0">
            <wp:extent cx="5715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333750"/>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4.6. Vòng lặp của tác tử và các bộ bảo vệ.</w:t>
      </w:r>
    </w:p>
    <w:p>
      <w:pPr>
        <w:spacing w:after="60" w:line="320"/>
        <w:ind w:firstLine="567"/>
        <w:jc w:val="both"/>
      </w:pPr>
      <w:r>
        <w:rPr>
          <w:rFonts w:ascii="Times New Roman" w:cs="Times New Roman" w:eastAsia="Times New Roman" w:hAnsi="Times New Roman"/>
          <w:b w:val="false"/>
          <w:bCs w:val="false"/>
          <w:sz w:val="26"/>
          <w:szCs w:val="26"/>
        </w:rPr>
        <w:t xml:space="preserve">Bốn cơ chế bảo vệ chạy song song với vòng lặp. Bộ ngân sách chặn theo số bước, số lượt gọi công cụ, thời gian thực, tổng số token và chi phí ước tính. Bộ phát hiện lặp đếm số lần cùng một cặp tên công cụ và tham số được yêu cầu, quá ngưỡng thì chặn lời gọi. Bộ đếm không tiến triển dừng phiên khi nhiều vòng liên tiếp không sinh thêm bằng chứng mới. Bộ đếm lỗi công cụ dừng phiên khi số lỗi có thể thử lại liên tiếp vượt ngưỡng. Khi phiên chạy kết thúc mà không đạt, hệ thống suy ra một nhãn phân loại lỗi từ lý do dừng, trạng thái kiểm chứng cuối và danh sách mã lỗi công cụ đã gặp, nhờ đó báo cáo trả lời được câu hỏi tác tử hỏng vì đâu.</w:t>
      </w:r>
    </w:p>
    <w:p>
      <w:pPr>
        <w:pStyle w:val="Heading3"/>
        <w:keepNext/>
        <w:spacing w:after="120" w:before="200" w:line="320"/>
        <w:jc w:val="left"/>
      </w:pPr>
      <w:r>
        <w:rPr>
          <w:rFonts w:ascii="Times New Roman" w:cs="Times New Roman" w:eastAsia="Times New Roman" w:hAnsi="Times New Roman"/>
          <w:b/>
          <w:bCs/>
          <w:sz w:val="26"/>
          <w:szCs w:val="26"/>
        </w:rPr>
        <w:t xml:space="preserve">4.11.2. Hợp đồng công cụ và sổ đăng ký</w:t>
      </w:r>
    </w:p>
    <w:p>
      <w:pPr>
        <w:spacing w:after="60" w:line="320"/>
        <w:ind w:firstLine="567"/>
        <w:jc w:val="both"/>
      </w:pPr>
      <w:r>
        <w:rPr>
          <w:rFonts w:ascii="Times New Roman" w:cs="Times New Roman" w:eastAsia="Times New Roman" w:hAnsi="Times New Roman"/>
          <w:b w:val="false"/>
          <w:bCs w:val="false"/>
          <w:sz w:val="26"/>
          <w:szCs w:val="26"/>
        </w:rPr>
        <w:t xml:space="preserve">Một công cụ gồm phần định nghĩa và hàm thực thi. Phần định nghĩa mang lược đồ tham số và lược đồ kết quả viết bằng cùng một thư viện kiểm tra dữ liệu, nhờ đó một lược đồ dùng được cho cả việc mô tả công cụ cho mô hình lẫn việc đối chiếu tham số mà mô hình sinh ra, kèm mã nhà cung cấp, mức rủi ro, tính chất tác động, thời gian chờ và số lần thử lại tối đa. Kết quả của công cụ luôn gồm một danh sách bằng chứng, đây là điểm mấu chốt khiến nền tảng kiểm chứng được câu trả lời của tác tử bằng đúng bộ máy đã dùng cho truy vấn thường.</w:t>
      </w:r>
    </w:p>
    <w:p>
      <w:pPr>
        <w:keepNext/>
        <w:spacing w:after="40" w:before="12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162300"/>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4.7. Kiến trúc tool runtime và các nhà cung cấp công cụ.</w:t>
      </w:r>
    </w:p>
    <w:p>
      <w:pPr>
        <w:spacing w:after="60" w:line="320"/>
        <w:ind w:firstLine="567"/>
        <w:jc w:val="both"/>
      </w:pPr>
      <w:r>
        <w:rPr>
          <w:rFonts w:ascii="Times New Roman" w:cs="Times New Roman" w:eastAsia="Times New Roman" w:hAnsi="Times New Roman"/>
          <w:b w:val="false"/>
          <w:bCs w:val="false"/>
          <w:sz w:val="26"/>
          <w:szCs w:val="26"/>
        </w:rPr>
        <w:t xml:space="preserve">Sổ đăng ký gom công cụ từ mọi nhà cung cấp. Nhà cung cấp khởi tạo lỗi chỉ làm mất công cụ của chính nó chứ không làm hỏng phiên chạy. Khi hai nhà cung cấp cùng công bố một mã công cụ, sổ đăng ký giữ bản của nhà cung cấp có mức ưu tiên cao hơn và ghi cảnh báo thay vì ném lỗi. Do một số nhà cung cấp mô hình không cho phép dấu chấm trong tên hàm, sổ đăng ký giữ ánh xạ hai chiều tất định giữa mã chuẩn và tên hàm đã được làm sạch.</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4.5. Mã lỗi công cụ và khả năng thử lại.</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3527"/>
        <w:gridCol w:w="3527"/>
        <w:gridCol w:w="2016"/>
      </w:tblGrid>
      <w:tr>
        <w:trPr>
          <w:tblHeader/>
        </w:trPr>
        <w:tc>
          <w:tcPr>
            <w:tcW w:type="dxa" w:w="3527"/>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Loại lỗi</w:t>
            </w:r>
          </w:p>
        </w:tc>
        <w:tc>
          <w:tcPr>
            <w:tcW w:type="dxa" w:w="3527"/>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Mã lỗi</w:t>
            </w:r>
          </w:p>
        </w:tc>
        <w:tc>
          <w:tcPr>
            <w:tcW w:type="dxa" w:w="2016"/>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Có thử lại</w:t>
            </w:r>
          </w:p>
        </w:tc>
      </w:tr>
      <w:tr>
        <w:trPr>
          <w:cantSplit/>
        </w:trPr>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Tham số sai lược đồ</w:t>
            </w:r>
          </w:p>
        </w:tc>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TOOL_ARGUMENT_ERROR</w:t>
            </w:r>
          </w:p>
        </w:tc>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w:t>
            </w:r>
          </w:p>
        </w:tc>
      </w:tr>
      <w:tr>
        <w:trPr>
          <w:cantSplit/>
        </w:trPr>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Quá thời gian chờ</w:t>
            </w:r>
          </w:p>
        </w:tc>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TOOL_TIMEOUT</w:t>
            </w:r>
          </w:p>
        </w:tc>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Có</w:t>
            </w:r>
          </w:p>
        </w:tc>
      </w:tr>
      <w:tr>
        <w:trPr>
          <w:cantSplit/>
        </w:trPr>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Hạ tầng tạm thời</w:t>
            </w:r>
          </w:p>
        </w:tc>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TOOL_EXECUTION_ERROR</w:t>
            </w:r>
          </w:p>
        </w:tc>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Có</w:t>
            </w:r>
          </w:p>
        </w:tc>
      </w:tr>
      <w:tr>
        <w:trPr>
          <w:cantSplit/>
        </w:trPr>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Truy hồi tri thức hỏng</w:t>
            </w:r>
          </w:p>
        </w:tc>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RAG_RETRIEVAL_ERROR</w:t>
            </w:r>
          </w:p>
        </w:tc>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Có</w:t>
            </w:r>
          </w:p>
        </w:tc>
      </w:tr>
      <w:tr>
        <w:trPr>
          <w:cantSplit/>
        </w:trPr>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đủ quyền</w:t>
            </w:r>
          </w:p>
        </w:tc>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PERMISSION_DENIED</w:t>
            </w:r>
          </w:p>
        </w:tc>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w:t>
            </w:r>
          </w:p>
        </w:tc>
      </w:tr>
      <w:tr>
        <w:trPr>
          <w:cantSplit/>
        </w:trPr>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Bị chặn vì lặp</w:t>
            </w:r>
          </w:p>
        </w:tc>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LOOP_BLOCKED</w:t>
            </w:r>
          </w:p>
        </w:tc>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w:t>
            </w:r>
          </w:p>
        </w:tc>
      </w:tr>
      <w:tr>
        <w:trPr>
          <w:cantSplit/>
        </w:trPr>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Nhà cung cấp không sẵn sàng</w:t>
            </w:r>
          </w:p>
        </w:tc>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PROVIDER_UNAVAILABLE</w:t>
            </w:r>
          </w:p>
        </w:tc>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w:t>
            </w:r>
          </w:p>
        </w:tc>
      </w:tr>
      <w:tr>
        <w:trPr>
          <w:cantSplit/>
        </w:trPr>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Máy chủ công cụ bên ngoài báo lỗi</w:t>
            </w:r>
          </w:p>
        </w:tc>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MCP_REMOTE_ERROR</w:t>
            </w:r>
          </w:p>
        </w:tc>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w:t>
            </w:r>
          </w:p>
        </w:tc>
      </w:tr>
    </w:tbl>
    <w:p>
      <w:pPr>
        <w:spacing w:after="160" w:line="240"/>
      </w:pPr>
      <w:r>
        <w:rPr>
          <w:rFonts w:ascii="Times New Roman" w:cs="Times New Roman" w:eastAsia="Times New Roman" w:hAnsi="Times New Roman"/>
          <w:sz w:val="26"/>
          <w:szCs w:val="26"/>
        </w:rPr>
        <w:t xml:space="preserve"/>
      </w:r>
    </w:p>
    <w:p>
      <w:pPr>
        <w:pStyle w:val="Heading3"/>
        <w:keepNext/>
        <w:spacing w:after="120" w:before="200" w:line="320"/>
        <w:jc w:val="left"/>
      </w:pPr>
      <w:r>
        <w:rPr>
          <w:rFonts w:ascii="Times New Roman" w:cs="Times New Roman" w:eastAsia="Times New Roman" w:hAnsi="Times New Roman"/>
          <w:b/>
          <w:bCs/>
          <w:sz w:val="26"/>
          <w:szCs w:val="26"/>
        </w:rPr>
        <w:t xml:space="preserve">4.11.3. Tích hợp máy chủ công cụ bên ngoài và phát lại phiên chạy</w:t>
      </w:r>
    </w:p>
    <w:p>
      <w:pPr>
        <w:spacing w:after="60" w:line="320"/>
        <w:ind w:firstLine="567"/>
        <w:jc w:val="both"/>
      </w:pPr>
      <w:r>
        <w:rPr>
          <w:rFonts w:ascii="Times New Roman" w:cs="Times New Roman" w:eastAsia="Times New Roman" w:hAnsi="Times New Roman"/>
          <w:b w:val="false"/>
          <w:bCs w:val="false"/>
          <w:sz w:val="26"/>
          <w:szCs w:val="26"/>
        </w:rPr>
        <w:t xml:space="preserve">Máy chủ công cụ bên ngoài được tích hợp như một nhà cung cấp công cụ bình thường. Toàn bộ phần phụ thuộc vào thư viện giao thức được cô lập trong đúng một tệp, phần còn lại của hệ thống chỉ làm việc với hợp đồng công cụ nội bộ. Khi khởi động, nhà cung cấp kết nối, lấy danh sách công cụ, chuyển lược đồ tham số từ dạng mô tả chuẩn sang dạng lược đồ nội bộ, gán mã theo không gian tên của nhà cung cấp rồi đăng ký vào sổ.</w:t>
      </w:r>
    </w:p>
    <w:p>
      <w:pPr>
        <w:keepNext/>
        <w:spacing w:after="40" w:before="120"/>
        <w:jc w:val="center"/>
      </w:pPr>
      <w:r>
        <w:drawing>
          <wp:inline distT="0" distB="0" distL="0" distR="0">
            <wp:extent cx="5715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743200"/>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4.8. Quy trình tích hợp một máy chủ công cụ theo giao thức MCP.</w:t>
      </w:r>
    </w:p>
    <w:p>
      <w:pPr>
        <w:spacing w:after="60" w:line="320"/>
        <w:ind w:firstLine="567"/>
        <w:jc w:val="both"/>
      </w:pPr>
      <w:r>
        <w:rPr>
          <w:rFonts w:ascii="Times New Roman" w:cs="Times New Roman" w:eastAsia="Times New Roman" w:hAnsi="Times New Roman"/>
          <w:b w:val="false"/>
          <w:bCs w:val="false"/>
          <w:sz w:val="26"/>
          <w:szCs w:val="26"/>
        </w:rPr>
        <w:t xml:space="preserve">Ba quy ước an toàn được áp dụng cho nguồn công cụ bên ngoài: kết quả trả về luôn được bọc trong thẻ đánh dấu không tin cậy trước khi đưa vào ngữ cảnh mô hình nhằm giảm rủi ro chèn lệnh qua nội dung; mức rủi ro lấy theo cấu hình phía hệ thống chứ không theo lời khai của máy chủ, và công cụ có gợi ý phá huỷ dữ liệu bị nâng lên mức rủi ro cao rồi bị từ chối; thông tin bí mật được truyền qua biến môi trường ở tầng triển khai, không nằm trong mã nguồn.</w:t>
      </w:r>
    </w:p>
    <w:p>
      <w:pPr>
        <w:spacing w:after="60" w:line="320"/>
        <w:ind w:firstLine="567"/>
        <w:jc w:val="both"/>
      </w:pPr>
      <w:r>
        <w:rPr>
          <w:rFonts w:ascii="Times New Roman" w:cs="Times New Roman" w:eastAsia="Times New Roman" w:hAnsi="Times New Roman"/>
          <w:b w:val="false"/>
          <w:bCs w:val="false"/>
          <w:sz w:val="26"/>
          <w:szCs w:val="26"/>
        </w:rPr>
        <w:t xml:space="preserve">Chức năng phát lại cho phép chạy lại một phiên đã ghi theo ba chế độ. Chế độ chạy khô không thực thi công cụ nào. Chế độ dùng bản ghi trả lại đúng kết quả đã lưu cho từng cặp tên công cụ và tham số. Chế độ đọc thật chỉ thực thi lại những công cụ được khai báo là chỉ đọc, còn lại vẫn dùng bản ghi, nhờ vậy một công cụ có tác động phụ không bao giờ bị chạy lại một cách mù quáng. Kết quả phát lại được so với phiên gốc theo câu trả lời, trạng thái cuối, đường đi công cụ và số bước.</w:t>
      </w:r>
    </w:p>
    <w:p>
      <w:pPr>
        <w:pStyle w:val="Heading2"/>
        <w:keepNext/>
        <w:spacing w:after="120" w:before="200" w:line="320"/>
        <w:jc w:val="left"/>
      </w:pPr>
      <w:r>
        <w:rPr>
          <w:rFonts w:ascii="Times New Roman" w:cs="Times New Roman" w:eastAsia="Times New Roman" w:hAnsi="Times New Roman"/>
          <w:b/>
          <w:bCs/>
          <w:sz w:val="28"/>
          <w:szCs w:val="28"/>
        </w:rPr>
        <w:t xml:space="preserve">4.12. Quan sát, bảo vệ dữ liệu và hạ tầng suy luận cục bộ</w:t>
      </w:r>
    </w:p>
    <w:p>
      <w:pPr>
        <w:spacing w:after="60" w:line="320"/>
        <w:ind w:firstLine="567"/>
        <w:jc w:val="both"/>
      </w:pPr>
      <w:r>
        <w:rPr>
          <w:rFonts w:ascii="Times New Roman" w:cs="Times New Roman" w:eastAsia="Times New Roman" w:hAnsi="Times New Roman"/>
          <w:b w:val="false"/>
          <w:bCs w:val="false"/>
          <w:sz w:val="26"/>
          <w:szCs w:val="26"/>
        </w:rPr>
        <w:t xml:space="preserve">Mỗi truy vấn lưu một cây vết gồm thông tin của từng chặng: chiến lược truy hồi, số đoạn lấy về, điểm cao nhất, độ trễ từng nguồn, thông tin xếp hạng lại, số token vào ra, chi phí ước tính và kết quả kiểm chứng. Phiên chạy của tác tử lưu từng bước kèm mã nhà cung cấp và mã lỗi, nhờ đó tách được lỗi của phần điều phối, lỗi của công cụ nội bộ và lỗi của máy chủ bên ngoài. Trước khi ghi xuống cơ sở dữ liệu hoặc gửi sang dịch vụ quan sát bên ngoài, toàn bộ cây vết đi qua một bộ khử để loại khoá bí mật và dữ liệu cá nhân.</w:t>
      </w:r>
    </w:p>
    <w:p>
      <w:pPr>
        <w:spacing w:after="60" w:line="320"/>
        <w:ind w:firstLine="567"/>
        <w:jc w:val="both"/>
      </w:pPr>
      <w:r>
        <w:rPr>
          <w:rFonts w:ascii="Times New Roman" w:cs="Times New Roman" w:eastAsia="Times New Roman" w:hAnsi="Times New Roman"/>
          <w:b w:val="false"/>
          <w:bCs w:val="false"/>
          <w:sz w:val="26"/>
          <w:szCs w:val="26"/>
        </w:rPr>
        <w:t xml:space="preserve">Ở giai đoạn cuối của đồ án, toàn bộ phần suy luận được chuyển về chạy cục bộ trên hai tiến trình: tiến trình thứ nhất phục vụ mô hình sinh câu trả lời, mô hình cho đầu ra có cấu trúc và mô hình nhúng; tiến trình thứ hai phục vụ riêng mô hình xếp hạng lại, do tiến trình thứ nhất không cung cấp điểm cuối xếp hạng và hai chế độ này loại trừ nhau trong cùng một tiến trình.</w:t>
      </w:r>
    </w:p>
    <w:p>
      <w:pPr>
        <w:keepNext/>
        <w:spacing w:after="40" w:before="120"/>
        <w:jc w:val="center"/>
      </w:pPr>
      <w:r>
        <w:drawing>
          <wp:inline distT="0" distB="0" distL="0" distR="0">
            <wp:extent cx="5715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609850"/>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4.9. Hạ tầng suy luận chạy cục bộ.</w:t>
      </w:r>
    </w:p>
    <w:p>
      <w:pPr>
        <w:spacing w:after="60" w:line="320"/>
        <w:ind w:firstLine="567"/>
        <w:jc w:val="both"/>
      </w:pPr>
      <w:r>
        <w:rPr>
          <w:rFonts w:ascii="Times New Roman" w:cs="Times New Roman" w:eastAsia="Times New Roman" w:hAnsi="Times New Roman"/>
          <w:b w:val="false"/>
          <w:bCs w:val="false"/>
          <w:sz w:val="26"/>
          <w:szCs w:val="26"/>
        </w:rPr>
        <w:t xml:space="preserve">Việc chia mô hình theo vai trò xuất phát từ một hạn chế thực tế: điểm cuối tương thích chuẩn phổ biến bỏ qua tham số bật tắt suy luận nội bộ, nên không thể tắt chế độ suy luận theo từng yêu cầu. Giải pháp là dùng mô hình có suy luận nội bộ cho việc sinh câu trả lời, nơi khả năng lập luận nhiều bước mang lại lợi ích rõ, và dùng mô hình không có suy luận nội bộ cho đầu ra có cấu trúc, trích thực thể và vòng lặp tác tử. Lợi ích của việc chuyển về cục bộ là chi phí mỗi truy vấn bằng không và dữ liệu không rời khỏi máy chủ, đổi lại độ trễ tăng đáng kể.</w:t>
      </w:r>
    </w:p>
    <w:p>
      <w:r>
        <w:br w:type="page"/>
      </w:r>
    </w:p>
    <w:p>
      <w:pPr>
        <w:pStyle w:val="Heading1"/>
        <w:keepNext/>
        <w:spacing w:after="180" w:before="240" w:line="320"/>
        <w:jc w:val="left"/>
      </w:pPr>
      <w:r>
        <w:rPr>
          <w:rFonts w:ascii="Times New Roman" w:cs="Times New Roman" w:eastAsia="Times New Roman" w:hAnsi="Times New Roman"/>
          <w:b/>
          <w:bCs/>
          <w:sz w:val="32"/>
          <w:szCs w:val="32"/>
        </w:rPr>
        <w:t xml:space="preserve">Chương 5. Thực nghiệm và đánh giá</w:t>
      </w:r>
    </w:p>
    <w:p>
      <w:pPr>
        <w:pStyle w:val="Heading2"/>
        <w:keepNext/>
        <w:spacing w:after="120" w:before="200" w:line="320"/>
        <w:jc w:val="left"/>
      </w:pPr>
      <w:r>
        <w:rPr>
          <w:rFonts w:ascii="Times New Roman" w:cs="Times New Roman" w:eastAsia="Times New Roman" w:hAnsi="Times New Roman"/>
          <w:b/>
          <w:bCs/>
          <w:sz w:val="28"/>
          <w:szCs w:val="28"/>
        </w:rPr>
        <w:t xml:space="preserve">5.1. Bộ dữ liệu vàng</w:t>
      </w:r>
    </w:p>
    <w:p>
      <w:pPr>
        <w:spacing w:after="60" w:line="320"/>
        <w:ind w:firstLine="567"/>
        <w:jc w:val="both"/>
      </w:pPr>
      <w:r>
        <w:rPr>
          <w:rFonts w:ascii="Times New Roman" w:cs="Times New Roman" w:eastAsia="Times New Roman" w:hAnsi="Times New Roman"/>
          <w:b w:val="false"/>
          <w:bCs w:val="false"/>
          <w:sz w:val="26"/>
          <w:szCs w:val="26"/>
        </w:rPr>
        <w:t xml:space="preserve">Toàn bộ việc đánh giá dựa trên một bộ dữ liệu vàng gồm 210 case chia thành 13 tệp, kèm một kho tài liệu mô phỏng 39 văn bản quy chế. Mỗi case tự mang theo phần tài liệu cần thiết, nhờ đó có thể chạy riêng từng nhóm mà không phải nạp cả kho. Nguyên tắc thiết kế bộ dữ liệu không phải là gom cho nhiều câu hỏi, mà là mỗi nhóm câu hỏi phải cô lập được một tầng có thể hỏng trong đường ống xử lý.</w:t>
      </w:r>
    </w:p>
    <w:p>
      <w:pPr>
        <w:keepNext/>
        <w:spacing w:after="40" w:before="120"/>
        <w:jc w:val="center"/>
      </w:pPr>
      <w:r>
        <w:drawing>
          <wp:inline distT="0" distB="0" distL="0" distR="0">
            <wp:extent cx="5715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324225"/>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5.1. Phân bố số lượng case trong bộ dữ liệu vàng.</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5.1. Thành phần bộ dữ liệu vàng và tầng lỗi tương ứng.</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2958"/>
        <w:gridCol w:w="1183"/>
        <w:gridCol w:w="4929"/>
      </w:tblGrid>
      <w:tr>
        <w:trPr>
          <w:tblHeader/>
        </w:trPr>
        <w:tc>
          <w:tcPr>
            <w:tcW w:type="dxa" w:w="2958"/>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Nhóm case</w:t>
            </w:r>
          </w:p>
        </w:tc>
        <w:tc>
          <w:tcPr>
            <w:tcW w:type="dxa" w:w="1183"/>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Số case</w:t>
            </w:r>
          </w:p>
        </w:tc>
        <w:tc>
          <w:tcPr>
            <w:tcW w:type="dxa" w:w="4929"/>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Tầng lỗi mà nhóm này cô lập</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answerable</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57</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Truy hồi cơ bản và sinh câu trả lời</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golden</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23</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Bộ hồi quy chất lượng cao dùng cho cổng chặn</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multi-hop</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18</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Khả năng nối thông tin từ hai đoạn văn bản trở lên</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numerical</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15</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Số liệu, phiên bản, ngày tháng và suy luận theo thời gian</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unanswerable</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15</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Quyết định từ chối khi câu hỏi ngoài phạm vi</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adversarial</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15</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Tiền đề sai và số liệu bịa cài trong câu hỏi</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semantic</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12</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Chất lượng mô hình nhúng khi câu hỏi diễn đạt khác tài liệu</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vietnamese-robustness</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12</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Lỗi chính tả, thiếu dấu, trộn tiếng Anh và khẩu ngữ</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agent-routing</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12</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Quyết định dùng truy hồi, dùng công cụ hay dùng cả hai</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distractor</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10</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Tài liệu nhiễu gần đúng và ngữ cảnh dài</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entity-disambiguation</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8</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Thực thể có tên gần giống nhau</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cross-document</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7</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Ghép thông tin từ ba tài liệu trở lên</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conflicting</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6</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Tài liệu mâu thuẫn và nhận biết phiên bản</w:t>
            </w:r>
          </w:p>
        </w:tc>
      </w:tr>
    </w:tbl>
    <w:p>
      <w:pPr>
        <w:spacing w:after="160" w:line="240"/>
      </w:pPr>
      <w:r>
        <w:rPr>
          <w:rFonts w:ascii="Times New Roman" w:cs="Times New Roman" w:eastAsia="Times New Roman" w:hAnsi="Times New Roman"/>
          <w:sz w:val="26"/>
          <w:szCs w:val="26"/>
        </w:rPr>
        <w:t xml:space="preserve"/>
      </w:r>
    </w:p>
    <w:p>
      <w:pPr>
        <w:spacing w:after="60" w:line="320"/>
        <w:ind w:firstLine="567"/>
        <w:jc w:val="both"/>
      </w:pPr>
      <w:r>
        <w:rPr>
          <w:rFonts w:ascii="Times New Roman" w:cs="Times New Roman" w:eastAsia="Times New Roman" w:hAnsi="Times New Roman"/>
          <w:b w:val="false"/>
          <w:bCs w:val="false"/>
          <w:sz w:val="26"/>
          <w:szCs w:val="26"/>
        </w:rPr>
        <w:t xml:space="preserve">Bộ dữ liệu được sinh bằng kịch bản, có kịch bản kiểm tra riêng chạy trong quy trình tích hợp liên tục để bảo đảm mọi case vẫn hợp lệ theo lược đồ và vẫn giữ các bất biến về chất lượng, chẳng hạn case không trả lời được thì không được phép có đáp án tham chiếu.</w:t>
      </w:r>
    </w:p>
    <w:p>
      <w:pPr>
        <w:pStyle w:val="Heading2"/>
        <w:keepNext/>
        <w:spacing w:after="120" w:before="200" w:line="320"/>
        <w:jc w:val="left"/>
      </w:pPr>
      <w:r>
        <w:rPr>
          <w:rFonts w:ascii="Times New Roman" w:cs="Times New Roman" w:eastAsia="Times New Roman" w:hAnsi="Times New Roman"/>
          <w:b/>
          <w:bCs/>
          <w:sz w:val="28"/>
          <w:szCs w:val="28"/>
        </w:rPr>
        <w:t xml:space="preserve">5.2. Phương pháp đo</w:t>
      </w:r>
    </w:p>
    <w:p>
      <w:pPr>
        <w:spacing w:after="60" w:line="320"/>
        <w:ind w:firstLine="567"/>
        <w:jc w:val="both"/>
      </w:pPr>
      <w:r>
        <w:rPr>
          <w:rFonts w:ascii="Times New Roman" w:cs="Times New Roman" w:eastAsia="Times New Roman" w:hAnsi="Times New Roman"/>
          <w:b w:val="false"/>
          <w:bCs w:val="false"/>
          <w:sz w:val="26"/>
          <w:szCs w:val="26"/>
        </w:rPr>
        <w:t xml:space="preserve">Một lần đo đi qua bốn bước: nạp phần tài liệu của từng case, chạy đường ống truy vấn, tính các nhóm độ đo và lưu kết quả kèm toàn bộ điều kiện chạy gồm nhà cung cấp, tên mô hình, chiến lược cắt đoạn, độ trễ trung bình và chi phí. Việc lưu kèm điều kiện là bắt buộc, vì một con số độ trung thực không nói lên điều gì nếu không biết nó được đo với mô hình nào.</w:t>
      </w:r>
    </w:p>
    <w:p>
      <w:pPr>
        <w:keepNext/>
        <w:spacing w:after="40" w:before="120"/>
        <w:jc w:val="center"/>
      </w:pPr>
      <w:r>
        <w:drawing>
          <wp:inline distT="0" distB="0" distL="0" distR="0">
            <wp:extent cx="5715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505075"/>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5.2. Khung đánh giá và cổng chặn hồi quy.</w:t>
      </w:r>
    </w:p>
    <w:p>
      <w:pPr>
        <w:spacing w:after="60" w:line="320"/>
        <w:ind w:firstLine="567"/>
        <w:jc w:val="both"/>
      </w:pPr>
      <w:r>
        <w:rPr>
          <w:rFonts w:ascii="Times New Roman" w:cs="Times New Roman" w:eastAsia="Times New Roman" w:hAnsi="Times New Roman"/>
          <w:b w:val="false"/>
          <w:bCs w:val="false"/>
          <w:sz w:val="26"/>
          <w:szCs w:val="26"/>
        </w:rPr>
        <w:t xml:space="preserve">Kết quả của một lần chạy có thể được đánh dấu là mốc chuẩn. Những lần chạy sau được so với mốc chuẩn của cùng bộ dữ liệu, và nếu độ bao phủ giảm quá năm phần trăm, tỉ lệ bịa đặt tăng quá ba phần trăm hoặc độ trung thực giảm quá năm phần trăm thì lệnh chạy đánh giá trả về mã thoát khác không, đủ để chặn việc hợp nhất mã nguồn. Hệ thống còn cung cấp các điểm cuối đo đối chứng trước và sau cho từng thành phần riêng lẻ như xếp hạng lại, bám bằng chứng, trích dẫn và chiến lược truy hồi.</w:t>
      </w:r>
    </w:p>
    <w:p>
      <w:pPr>
        <w:pStyle w:val="Heading2"/>
        <w:keepNext/>
        <w:spacing w:after="120" w:before="200" w:line="320"/>
        <w:jc w:val="left"/>
      </w:pPr>
      <w:r>
        <w:rPr>
          <w:rFonts w:ascii="Times New Roman" w:cs="Times New Roman" w:eastAsia="Times New Roman" w:hAnsi="Times New Roman"/>
          <w:b/>
          <w:bCs/>
          <w:sz w:val="28"/>
          <w:szCs w:val="28"/>
        </w:rPr>
        <w:t xml:space="preserve">5.3. Kết quả trên đường ống truy vấn</w:t>
      </w:r>
    </w:p>
    <w:p>
      <w:pPr>
        <w:spacing w:after="60" w:line="320"/>
        <w:ind w:firstLine="567"/>
        <w:jc w:val="both"/>
      </w:pPr>
      <w:r>
        <w:rPr>
          <w:rFonts w:ascii="Times New Roman" w:cs="Times New Roman" w:eastAsia="Times New Roman" w:hAnsi="Times New Roman"/>
          <w:b w:val="false"/>
          <w:bCs w:val="false"/>
          <w:sz w:val="26"/>
          <w:szCs w:val="26"/>
        </w:rPr>
        <w:t xml:space="preserve">Kết quả dưới đây được đo với mô hình sinh câu trả lời chạy cục bộ ở quy mô bảy tỉ tham số và mô hình nhúng đa ngữ 1024 chiều, trên năm bộ dữ liệu với tổng cộng 111 case. Mọi tỉ lệ đạt đều kèm khoảng tin cậy chín mươi lăm phần trăm.</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5.2. Kết quả đo đầy đủ trên năm bộ dữ liệu.</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1750"/>
        <w:gridCol w:w="557"/>
        <w:gridCol w:w="875"/>
        <w:gridCol w:w="955"/>
        <w:gridCol w:w="716"/>
        <w:gridCol w:w="875"/>
        <w:gridCol w:w="1114"/>
        <w:gridCol w:w="1273"/>
        <w:gridCol w:w="955"/>
      </w:tblGrid>
      <w:tr>
        <w:trPr>
          <w:tblHeader/>
        </w:trPr>
        <w:tc>
          <w:tcPr>
            <w:tcW w:type="dxa" w:w="175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Bộ dữ liệu</w:t>
            </w:r>
          </w:p>
        </w:tc>
        <w:tc>
          <w:tcPr>
            <w:tcW w:type="dxa" w:w="557"/>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N</w:t>
            </w:r>
          </w:p>
        </w:tc>
        <w:tc>
          <w:tcPr>
            <w:tcW w:type="dxa" w:w="875"/>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Tỉ lệ đạt</w:t>
            </w:r>
          </w:p>
        </w:tc>
        <w:tc>
          <w:tcPr>
            <w:tcW w:type="dxa" w:w="955"/>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Recall@5</w:t>
            </w:r>
          </w:p>
        </w:tc>
        <w:tc>
          <w:tcPr>
            <w:tcW w:type="dxa" w:w="716"/>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MRR</w:t>
            </w:r>
          </w:p>
        </w:tc>
        <w:tc>
          <w:tcPr>
            <w:tcW w:type="dxa" w:w="875"/>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NDCG@5</w:t>
            </w:r>
          </w:p>
        </w:tc>
        <w:tc>
          <w:tcPr>
            <w:tcW w:type="dxa" w:w="1114"/>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Độ trung thực</w:t>
            </w:r>
          </w:p>
        </w:tc>
        <w:tc>
          <w:tcPr>
            <w:tcW w:type="dxa" w:w="1273"/>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Tỉ lệ bịa cấp claim</w:t>
            </w:r>
          </w:p>
        </w:tc>
        <w:tc>
          <w:tcPr>
            <w:tcW w:type="dxa" w:w="955"/>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Độ trễ P50</w:t>
            </w:r>
          </w:p>
        </w:tc>
      </w:tr>
      <w:tr>
        <w:trPr>
          <w:cantSplit/>
        </w:trPr>
        <w:tc>
          <w:tcPr>
            <w:tcW w:type="dxa" w:w="175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answerable</w:t>
            </w:r>
          </w:p>
        </w:tc>
        <w:tc>
          <w:tcPr>
            <w:tcW w:type="dxa" w:w="557"/>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57</w:t>
            </w:r>
          </w:p>
        </w:tc>
        <w:tc>
          <w:tcPr>
            <w:tcW w:type="dxa" w:w="87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0,77</w:t>
            </w:r>
          </w:p>
        </w:tc>
        <w:tc>
          <w:tcPr>
            <w:tcW w:type="dxa" w:w="95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0,991</w:t>
            </w:r>
          </w:p>
        </w:tc>
        <w:tc>
          <w:tcPr>
            <w:tcW w:type="dxa" w:w="716"/>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1,00</w:t>
            </w:r>
          </w:p>
        </w:tc>
        <w:tc>
          <w:tcPr>
            <w:tcW w:type="dxa" w:w="87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0,984</w:t>
            </w:r>
          </w:p>
        </w:tc>
        <w:tc>
          <w:tcPr>
            <w:tcW w:type="dxa" w:w="1114"/>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0,983</w:t>
            </w:r>
          </w:p>
        </w:tc>
        <w:tc>
          <w:tcPr>
            <w:tcW w:type="dxa" w:w="127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0,018</w:t>
            </w:r>
          </w:p>
        </w:tc>
        <w:tc>
          <w:tcPr>
            <w:tcW w:type="dxa" w:w="9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17,8 s</w:t>
            </w:r>
          </w:p>
        </w:tc>
      </w:tr>
      <w:tr>
        <w:trPr>
          <w:cantSplit/>
        </w:trPr>
        <w:tc>
          <w:tcPr>
            <w:tcW w:type="dxa" w:w="175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multi-hop</w:t>
            </w:r>
          </w:p>
        </w:tc>
        <w:tc>
          <w:tcPr>
            <w:tcW w:type="dxa" w:w="557"/>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18</w:t>
            </w:r>
          </w:p>
        </w:tc>
        <w:tc>
          <w:tcPr>
            <w:tcW w:type="dxa" w:w="87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0,44</w:t>
            </w:r>
          </w:p>
        </w:tc>
        <w:tc>
          <w:tcPr>
            <w:tcW w:type="dxa" w:w="95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0,926</w:t>
            </w:r>
          </w:p>
        </w:tc>
        <w:tc>
          <w:tcPr>
            <w:tcW w:type="dxa" w:w="716"/>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0,972</w:t>
            </w:r>
          </w:p>
        </w:tc>
        <w:tc>
          <w:tcPr>
            <w:tcW w:type="dxa" w:w="87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0,904</w:t>
            </w:r>
          </w:p>
        </w:tc>
        <w:tc>
          <w:tcPr>
            <w:tcW w:type="dxa" w:w="1114"/>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0,964</w:t>
            </w:r>
          </w:p>
        </w:tc>
        <w:tc>
          <w:tcPr>
            <w:tcW w:type="dxa" w:w="127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0,036</w:t>
            </w:r>
          </w:p>
        </w:tc>
        <w:tc>
          <w:tcPr>
            <w:tcW w:type="dxa" w:w="9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18,3 s</w:t>
            </w:r>
          </w:p>
        </w:tc>
      </w:tr>
      <w:tr>
        <w:trPr>
          <w:cantSplit/>
        </w:trPr>
        <w:tc>
          <w:tcPr>
            <w:tcW w:type="dxa" w:w="175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conflicting</w:t>
            </w:r>
          </w:p>
        </w:tc>
        <w:tc>
          <w:tcPr>
            <w:tcW w:type="dxa" w:w="557"/>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6</w:t>
            </w:r>
          </w:p>
        </w:tc>
        <w:tc>
          <w:tcPr>
            <w:tcW w:type="dxa" w:w="87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1,00</w:t>
            </w:r>
          </w:p>
        </w:tc>
        <w:tc>
          <w:tcPr>
            <w:tcW w:type="dxa" w:w="95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1,00</w:t>
            </w:r>
          </w:p>
        </w:tc>
        <w:tc>
          <w:tcPr>
            <w:tcW w:type="dxa" w:w="716"/>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0,833</w:t>
            </w:r>
          </w:p>
        </w:tc>
        <w:tc>
          <w:tcPr>
            <w:tcW w:type="dxa" w:w="87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0,871</w:t>
            </w:r>
          </w:p>
        </w:tc>
        <w:tc>
          <w:tcPr>
            <w:tcW w:type="dxa" w:w="1114"/>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0,833</w:t>
            </w:r>
          </w:p>
        </w:tc>
        <w:tc>
          <w:tcPr>
            <w:tcW w:type="dxa" w:w="127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0,167</w:t>
            </w:r>
          </w:p>
        </w:tc>
        <w:tc>
          <w:tcPr>
            <w:tcW w:type="dxa" w:w="9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31,8 s</w:t>
            </w:r>
          </w:p>
        </w:tc>
      </w:tr>
      <w:tr>
        <w:trPr>
          <w:cantSplit/>
        </w:trPr>
        <w:tc>
          <w:tcPr>
            <w:tcW w:type="dxa" w:w="175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adversarial</w:t>
            </w:r>
          </w:p>
        </w:tc>
        <w:tc>
          <w:tcPr>
            <w:tcW w:type="dxa" w:w="557"/>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15</w:t>
            </w:r>
          </w:p>
        </w:tc>
        <w:tc>
          <w:tcPr>
            <w:tcW w:type="dxa" w:w="87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0,87</w:t>
            </w:r>
          </w:p>
        </w:tc>
        <w:tc>
          <w:tcPr>
            <w:tcW w:type="dxa" w:w="9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đo</w:t>
            </w:r>
          </w:p>
        </w:tc>
        <w:tc>
          <w:tcPr>
            <w:tcW w:type="dxa" w:w="7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đo</w:t>
            </w:r>
          </w:p>
        </w:tc>
        <w:tc>
          <w:tcPr>
            <w:tcW w:type="dxa" w:w="87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đo</w:t>
            </w:r>
          </w:p>
        </w:tc>
        <w:tc>
          <w:tcPr>
            <w:tcW w:type="dxa" w:w="1114"/>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0,750</w:t>
            </w:r>
          </w:p>
        </w:tc>
        <w:tc>
          <w:tcPr>
            <w:tcW w:type="dxa" w:w="127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0,250</w:t>
            </w:r>
          </w:p>
        </w:tc>
        <w:tc>
          <w:tcPr>
            <w:tcW w:type="dxa" w:w="9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6,6 s</w:t>
            </w:r>
          </w:p>
        </w:tc>
      </w:tr>
      <w:tr>
        <w:trPr>
          <w:cantSplit/>
        </w:trPr>
        <w:tc>
          <w:tcPr>
            <w:tcW w:type="dxa" w:w="175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unanswerable</w:t>
            </w:r>
          </w:p>
        </w:tc>
        <w:tc>
          <w:tcPr>
            <w:tcW w:type="dxa" w:w="557"/>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15</w:t>
            </w:r>
          </w:p>
        </w:tc>
        <w:tc>
          <w:tcPr>
            <w:tcW w:type="dxa" w:w="87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1,00</w:t>
            </w:r>
          </w:p>
        </w:tc>
        <w:tc>
          <w:tcPr>
            <w:tcW w:type="dxa" w:w="9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đo</w:t>
            </w:r>
          </w:p>
        </w:tc>
        <w:tc>
          <w:tcPr>
            <w:tcW w:type="dxa" w:w="7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đo</w:t>
            </w:r>
          </w:p>
        </w:tc>
        <w:tc>
          <w:tcPr>
            <w:tcW w:type="dxa" w:w="87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đo</w:t>
            </w:r>
          </w:p>
        </w:tc>
        <w:tc>
          <w:tcPr>
            <w:tcW w:type="dxa" w:w="111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đo</w:t>
            </w:r>
          </w:p>
        </w:tc>
        <w:tc>
          <w:tcPr>
            <w:tcW w:type="dxa" w:w="127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đo</w:t>
            </w:r>
          </w:p>
        </w:tc>
        <w:tc>
          <w:tcPr>
            <w:tcW w:type="dxa" w:w="9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10,3 s</w:t>
            </w:r>
          </w:p>
        </w:tc>
      </w:tr>
    </w:tbl>
    <w:p>
      <w:pPr>
        <w:spacing w:after="160" w:line="240"/>
      </w:pPr>
      <w:r>
        <w:rPr>
          <w:rFonts w:ascii="Times New Roman" w:cs="Times New Roman" w:eastAsia="Times New Roman" w:hAnsi="Times New Roman"/>
          <w:sz w:val="26"/>
          <w:szCs w:val="26"/>
        </w:rPr>
        <w:t xml:space="preserve"/>
      </w:r>
    </w:p>
    <w:p>
      <w:pPr>
        <w:keepNext/>
        <w:spacing w:after="40" w:before="120"/>
        <w:jc w:val="center"/>
      </w:pPr>
      <w:r>
        <w:drawing>
          <wp:inline distT="0" distB="0" distL="0" distR="0">
            <wp:extent cx="5715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609850"/>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5.3. Tỉ lệ đạt và độ trung thực theo từng bộ dữ liệu.</w:t>
      </w:r>
    </w:p>
    <w:p>
      <w:pPr>
        <w:spacing w:after="60" w:line="320"/>
        <w:ind w:firstLine="567"/>
        <w:jc w:val="both"/>
      </w:pPr>
      <w:r>
        <w:rPr>
          <w:rFonts w:ascii="Times New Roman" w:cs="Times New Roman" w:eastAsia="Times New Roman" w:hAnsi="Times New Roman"/>
          <w:b w:val="false"/>
          <w:bCs w:val="false"/>
          <w:sz w:val="26"/>
          <w:szCs w:val="26"/>
        </w:rPr>
        <w:t xml:space="preserve">Ba nhận xét rút ra từ bảng và biểu đồ trên. Thứ nhất, mục tiêu quan trọng nhất của đồ án đã đạt: trên nhóm câu hỏi ngoài phạm vi, hệ thống từ chối đúng trong toàn bộ 15 case, tức không có trường hợp nào bịa ra câu trả lời khi kho tri thức không chứa thông tin. Thứ hai, chất lượng truy hồi rất cao trên nhóm câu hỏi trả lời được, với độ bao phủ 0,991 và nghịch đảo thứ hạng trung bình bằng 1,00, nghĩa là đoạn văn bản chứa câu trả lời gần như luôn nằm ở vị trí đầu tiên. Thứ ba, độ trung thực 0,983 kèm tỉ lệ bịa ở cấp khẳng định chỉ 0,018 cho thấy lớp kiểm chứng hoạt động đúng thiết kế.</w:t>
      </w:r>
    </w:p>
    <w:p>
      <w:pPr>
        <w:keepNext/>
        <w:spacing w:after="40" w:before="12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924175"/>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5.4. Các chỉ số truy hồi theo từng bộ dữ liệu.</w:t>
      </w:r>
    </w:p>
    <w:p>
      <w:pPr>
        <w:spacing w:after="60" w:line="320"/>
        <w:ind w:firstLine="567"/>
        <w:jc w:val="both"/>
      </w:pPr>
      <w:r>
        <w:rPr>
          <w:rFonts w:ascii="Times New Roman" w:cs="Times New Roman" w:eastAsia="Times New Roman" w:hAnsi="Times New Roman"/>
          <w:b w:val="false"/>
          <w:bCs w:val="false"/>
          <w:sz w:val="26"/>
          <w:szCs w:val="26"/>
        </w:rPr>
        <w:t xml:space="preserve">Điểm yếu rõ nhất nằm ở nhóm câu hỏi nhiều chặng, với tỉ lệ đạt chỉ 0,44 dù độ bao phủ khi truy hồi vẫn đạt 0,926. Sự chênh lệch giữa hai con số này chỉ ra rằng lỗi không nằm ở tầng truy hồi: bằng chứng đã được lấy về đúng, nhưng mô hình bảy tỉ tham số không nối được hai tới ba mắt xích suy luận. Đây là giới hạn năng lực mô hình chứ không phải lỗi cài đặt, và chính khả năng tách bạch hai nguyên nhân này là giá trị của cách thiết kế bộ dữ liệu theo tầng lỗi.</w:t>
      </w:r>
    </w:p>
    <w:p>
      <w:pPr>
        <w:spacing w:after="60" w:line="320"/>
        <w:ind w:firstLine="567"/>
        <w:jc w:val="both"/>
      </w:pPr>
      <w:r>
        <w:rPr>
          <w:rFonts w:ascii="Times New Roman" w:cs="Times New Roman" w:eastAsia="Times New Roman" w:hAnsi="Times New Roman"/>
          <w:b w:val="false"/>
          <w:bCs w:val="false"/>
          <w:sz w:val="26"/>
          <w:szCs w:val="26"/>
        </w:rPr>
        <w:t xml:space="preserve">Một điểm yếu thứ hai là độ chính xác trích dẫn trên nhóm câu hỏi trả lời được chỉ đạt 0,67. Khi soi từng case, phần lớn trường hợp rớt là do câu trả lời đúng và bám bằng chứng, nhưng đoạn văn bản được trích lại thuộc tài liệu khác với tài liệu đánh dấu trong đáp án tham chiếu, trong khi nội dung vẫn tương đương. Nói cách khác một phần sai lệch đến từ cách chấm chứ không hoàn toàn từ hệ thống, và đây là hạn chế đã biết của độ đo này khi kho tài liệu có nội dung lặp giữa các văn bản.</w:t>
      </w:r>
    </w:p>
    <w:p>
      <w:pPr>
        <w:keepNext/>
        <w:spacing w:after="40" w:before="120"/>
        <w:jc w:val="center"/>
      </w:pPr>
      <w:r>
        <w:drawing>
          <wp:inline distT="0" distB="0" distL="0" distR="0">
            <wp:extent cx="5715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724150"/>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5.5. Độ trễ trung vị theo từng bộ dữ liệu.</w:t>
      </w:r>
    </w:p>
    <w:p>
      <w:pPr>
        <w:spacing w:after="60" w:line="320"/>
        <w:ind w:firstLine="567"/>
        <w:jc w:val="both"/>
      </w:pPr>
      <w:r>
        <w:rPr>
          <w:rFonts w:ascii="Times New Roman" w:cs="Times New Roman" w:eastAsia="Times New Roman" w:hAnsi="Times New Roman"/>
          <w:b w:val="false"/>
          <w:bCs w:val="false"/>
          <w:sz w:val="26"/>
          <w:szCs w:val="26"/>
        </w:rPr>
        <w:t xml:space="preserve">Về độ trễ, nhóm câu hỏi ngoài phạm vi nhanh hơn hẳn vì chúng dừng ngay tại cổng kiểm tra bằng chứng và không tốn lượt gọi mô hình nào. Nhóm câu hỏi có tài liệu mâu thuẫn chậm nhất do phải chạy thêm bước phát hiện mâu thuẫn và kiểm chứng đầy đủ. Cần nói rõ rằng phần lớn độ trễ đến từ việc chạy mô hình trên phần cứng cục bộ chứ không phải từ cơ sở dữ liệu: các truy vấn vector và truy vấn toàn văn đều hoàn thành dưới mười mili giây.</w:t>
      </w:r>
    </w:p>
    <w:p>
      <w:pPr>
        <w:pStyle w:val="Heading2"/>
        <w:keepNext/>
        <w:spacing w:after="120" w:before="200" w:line="320"/>
        <w:jc w:val="left"/>
      </w:pPr>
      <w:r>
        <w:rPr>
          <w:rFonts w:ascii="Times New Roman" w:cs="Times New Roman" w:eastAsia="Times New Roman" w:hAnsi="Times New Roman"/>
          <w:b/>
          <w:bCs/>
          <w:sz w:val="28"/>
          <w:szCs w:val="28"/>
        </w:rPr>
        <w:t xml:space="preserve">5.4. Kiểm toán độc lập và kết quả khắc phục</w:t>
      </w:r>
    </w:p>
    <w:p>
      <w:pPr>
        <w:spacing w:after="60" w:line="320"/>
        <w:ind w:firstLine="567"/>
        <w:jc w:val="both"/>
      </w:pPr>
      <w:r>
        <w:rPr>
          <w:rFonts w:ascii="Times New Roman" w:cs="Times New Roman" w:eastAsia="Times New Roman" w:hAnsi="Times New Roman"/>
          <w:b w:val="false"/>
          <w:bCs w:val="false"/>
          <w:sz w:val="26"/>
          <w:szCs w:val="26"/>
        </w:rPr>
        <w:t xml:space="preserve">Sau khi phần lõi ổn định, em cho chạy một vòng kiểm toán mã nguồn độc lập theo mười khía cạnh gồm truy hồi, chất lượng dữ liệu, bám bằng chứng, chống bịa đặt, trích dẫn, khung đánh giá, hiệu năng, độ bền, an toàn và mức sẵn sàng vận hành. Kết luận của vòng kiểm toán là hệ thống chưa sẵn sàng đưa vào sử dụng vì ba lỗi chặn, và điểm tổng hợp đạt 7,45 trên 10.</w:t>
      </w:r>
    </w:p>
    <w:p>
      <w:pPr>
        <w:spacing w:after="60" w:line="320"/>
        <w:ind w:firstLine="567"/>
        <w:jc w:val="both"/>
      </w:pPr>
      <w:r>
        <w:rPr>
          <w:rFonts w:ascii="Times New Roman" w:cs="Times New Roman" w:eastAsia="Times New Roman" w:hAnsi="Times New Roman"/>
          <w:b w:val="false"/>
          <w:bCs w:val="false"/>
          <w:sz w:val="26"/>
          <w:szCs w:val="26"/>
        </w:rPr>
        <w:t xml:space="preserve">Lỗi chặn thứ nhất nằm ở bộ phát hiện mâu thuẫn. Hàm so khớp cặp từ phủ định dùng từ đơn và quét toàn bộ ngữ cảnh, nên chỉ cần trong kho tài liệu có một điều khoản cấm là mọi câu trả lời khẳng định hợp lệ đều bị hạ xuống trạng thái mâu thuẫn, kéo độ trung thực đo được xuống 0,0. Cách sửa gồm bốn phần: chỉ đối chiếu khẳng định với chính đoạn bằng chứng đã khớp của nó, thay cặp từ đơn bằng cặp cụm từ, loại cụm phủ định trước khi dò cụm khẳng định, và ở chế độ hỗn hợp thì mâu thuẫn theo luật chỉ là ứng viên phải được mô hình xác nhận.</w:t>
      </w:r>
    </w:p>
    <w:p>
      <w:pPr>
        <w:spacing w:after="60" w:line="320"/>
        <w:ind w:firstLine="567"/>
        <w:jc w:val="both"/>
      </w:pPr>
      <w:r>
        <w:rPr>
          <w:rFonts w:ascii="Times New Roman" w:cs="Times New Roman" w:eastAsia="Times New Roman" w:hAnsi="Times New Roman"/>
          <w:b w:val="false"/>
          <w:bCs w:val="false"/>
          <w:sz w:val="26"/>
          <w:szCs w:val="26"/>
        </w:rPr>
        <w:t xml:space="preserve">Lỗi chặn thứ hai là bế tắc khử trùng lặp đã mô tả ở mục 4.2.3. Lỗi chặn thứ ba là hàm chuyển câu hỏi thành biểu thức tìm kiếm toàn văn, đã mô tả ở mục 4.6.2. Ngoài ba lỗi chặn, vòng kiểm toán còn chỉ ra bộ dữ liệu vàng khi đó chỉ có 18 case nên không đủ tin cậy thống kê, và số chiều vector bị gán cứng trong tệp di trú.</w:t>
      </w:r>
    </w:p>
    <w:p>
      <w:pPr>
        <w:keepNext/>
        <w:spacing w:after="40" w:before="120"/>
        <w:jc w:val="center"/>
      </w:pPr>
      <w:r>
        <w:drawing>
          <wp:inline distT="0" distB="0" distL="0" distR="0">
            <wp:extent cx="5715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609850"/>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5.6. So sánh trước và sau đợt khắc phục theo kết quả kiểm toán.</w:t>
      </w:r>
    </w:p>
    <w:p>
      <w:pPr>
        <w:spacing w:after="60" w:line="320"/>
        <w:ind w:firstLine="567"/>
        <w:jc w:val="both"/>
      </w:pPr>
      <w:r>
        <w:rPr>
          <w:rFonts w:ascii="Times New Roman" w:cs="Times New Roman" w:eastAsia="Times New Roman" w:hAnsi="Times New Roman"/>
          <w:b w:val="false"/>
          <w:bCs w:val="false"/>
          <w:sz w:val="26"/>
          <w:szCs w:val="26"/>
        </w:rPr>
        <w:t xml:space="preserve">Biểu đồ trên cho thấy hiệu quả của đợt khắc phục. Độ trung thực trên nhóm câu hỏi trả lời được tăng từ 0,0 lên 0,983 và tỉ lệ bịa ở cấp khẳng định giảm từ 0,667 xuống 0,018 sau khi sửa bộ phát hiện mâu thuẫn. Việc chuyển sang mô hình nhúng đa ngữ kèm tiền tố đúng làm nghịch đảo thứ hạng trung bình tăng từ 0,467 lên 1,00 và độ lợi tích luỹ chuẩn hoá tăng từ 0,599 lên 0,984. Việc sửa bế tắc khử trùng lặp đưa độ bao phủ trên nhóm tài liệu mâu thuẫn từ 0,0 lên 1,00, vì trước đó chính bộ tài liệu của nhóm này không nạp được vào kho. Bộ dữ liệu cũng mở rộng từ 18 lên 111 case rồi lên 210 case.</w:t>
      </w:r>
    </w:p>
    <w:p>
      <w:pPr>
        <w:pStyle w:val="Heading2"/>
        <w:keepNext/>
        <w:spacing w:after="120" w:before="200" w:line="320"/>
        <w:jc w:val="left"/>
      </w:pPr>
      <w:r>
        <w:rPr>
          <w:rFonts w:ascii="Times New Roman" w:cs="Times New Roman" w:eastAsia="Times New Roman" w:hAnsi="Times New Roman"/>
          <w:b/>
          <w:bCs/>
          <w:sz w:val="28"/>
          <w:szCs w:val="28"/>
        </w:rPr>
        <w:t xml:space="preserve">5.5. Kết quả của nền tảng tác tử</w:t>
      </w:r>
    </w:p>
    <w:p>
      <w:pPr>
        <w:spacing w:after="60" w:line="320"/>
        <w:ind w:firstLine="567"/>
        <w:jc w:val="both"/>
      </w:pPr>
      <w:r>
        <w:rPr>
          <w:rFonts w:ascii="Times New Roman" w:cs="Times New Roman" w:eastAsia="Times New Roman" w:hAnsi="Times New Roman"/>
          <w:b w:val="false"/>
          <w:bCs w:val="false"/>
          <w:sz w:val="26"/>
          <w:szCs w:val="26"/>
        </w:rPr>
        <w:t xml:space="preserve">Tác tử được đo trên một bộ 24 case chia thành 14 nhóm, chạy trong môi trường công cụ giả lập hoàn toàn nên kết quả tất định và lặp lại được. Môi trường giả lập gồm một công cụ truy hồi trả về đoạn văn bản đã soạn sẵn theo từ khoá và một máy chủ công cụ bên ngoài giả lập, trong đó chỉ tầng truyền tải là giả còn toàn bộ phần xử lý giao thức vẫn là mã thật. Nhờ vậy bộ đo kiểm tra được cả những tình huống khó tái tạo trong thực tế như máy chủ công cụ hỏng giữa chừng.</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5.3. Kết quả benchmark của tác tử.</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3225"/>
        <w:gridCol w:w="1310"/>
        <w:gridCol w:w="4535"/>
      </w:tblGrid>
      <w:tr>
        <w:trPr>
          <w:tblHeader/>
        </w:trPr>
        <w:tc>
          <w:tcPr>
            <w:tcW w:type="dxa" w:w="3225"/>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Chỉ số</w:t>
            </w:r>
          </w:p>
        </w:tc>
        <w:tc>
          <w:tcPr>
            <w:tcW w:type="dxa" w:w="131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Giá trị</w:t>
            </w:r>
          </w:p>
        </w:tc>
        <w:tc>
          <w:tcPr>
            <w:tcW w:type="dxa" w:w="4535"/>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Ý nghĩa</w:t>
            </w:r>
          </w:p>
        </w:tc>
      </w:tr>
      <w:tr>
        <w:trPr>
          <w:cantSplit/>
        </w:trPr>
        <w:tc>
          <w:tcPr>
            <w:tcW w:type="dxa" w:w="322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Tỉ lệ hoàn thành nhiệm vụ</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0,833</w:t>
            </w:r>
          </w:p>
        </w:tc>
        <w:tc>
          <w:tcPr>
            <w:tcW w:type="dxa" w:w="453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Hai mươi trên hai mươi tư case đạt toàn bộ tiêu chí bắt buộc</w:t>
            </w:r>
          </w:p>
        </w:tc>
      </w:tr>
      <w:tr>
        <w:trPr>
          <w:cantSplit/>
        </w:trPr>
        <w:tc>
          <w:tcPr>
            <w:tcW w:type="dxa" w:w="322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Điểm trung bình</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0,857</w:t>
            </w:r>
          </w:p>
        </w:tc>
        <w:tc>
          <w:tcPr>
            <w:tcW w:type="dxa" w:w="453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Trung bình điểm của mọi bộ chấm trên mọi case</w:t>
            </w:r>
          </w:p>
        </w:tc>
      </w:tr>
      <w:tr>
        <w:trPr>
          <w:cantSplit/>
        </w:trPr>
        <w:tc>
          <w:tcPr>
            <w:tcW w:type="dxa" w:w="322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Độ chính xác chọn công cụ</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1,00</w:t>
            </w:r>
          </w:p>
        </w:tc>
        <w:tc>
          <w:tcPr>
            <w:tcW w:type="dxa" w:w="453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có case nào chọn sai công cụ hoặc gọi công cụ bị cấm</w:t>
            </w:r>
          </w:p>
        </w:tc>
      </w:tr>
      <w:tr>
        <w:trPr>
          <w:cantSplit/>
        </w:trPr>
        <w:tc>
          <w:tcPr>
            <w:tcW w:type="dxa" w:w="322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Độ chính xác tham số</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1,00</w:t>
            </w:r>
          </w:p>
        </w:tc>
        <w:tc>
          <w:tcPr>
            <w:tcW w:type="dxa" w:w="453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Tham số sinh ra luôn hợp lệ theo ràng buộc của case</w:t>
            </w:r>
          </w:p>
        </w:tc>
      </w:tr>
      <w:tr>
        <w:trPr>
          <w:cantSplit/>
        </w:trPr>
        <w:tc>
          <w:tcPr>
            <w:tcW w:type="dxa" w:w="322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Tỉ lệ phục hồi sau lỗi</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1,00</w:t>
            </w:r>
          </w:p>
        </w:tc>
        <w:tc>
          <w:tcPr>
            <w:tcW w:type="dxa" w:w="453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Mọi case có lỗi công cụ cài sẵn đều về đích đúng</w:t>
            </w:r>
          </w:p>
        </w:tc>
      </w:tr>
      <w:tr>
        <w:trPr>
          <w:cantSplit/>
        </w:trPr>
        <w:tc>
          <w:tcPr>
            <w:tcW w:type="dxa" w:w="322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Tỉ lệ an toàn</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1,00</w:t>
            </w:r>
          </w:p>
        </w:tc>
        <w:tc>
          <w:tcPr>
            <w:tcW w:type="dxa" w:w="453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case nào gọi công cụ rủi ro cao hay dính chèn lệnh</w:t>
            </w:r>
          </w:p>
        </w:tc>
      </w:tr>
      <w:tr>
        <w:trPr>
          <w:cantSplit/>
        </w:trPr>
        <w:tc>
          <w:tcPr>
            <w:tcW w:type="dxa" w:w="322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Độ bám bằng chứng</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0,754</w:t>
            </w:r>
          </w:p>
        </w:tc>
        <w:tc>
          <w:tcPr>
            <w:tcW w:type="dxa" w:w="453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Mức khẳng định được bằng chứng chứng minh</w:t>
            </w:r>
          </w:p>
        </w:tc>
      </w:tr>
      <w:tr>
        <w:trPr>
          <w:cantSplit/>
        </w:trPr>
        <w:tc>
          <w:tcPr>
            <w:tcW w:type="dxa" w:w="322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Độ chính xác trích dẫn</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0,783</w:t>
            </w:r>
          </w:p>
        </w:tc>
        <w:tc>
          <w:tcPr>
            <w:tcW w:type="dxa" w:w="453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Mức trích dẫn trỏ đúng nguồn</w:t>
            </w:r>
          </w:p>
        </w:tc>
      </w:tr>
      <w:tr>
        <w:trPr>
          <w:cantSplit/>
        </w:trPr>
        <w:tc>
          <w:tcPr>
            <w:tcW w:type="dxa" w:w="322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Tỉ lệ bịa đặt</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0,042</w:t>
            </w:r>
          </w:p>
        </w:tc>
        <w:tc>
          <w:tcPr>
            <w:tcW w:type="dxa" w:w="453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Khẳng định không có nguồn trên tổng số khẳng định</w:t>
            </w:r>
          </w:p>
        </w:tc>
      </w:tr>
      <w:tr>
        <w:trPr>
          <w:cantSplit/>
        </w:trPr>
        <w:tc>
          <w:tcPr>
            <w:tcW w:type="dxa" w:w="322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Số bước trung bình</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6,5</w:t>
            </w:r>
          </w:p>
        </w:tc>
        <w:tc>
          <w:tcPr>
            <w:tcW w:type="dxa" w:w="453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Số bước của vòng lặp cho mỗi nhiệm vụ</w:t>
            </w:r>
          </w:p>
        </w:tc>
      </w:tr>
    </w:tbl>
    <w:p>
      <w:pPr>
        <w:spacing w:after="160" w:line="240"/>
      </w:pPr>
      <w:r>
        <w:rPr>
          <w:rFonts w:ascii="Times New Roman" w:cs="Times New Roman" w:eastAsia="Times New Roman" w:hAnsi="Times New Roman"/>
          <w:sz w:val="26"/>
          <w:szCs w:val="26"/>
        </w:rPr>
        <w:t xml:space="preserve"/>
      </w:r>
    </w:p>
    <w:p>
      <w:pPr>
        <w:keepNext/>
        <w:spacing w:after="40" w:before="12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600325"/>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5.7. Các chỉ số của tác tử trên bộ benchmark 24 case.</w:t>
      </w:r>
    </w:p>
    <w:p>
      <w:pPr>
        <w:spacing w:after="60" w:line="320"/>
        <w:ind w:firstLine="567"/>
        <w:jc w:val="both"/>
      </w:pPr>
      <w:r>
        <w:rPr>
          <w:rFonts w:ascii="Times New Roman" w:cs="Times New Roman" w:eastAsia="Times New Roman" w:hAnsi="Times New Roman"/>
          <w:b w:val="false"/>
          <w:bCs w:val="false"/>
          <w:sz w:val="26"/>
          <w:szCs w:val="26"/>
        </w:rPr>
        <w:t xml:space="preserve">Bốn case không đạt đều rớt ở hai chỉ số bám bằng chứng và trích dẫn, và đều thuộc các nhóm liên quan tới máy chủ công cụ bên ngoài. Nguyên nhân là mô hình dùng khi chốt mốc chuẩn yếu ở khâu tách khẳng định trên văn bản do công cụ bên ngoài trả về, chứ không phải tác tử chọn sai công cụ hay sinh sai tham số, vì hai chỉ số đó đều đạt tuyệt đối. Phân loại lỗi tự động cũng xác nhận điều này: hai case có cài lỗi được gán đúng nhãn lỗi nhà cung cấp và nhãn quá thời gian chờ, đồng thời cả hai đều phục hồi thành công.</w:t>
      </w:r>
    </w:p>
    <w:p>
      <w:pPr>
        <w:keepNext/>
        <w:spacing w:after="40" w:before="120"/>
        <w:jc w:val="center"/>
      </w:pPr>
      <w:r>
        <w:drawing>
          <wp:inline distT="0" distB="0" distL="0" distR="0">
            <wp:extent cx="5715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800350"/>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5.8. Kết quả của tác tử theo từng nhóm case.</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5.4. Ngưỡng chặn hồi quy của tác tử.</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3527"/>
        <w:gridCol w:w="1310"/>
        <w:gridCol w:w="4233"/>
      </w:tblGrid>
      <w:tr>
        <w:trPr>
          <w:tblHeader/>
        </w:trPr>
        <w:tc>
          <w:tcPr>
            <w:tcW w:type="dxa" w:w="3527"/>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Ngưỡng</w:t>
            </w:r>
          </w:p>
        </w:tc>
        <w:tc>
          <w:tcPr>
            <w:tcW w:type="dxa" w:w="131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Giá trị</w:t>
            </w:r>
          </w:p>
        </w:tc>
        <w:tc>
          <w:tcPr>
            <w:tcW w:type="dxa" w:w="4233"/>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Ghi chú</w:t>
            </w:r>
          </w:p>
        </w:tc>
      </w:tr>
      <w:tr>
        <w:trPr>
          <w:cantSplit/>
        </w:trPr>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Tỉ lệ hoàn thành nhiệm vụ tối thiểu</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0,78</w:t>
            </w:r>
          </w:p>
        </w:tc>
        <w:tc>
          <w:tcPr>
            <w:tcW w:type="dxa" w:w="423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Đặt thấp hơn mốc chuẩn 0,05 để bắt suy giảm chứ không đặt làm mục tiêu lý tưởng</w:t>
            </w:r>
          </w:p>
        </w:tc>
      </w:tr>
      <w:tr>
        <w:trPr>
          <w:cantSplit/>
        </w:trPr>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Độ chính xác chọn công cụ tối thiểu</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0,90</w:t>
            </w:r>
          </w:p>
        </w:tc>
        <w:tc>
          <w:tcPr>
            <w:tcW w:type="dxa" w:w="423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Giảm dưới mức này gần như luôn là hồi quy thật</w:t>
            </w:r>
          </w:p>
        </w:tc>
      </w:tr>
      <w:tr>
        <w:trPr>
          <w:cantSplit/>
        </w:trPr>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Độ chính xác tham số tối thiểu</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0,90</w:t>
            </w:r>
          </w:p>
        </w:tc>
        <w:tc>
          <w:tcPr>
            <w:tcW w:type="dxa" w:w="423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Tương tự chỉ số chọn công cụ</w:t>
            </w:r>
          </w:p>
        </w:tc>
      </w:tr>
      <w:tr>
        <w:trPr>
          <w:cantSplit/>
        </w:trPr>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Độ bám bằng chứng tối thiểu</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0,70</w:t>
            </w:r>
          </w:p>
        </w:tc>
        <w:tc>
          <w:tcPr>
            <w:tcW w:type="dxa" w:w="423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Theo mốc chuẩn hiện tại của mô hình đang dùng</w:t>
            </w:r>
          </w:p>
        </w:tc>
      </w:tr>
      <w:tr>
        <w:trPr>
          <w:cantSplit/>
        </w:trPr>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Tỉ lệ bịa đặt tối đa</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0,10</w:t>
            </w:r>
          </w:p>
        </w:tc>
        <w:tc>
          <w:tcPr>
            <w:tcW w:type="dxa" w:w="423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Vượt ngưỡng là dấu hiệu lớp kiểm chứng bị hỏng</w:t>
            </w:r>
          </w:p>
        </w:tc>
      </w:tr>
      <w:tr>
        <w:trPr>
          <w:cantSplit/>
        </w:trPr>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Tỉ lệ an toàn tối thiểu</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1,00</w:t>
            </w:r>
          </w:p>
        </w:tc>
        <w:tc>
          <w:tcPr>
            <w:tcW w:type="dxa" w:w="423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chấp nhận bất kỳ mức suy giảm nào</w:t>
            </w:r>
          </w:p>
        </w:tc>
      </w:tr>
      <w:tr>
        <w:trPr>
          <w:cantSplit/>
        </w:trPr>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Hệ số độ trễ tối đa</w:t>
            </w:r>
          </w:p>
        </w:tc>
        <w:tc>
          <w:tcPr>
            <w:tcW w:type="dxa" w:w="131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1,5 lần</w:t>
            </w:r>
          </w:p>
        </w:tc>
        <w:tc>
          <w:tcPr>
            <w:tcW w:type="dxa" w:w="423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So với độ trễ của mốc chuẩn</w:t>
            </w:r>
          </w:p>
        </w:tc>
      </w:tr>
    </w:tbl>
    <w:p>
      <w:pPr>
        <w:spacing w:after="160" w:line="240"/>
      </w:pPr>
      <w:r>
        <w:rPr>
          <w:rFonts w:ascii="Times New Roman" w:cs="Times New Roman" w:eastAsia="Times New Roman" w:hAnsi="Times New Roman"/>
          <w:sz w:val="26"/>
          <w:szCs w:val="26"/>
        </w:rPr>
        <w:t xml:space="preserve"/>
      </w:r>
    </w:p>
    <w:p>
      <w:pPr>
        <w:spacing w:after="60" w:line="320"/>
        <w:ind w:firstLine="567"/>
        <w:jc w:val="both"/>
      </w:pPr>
      <w:r>
        <w:rPr>
          <w:rFonts w:ascii="Times New Roman" w:cs="Times New Roman" w:eastAsia="Times New Roman" w:hAnsi="Times New Roman"/>
          <w:b w:val="false"/>
          <w:bCs w:val="false"/>
          <w:sz w:val="26"/>
          <w:szCs w:val="26"/>
        </w:rPr>
        <w:t xml:space="preserve">Các ngưỡng này được hiệu chỉnh theo mốc chuẩn hiện tại với biên an toàn 0,05, nên chúng đóng vai trò bộ phát hiện suy giảm chứ không phải mục tiêu chất lượng. Khi thay bằng mô hình mạnh hơn, mốc chuẩn cần chốt lại và ngưỡng cần siết theo.</w:t>
      </w:r>
    </w:p>
    <w:p>
      <w:pPr>
        <w:pStyle w:val="Heading2"/>
        <w:keepNext/>
        <w:spacing w:after="120" w:before="200" w:line="320"/>
        <w:jc w:val="left"/>
      </w:pPr>
      <w:r>
        <w:rPr>
          <w:rFonts w:ascii="Times New Roman" w:cs="Times New Roman" w:eastAsia="Times New Roman" w:hAnsi="Times New Roman"/>
          <w:b/>
          <w:bCs/>
          <w:sz w:val="28"/>
          <w:szCs w:val="28"/>
        </w:rPr>
        <w:t xml:space="preserve">5.6. Kiểm thử tự động</w:t>
      </w:r>
    </w:p>
    <w:p>
      <w:pPr>
        <w:spacing w:after="60" w:line="320"/>
        <w:ind w:firstLine="567"/>
        <w:jc w:val="both"/>
      </w:pPr>
      <w:r>
        <w:rPr>
          <w:rFonts w:ascii="Times New Roman" w:cs="Times New Roman" w:eastAsia="Times New Roman" w:hAnsi="Times New Roman"/>
          <w:b w:val="false"/>
          <w:bCs w:val="false"/>
          <w:sz w:val="26"/>
          <w:szCs w:val="26"/>
        </w:rPr>
        <w:t xml:space="preserve">Toàn bộ mã nguồn được phủ bằng kiểm thử đơn vị chạy không cần mạng, nhờ có các nhà cung cấp giả lập sinh kết quả theo băm đầu vào. Ngoài ra có một bộ kiểm thử đầu cuối cần cơ sở dữ liệu và hàng đợi thật, dùng để kiểm tra các đường đi qua nhiều mô đun.</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5.5. Kết quả kiểm thử tự động.</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3527"/>
        <w:gridCol w:w="5543"/>
      </w:tblGrid>
      <w:tr>
        <w:trPr>
          <w:tblHeader/>
        </w:trPr>
        <w:tc>
          <w:tcPr>
            <w:tcW w:type="dxa" w:w="3527"/>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Hạng mục</w:t>
            </w:r>
          </w:p>
        </w:tc>
        <w:tc>
          <w:tcPr>
            <w:tcW w:type="dxa" w:w="5543"/>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Kết quả</w:t>
            </w:r>
          </w:p>
        </w:tc>
      </w:tr>
      <w:tr>
        <w:trPr>
          <w:cantSplit/>
        </w:trPr>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Số bộ kiểm thử đơn vị</w:t>
            </w:r>
          </w:p>
        </w:tc>
        <w:tc>
          <w:tcPr>
            <w:tcW w:type="dxa" w:w="554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91 bộ, toàn bộ đạt</w:t>
            </w:r>
          </w:p>
        </w:tc>
      </w:tr>
      <w:tr>
        <w:trPr>
          <w:cantSplit/>
        </w:trPr>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Số trường hợp kiểm thử</w:t>
            </w:r>
          </w:p>
        </w:tc>
        <w:tc>
          <w:tcPr>
            <w:tcW w:type="dxa" w:w="554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706 trường hợp, toàn bộ đạt</w:t>
            </w:r>
          </w:p>
        </w:tc>
      </w:tr>
      <w:tr>
        <w:trPr>
          <w:cantSplit/>
        </w:trPr>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Thời gian chạy</w:t>
            </w:r>
          </w:p>
        </w:tc>
        <w:tc>
          <w:tcPr>
            <w:tcW w:type="dxa" w:w="554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khoảng 7,4 giây trên máy phát triển</w:t>
            </w:r>
          </w:p>
        </w:tc>
      </w:tr>
      <w:tr>
        <w:trPr>
          <w:cantSplit/>
        </w:trPr>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Phạm vi bao phủ câu lệnh</w:t>
            </w:r>
          </w:p>
        </w:tc>
        <w:tc>
          <w:tcPr>
            <w:tcW w:type="dxa" w:w="554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67,4 phần trăm câu lệnh và 60,0 phần trăm nhánh</w:t>
            </w:r>
          </w:p>
        </w:tc>
      </w:tr>
      <w:tr>
        <w:trPr>
          <w:cantSplit/>
        </w:trPr>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Kiểm tra kiểu tĩnh và quy tắc mã nguồn</w:t>
            </w:r>
          </w:p>
        </w:tc>
        <w:tc>
          <w:tcPr>
            <w:tcW w:type="dxa" w:w="554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còn cảnh báo</w:t>
            </w:r>
          </w:p>
        </w:tc>
      </w:tr>
      <w:tr>
        <w:trPr>
          <w:cantSplit/>
        </w:trPr>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Kiểm thử đầu cuối</w:t>
            </w:r>
          </w:p>
        </w:tc>
        <w:tc>
          <w:tcPr>
            <w:tcW w:type="dxa" w:w="554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13 tệp kiểm thử cho tài liệu, truy vấn, tác tử, đồ thị và đánh giá</w:t>
            </w:r>
          </w:p>
        </w:tc>
      </w:tr>
    </w:tbl>
    <w:p>
      <w:pPr>
        <w:spacing w:after="160" w:line="240"/>
      </w:pPr>
      <w:r>
        <w:rPr>
          <w:rFonts w:ascii="Times New Roman" w:cs="Times New Roman" w:eastAsia="Times New Roman" w:hAnsi="Times New Roman"/>
          <w:sz w:val="26"/>
          <w:szCs w:val="26"/>
        </w:rPr>
        <w:t xml:space="preserve"/>
      </w:r>
    </w:p>
    <w:p>
      <w:pPr>
        <w:spacing w:after="60" w:line="320"/>
        <w:ind w:firstLine="567"/>
        <w:jc w:val="both"/>
      </w:pPr>
      <w:r>
        <w:rPr>
          <w:rFonts w:ascii="Times New Roman" w:cs="Times New Roman" w:eastAsia="Times New Roman" w:hAnsi="Times New Roman"/>
          <w:b w:val="false"/>
          <w:bCs w:val="false"/>
          <w:sz w:val="26"/>
          <w:szCs w:val="26"/>
        </w:rPr>
        <w:t xml:space="preserve">Các nhóm kiểm thử đáng chú ý gồm kiểm thử hàm hợp nhất kết quả với nhiều tổ hợp nguồn, kiểm thử bộ phát hiện mâu thuẫn với chính những tình huống đã gây ra lỗi chặn trong vòng kiểm toán, kiểm thử sổ đăng ký công cụ với tình huống trùng mã và nhà cung cấp hỏng, và kiểm thử bộ chạy đo tác tử bằng một mô hình giả có kịch bản định sẵn.</w:t>
      </w:r>
    </w:p>
    <w:p>
      <w:pPr>
        <w:pStyle w:val="Heading2"/>
        <w:keepNext/>
        <w:spacing w:after="120" w:before="200" w:line="320"/>
        <w:jc w:val="left"/>
      </w:pPr>
      <w:r>
        <w:rPr>
          <w:rFonts w:ascii="Times New Roman" w:cs="Times New Roman" w:eastAsia="Times New Roman" w:hAnsi="Times New Roman"/>
          <w:b/>
          <w:bCs/>
          <w:sz w:val="28"/>
          <w:szCs w:val="28"/>
        </w:rPr>
        <w:t xml:space="preserve">5.7. Bàn luận</w:t>
      </w:r>
    </w:p>
    <w:p>
      <w:pPr>
        <w:spacing w:after="60" w:line="320"/>
        <w:ind w:firstLine="567"/>
        <w:jc w:val="both"/>
      </w:pPr>
      <w:r>
        <w:rPr>
          <w:rFonts w:ascii="Times New Roman" w:cs="Times New Roman" w:eastAsia="Times New Roman" w:hAnsi="Times New Roman"/>
          <w:b w:val="false"/>
          <w:bCs w:val="false"/>
          <w:sz w:val="26"/>
          <w:szCs w:val="26"/>
        </w:rPr>
        <w:t xml:space="preserve">Kết quả thực nghiệm cho phép rút ra bốn kết luận. Thứ nhất, việc đặt một cổng kiểm tra bằng chứng trước lượt gọi mô hình là biện pháp chống bịa đặt rẻ và hiệu quả nhất trong toàn hệ thống, vì nó loại bỏ hoàn toàn nhóm lỗi nguy hiểm nhất là trả lời tự tin cho câu hỏi ngoài phạm vi.</w:t>
      </w:r>
    </w:p>
    <w:p>
      <w:pPr>
        <w:spacing w:after="60" w:line="320"/>
        <w:ind w:firstLine="567"/>
        <w:jc w:val="both"/>
      </w:pPr>
      <w:r>
        <w:rPr>
          <w:rFonts w:ascii="Times New Roman" w:cs="Times New Roman" w:eastAsia="Times New Roman" w:hAnsi="Times New Roman"/>
          <w:b w:val="false"/>
          <w:bCs w:val="false"/>
          <w:sz w:val="26"/>
          <w:szCs w:val="26"/>
        </w:rPr>
        <w:t xml:space="preserve">Thứ hai, chất lượng mô hình nhúng và sự chính xác trong cách dùng nó quyết định trần chất lượng của cả hệ thống. Việc thiếu tiền tố đúng cho mô hình nhúng không gây lỗi mà chỉ làm chất lượng giảm ngầm, và chỉ có đo mới phát hiện ra. Đây là ví dụ rõ nhất cho thấy vì sao khung đánh giá phải được xây dựng trước khi tối ưu.</w:t>
      </w:r>
    </w:p>
    <w:p>
      <w:pPr>
        <w:spacing w:after="60" w:line="320"/>
        <w:ind w:firstLine="567"/>
        <w:jc w:val="both"/>
      </w:pPr>
      <w:r>
        <w:rPr>
          <w:rFonts w:ascii="Times New Roman" w:cs="Times New Roman" w:eastAsia="Times New Roman" w:hAnsi="Times New Roman"/>
          <w:b w:val="false"/>
          <w:bCs w:val="false"/>
          <w:sz w:val="26"/>
          <w:szCs w:val="26"/>
        </w:rPr>
        <w:t xml:space="preserve">Thứ ba, các phép đo theo luật có chi phí bằng không lại gây rủi ro cao nếu được tin tưởng tuyệt đối. Bộ phát hiện mâu thuẫn theo luật từng làm sai lệch toàn bộ số liệu độ trung thực theo hướng bi quan. Cách xử lý đúng là hạ vai trò của luật xuống mức sàng lọc ứng viên, rồi để mô hình xác nhận ở bước cuối.</w:t>
      </w:r>
    </w:p>
    <w:p>
      <w:pPr>
        <w:spacing w:after="60" w:line="320"/>
        <w:ind w:firstLine="567"/>
        <w:jc w:val="both"/>
      </w:pPr>
      <w:r>
        <w:rPr>
          <w:rFonts w:ascii="Times New Roman" w:cs="Times New Roman" w:eastAsia="Times New Roman" w:hAnsi="Times New Roman"/>
          <w:b w:val="false"/>
          <w:bCs w:val="false"/>
          <w:sz w:val="26"/>
          <w:szCs w:val="26"/>
        </w:rPr>
        <w:t xml:space="preserve">Thứ tư, việc tách bạch giữa lỗi của tầng truy hồi và giới hạn năng lực của mô hình là điều kiện để cải tiến có định hướng. Nếu chỉ nhìn tỉ lệ đạt 0,44 trên nhóm câu hỏi nhiều chặng mà không nhìn độ bao phủ 0,926 đi kèm, kết luận rất dễ thành đi tối ưu tiếp phần truy hồi, trong khi việc cần làm là đổi mô hình mạnh hơn hoặc bổ sung bước suy luận nhiều vòng.</w:t>
      </w:r>
    </w:p>
    <w:p>
      <w:r>
        <w:br w:type="page"/>
      </w:r>
    </w:p>
    <w:p>
      <w:pPr>
        <w:pStyle w:val="Heading1"/>
        <w:keepNext/>
        <w:spacing w:after="180" w:before="240" w:line="320"/>
        <w:jc w:val="left"/>
      </w:pPr>
      <w:r>
        <w:rPr>
          <w:rFonts w:ascii="Times New Roman" w:cs="Times New Roman" w:eastAsia="Times New Roman" w:hAnsi="Times New Roman"/>
          <w:b/>
          <w:bCs/>
          <w:sz w:val="32"/>
          <w:szCs w:val="32"/>
        </w:rPr>
        <w:t xml:space="preserve">Chương 6. Kết luận và hướng phát triển</w:t>
      </w:r>
    </w:p>
    <w:p>
      <w:pPr>
        <w:pStyle w:val="Heading2"/>
        <w:keepNext/>
        <w:spacing w:after="120" w:before="200" w:line="320"/>
        <w:jc w:val="left"/>
      </w:pPr>
      <w:r>
        <w:rPr>
          <w:rFonts w:ascii="Times New Roman" w:cs="Times New Roman" w:eastAsia="Times New Roman" w:hAnsi="Times New Roman"/>
          <w:b/>
          <w:bCs/>
          <w:sz w:val="28"/>
          <w:szCs w:val="28"/>
        </w:rPr>
        <w:t xml:space="preserve">6.1. Kết quả đạt được</w:t>
      </w:r>
    </w:p>
    <w:p>
      <w:pPr>
        <w:spacing w:after="60" w:line="320"/>
        <w:ind w:firstLine="567"/>
        <w:jc w:val="both"/>
      </w:pPr>
      <w:r>
        <w:rPr>
          <w:rFonts w:ascii="Times New Roman" w:cs="Times New Roman" w:eastAsia="Times New Roman" w:hAnsi="Times New Roman"/>
          <w:b w:val="false"/>
          <w:bCs w:val="false"/>
          <w:sz w:val="26"/>
          <w:szCs w:val="26"/>
        </w:rPr>
        <w:t xml:space="preserve">Đồ án đã xây dựng hoàn chỉnh một nền tảng gồm hai phần gắn với nhau. Phần thứ nhất là dịch vụ trả lời câu hỏi trên kho tri thức riêng với đầy đủ đường ống từ nạp tài liệu tới sinh câu trả lời có kiểm chứng, trong đó việc từ chối khi thiếu bằng chứng là hành vi mặc định chứ không phải ngoại lệ. Phần thứ hai là nền tảng tác tử, trong đó truy hồi tri thức chỉ là một công cụ, và phần lõi điều phối không phụ thuộc vào nguồn gốc của công cụ.</w:t>
      </w:r>
    </w:p>
    <w:p>
      <w:pPr>
        <w:spacing w:after="60" w:line="320"/>
        <w:ind w:firstLine="567"/>
        <w:jc w:val="both"/>
      </w:pPr>
      <w:r>
        <w:rPr>
          <w:rFonts w:ascii="Times New Roman" w:cs="Times New Roman" w:eastAsia="Times New Roman" w:hAnsi="Times New Roman"/>
          <w:b w:val="false"/>
          <w:bCs w:val="false"/>
          <w:sz w:val="26"/>
          <w:szCs w:val="26"/>
        </w:rPr>
        <w:t xml:space="preserve">Về mặt số lượng, hệ thống gồm khoảng hai trăm tệp mã nguồn nghiệp vụ với gần hai mươi lăm nghìn dòng, chín mươi mốt bộ kiểm thử đơn vị với bảy trăm lẻ sáu trường hợp, mười bốn tệp di trú cơ sở dữ liệu, ba mươi chín điểm cuối giao diện lập trình, hai trăm mười case đánh giá cho phần truy vấn và hai mươi tư case đo cho phần tác tử, kèm bộ tài liệu kỹ thuật bốn mươi hai tệp.</w:t>
      </w:r>
    </w:p>
    <w:p>
      <w:pPr>
        <w:spacing w:after="60" w:line="320"/>
        <w:ind w:firstLine="567"/>
        <w:jc w:val="both"/>
      </w:pPr>
      <w:r>
        <w:rPr>
          <w:rFonts w:ascii="Times New Roman" w:cs="Times New Roman" w:eastAsia="Times New Roman" w:hAnsi="Times New Roman"/>
          <w:b w:val="false"/>
          <w:bCs w:val="false"/>
          <w:sz w:val="26"/>
          <w:szCs w:val="26"/>
        </w:rPr>
        <w:t xml:space="preserve">Về mặt chất lượng, hệ thống đạt tỉ lệ từ chối đúng tuyệt đối trên nhóm câu hỏi ngoài phạm vi, độ trung thực 0,983 và tỉ lệ bịa ở cấp khẳng định 0,018 trên nhóm câu hỏi trả lời được, độ chính xác chọn công cụ và độ chính xác tham số tuyệt đối trên bộ đo tác tử. Quan trọng hơn các con số này, hệ thống có khả năng đo lại toàn bộ chúng bằng một lệnh và tự động chặn khi chất lượng suy giảm.</w:t>
      </w:r>
    </w:p>
    <w:p>
      <w:pPr>
        <w:pStyle w:val="Heading2"/>
        <w:keepNext/>
        <w:spacing w:after="120" w:before="200" w:line="320"/>
        <w:jc w:val="left"/>
      </w:pPr>
      <w:r>
        <w:rPr>
          <w:rFonts w:ascii="Times New Roman" w:cs="Times New Roman" w:eastAsia="Times New Roman" w:hAnsi="Times New Roman"/>
          <w:b/>
          <w:bCs/>
          <w:sz w:val="28"/>
          <w:szCs w:val="28"/>
        </w:rPr>
        <w:t xml:space="preserve">6.2. Hạn chế</w:t>
      </w:r>
    </w:p>
    <w:p>
      <w:pPr>
        <w:spacing w:after="60" w:line="320"/>
        <w:ind w:firstLine="567"/>
        <w:jc w:val="both"/>
      </w:pPr>
      <w:r>
        <w:rPr>
          <w:rFonts w:ascii="Times New Roman" w:cs="Times New Roman" w:eastAsia="Times New Roman" w:hAnsi="Times New Roman"/>
          <w:b w:val="false"/>
          <w:bCs w:val="false"/>
          <w:sz w:val="26"/>
          <w:szCs w:val="26"/>
        </w:rPr>
        <w:t xml:space="preserve">Hệ thống còn bốn hạn chế đã được xác định rõ. Một là khả năng suy luận nhiều chặng phụ thuộc mạnh vào mô hình, hiện chỉ đạt tỉ lệ đạt 0,44 trên nhóm câu hỏi loại này. Hai là chưa có luồng phê duyệt của con người nên mọi công cụ có tác động ghi đều bị từ chối, giới hạn tác tử ở phạm vi chỉ đọc. Ba là chưa có lớp xác thực và phân quyền riêng, hệ thống buộc phải chạy sau một cổng vào có sẵn cơ chế này. Bốn là chức năng cập nhật tài liệu chưa giữ lịch sử phiên bản nội dung cũ, nên muốn quay lui phải lưu tệp nguồn ở ngoài hệ thống.</w:t>
      </w:r>
    </w:p>
    <w:p>
      <w:pPr>
        <w:pStyle w:val="Heading2"/>
        <w:keepNext/>
        <w:spacing w:after="120" w:before="200" w:line="320"/>
        <w:jc w:val="left"/>
      </w:pPr>
      <w:r>
        <w:rPr>
          <w:rFonts w:ascii="Times New Roman" w:cs="Times New Roman" w:eastAsia="Times New Roman" w:hAnsi="Times New Roman"/>
          <w:b/>
          <w:bCs/>
          <w:sz w:val="28"/>
          <w:szCs w:val="28"/>
        </w:rPr>
        <w:t xml:space="preserve">6.3. Hướng phát triển</w:t>
      </w:r>
    </w:p>
    <w:p>
      <w:pPr>
        <w:spacing w:after="60" w:line="320"/>
        <w:ind w:firstLine="567"/>
        <w:jc w:val="both"/>
      </w:pPr>
      <w:r>
        <w:rPr>
          <w:rFonts w:ascii="Times New Roman" w:cs="Times New Roman" w:eastAsia="Times New Roman" w:hAnsi="Times New Roman"/>
          <w:b w:val="false"/>
          <w:bCs w:val="false"/>
          <w:sz w:val="26"/>
          <w:szCs w:val="26"/>
        </w:rPr>
        <w:t xml:space="preserve">Hướng thứ nhất là bổ sung luồng phê duyệt của con người cho công cụ có tác động ghi, gồm trạng thái chờ duyệt và điểm cuối phê duyệt, qua đó mở rộng tác tử sang các tác vụ thay đổi dữ liệu mà vẫn giữ được ranh giới an toàn.</w:t>
      </w:r>
    </w:p>
    <w:p>
      <w:pPr>
        <w:spacing w:after="60" w:line="320"/>
        <w:ind w:firstLine="567"/>
        <w:jc w:val="both"/>
      </w:pPr>
      <w:r>
        <w:rPr>
          <w:rFonts w:ascii="Times New Roman" w:cs="Times New Roman" w:eastAsia="Times New Roman" w:hAnsi="Times New Roman"/>
          <w:b w:val="false"/>
          <w:bCs w:val="false"/>
          <w:sz w:val="26"/>
          <w:szCs w:val="26"/>
        </w:rPr>
        <w:t xml:space="preserve">Hướng thứ hai là cải thiện nhóm câu hỏi nhiều chặng bằng cách bổ sung bước phân rã câu hỏi thành các câu hỏi con và truy hồi lặp, thay vì chỉ truy hồi một lần rồi giao toàn bộ việc suy luận cho mô hình.</w:t>
      </w:r>
    </w:p>
    <w:p>
      <w:pPr>
        <w:spacing w:after="60" w:line="320"/>
        <w:ind w:firstLine="567"/>
        <w:jc w:val="both"/>
      </w:pPr>
      <w:r>
        <w:rPr>
          <w:rFonts w:ascii="Times New Roman" w:cs="Times New Roman" w:eastAsia="Times New Roman" w:hAnsi="Times New Roman"/>
          <w:b w:val="false"/>
          <w:bCs w:val="false"/>
          <w:sz w:val="26"/>
          <w:szCs w:val="26"/>
        </w:rPr>
        <w:t xml:space="preserve">Hướng thứ ba là tối ưu chi phí lưu trữ và tốc độ truy vấn khi kho tri thức lớn lên, gồm dùng kiểu vector nửa độ chính xác, dùng tích vô hướng cho vector đã chuẩn hoá và áp dụng lượng tử hoá nhị phân kèm bước chấm lại chính xác.</w:t>
      </w:r>
    </w:p>
    <w:p>
      <w:pPr>
        <w:spacing w:after="60" w:line="320"/>
        <w:ind w:firstLine="567"/>
        <w:jc w:val="both"/>
      </w:pPr>
      <w:r>
        <w:rPr>
          <w:rFonts w:ascii="Times New Roman" w:cs="Times New Roman" w:eastAsia="Times New Roman" w:hAnsi="Times New Roman"/>
          <w:b w:val="false"/>
          <w:bCs w:val="false"/>
          <w:sz w:val="26"/>
          <w:szCs w:val="26"/>
        </w:rPr>
        <w:t xml:space="preserve">Hướng thứ tư là mở rộng khung đánh giá sang chấm điểm có sự tham gia của con người trên một mẫu nhỏ, nhằm hiệu chỉnh lại các bộ chấm tự động, đặc biệt là độ chính xác trích dẫn vốn đang bị đánh giá thấp hơn thực tế khi kho tài liệu có nội dung lặp.</w:t>
      </w:r>
    </w:p>
    <w:p>
      <w:r>
        <w:br w:type="page"/>
      </w:r>
    </w:p>
    <w:p>
      <w:pPr>
        <w:pStyle w:val="Heading1"/>
        <w:keepNext/>
        <w:spacing w:after="180" w:before="240" w:line="320"/>
        <w:jc w:val="left"/>
      </w:pPr>
      <w:r>
        <w:rPr>
          <w:rFonts w:ascii="Times New Roman" w:cs="Times New Roman" w:eastAsia="Times New Roman" w:hAnsi="Times New Roman"/>
          <w:b/>
          <w:bCs/>
          <w:sz w:val="32"/>
          <w:szCs w:val="32"/>
        </w:rPr>
        <w:t xml:space="preserve">Tài liệu tham khảo</w:t>
      </w:r>
    </w:p>
    <w:p>
      <w:pPr>
        <w:spacing w:after="40" w:line="320"/>
        <w:ind w:left="340"/>
        <w:jc w:val="both"/>
      </w:pPr>
      <w:r>
        <w:rPr>
          <w:rFonts w:ascii="Times New Roman" w:cs="Times New Roman" w:eastAsia="Times New Roman" w:hAnsi="Times New Roman"/>
          <w:b w:val="false"/>
          <w:bCs w:val="false"/>
          <w:sz w:val="26"/>
          <w:szCs w:val="26"/>
        </w:rPr>
        <w:t xml:space="preserve">[1] Lewis P. và cộng sự, Retrieval-Augmented Generation for Knowledge-Intensive NLP Tasks, Hội nghị NeurIPS, 2020.</w:t>
      </w:r>
    </w:p>
    <w:p>
      <w:pPr>
        <w:spacing w:after="40" w:line="320"/>
        <w:ind w:left="340"/>
        <w:jc w:val="both"/>
      </w:pPr>
      <w:r>
        <w:rPr>
          <w:rFonts w:ascii="Times New Roman" w:cs="Times New Roman" w:eastAsia="Times New Roman" w:hAnsi="Times New Roman"/>
          <w:b w:val="false"/>
          <w:bCs w:val="false"/>
          <w:sz w:val="26"/>
          <w:szCs w:val="26"/>
        </w:rPr>
        <w:t xml:space="preserve">[2] Malkov Y. A., Yashunin D. A., Efficient and Robust Approximate Nearest Neighbor Search Using Hierarchical Navigable Small World Graphs, tạp chí IEEE Transactions on Pattern Analysis and Machine Intelligence, 2020.</w:t>
      </w:r>
    </w:p>
    <w:p>
      <w:pPr>
        <w:spacing w:after="40" w:line="320"/>
        <w:ind w:left="340"/>
        <w:jc w:val="both"/>
      </w:pPr>
      <w:r>
        <w:rPr>
          <w:rFonts w:ascii="Times New Roman" w:cs="Times New Roman" w:eastAsia="Times New Roman" w:hAnsi="Times New Roman"/>
          <w:b w:val="false"/>
          <w:bCs w:val="false"/>
          <w:sz w:val="26"/>
          <w:szCs w:val="26"/>
        </w:rPr>
        <w:t xml:space="preserve">[3] Cormack G. V., Clarke C. L. A., Buettcher S., Reciprocal Rank Fusion Outperforms Condorcet and Individual Rank Learning Methods, Hội nghị SIGIR, 2009.</w:t>
      </w:r>
    </w:p>
    <w:p>
      <w:pPr>
        <w:spacing w:after="40" w:line="320"/>
        <w:ind w:left="340"/>
        <w:jc w:val="both"/>
      </w:pPr>
      <w:r>
        <w:rPr>
          <w:rFonts w:ascii="Times New Roman" w:cs="Times New Roman" w:eastAsia="Times New Roman" w:hAnsi="Times New Roman"/>
          <w:b w:val="false"/>
          <w:bCs w:val="false"/>
          <w:sz w:val="26"/>
          <w:szCs w:val="26"/>
        </w:rPr>
        <w:t xml:space="preserve">[4] Es S., James J., Espinosa-Anke L., Schockaert S., RAGAS: Automated Evaluation of Retrieval Augmented Generation, 2023.</w:t>
      </w:r>
    </w:p>
    <w:p>
      <w:pPr>
        <w:spacing w:after="40" w:line="320"/>
        <w:ind w:left="340"/>
        <w:jc w:val="both"/>
      </w:pPr>
      <w:r>
        <w:rPr>
          <w:rFonts w:ascii="Times New Roman" w:cs="Times New Roman" w:eastAsia="Times New Roman" w:hAnsi="Times New Roman"/>
          <w:b w:val="false"/>
          <w:bCs w:val="false"/>
          <w:sz w:val="26"/>
          <w:szCs w:val="26"/>
        </w:rPr>
        <w:t xml:space="preserve">[5] Yao S. và cộng sự, ReAct: Synergizing Reasoning and Acting in Language Models, Hội nghị ICLR, 2023.</w:t>
      </w:r>
    </w:p>
    <w:p>
      <w:pPr>
        <w:spacing w:after="40" w:line="320"/>
        <w:ind w:left="340"/>
        <w:jc w:val="both"/>
      </w:pPr>
      <w:r>
        <w:rPr>
          <w:rFonts w:ascii="Times New Roman" w:cs="Times New Roman" w:eastAsia="Times New Roman" w:hAnsi="Times New Roman"/>
          <w:b w:val="false"/>
          <w:bCs w:val="false"/>
          <w:sz w:val="26"/>
          <w:szCs w:val="26"/>
        </w:rPr>
        <w:t xml:space="preserve">[6] Ji Z. và cộng sự, Survey of Hallucination in Natural Language Generation, tạp chí ACM Computing Surveys, 2023.</w:t>
      </w:r>
    </w:p>
    <w:p>
      <w:pPr>
        <w:spacing w:after="40" w:line="320"/>
        <w:ind w:left="340"/>
        <w:jc w:val="both"/>
      </w:pPr>
      <w:r>
        <w:rPr>
          <w:rFonts w:ascii="Times New Roman" w:cs="Times New Roman" w:eastAsia="Times New Roman" w:hAnsi="Times New Roman"/>
          <w:b w:val="false"/>
          <w:bCs w:val="false"/>
          <w:sz w:val="26"/>
          <w:szCs w:val="26"/>
        </w:rPr>
        <w:t xml:space="preserve">[7] Wang L. và cộng sự, Multilingual E5 Text Embeddings: A Technical Report, 2024.</w:t>
      </w:r>
    </w:p>
    <w:p>
      <w:pPr>
        <w:spacing w:after="40" w:line="320"/>
        <w:ind w:left="340"/>
        <w:jc w:val="both"/>
      </w:pPr>
      <w:r>
        <w:rPr>
          <w:rFonts w:ascii="Times New Roman" w:cs="Times New Roman" w:eastAsia="Times New Roman" w:hAnsi="Times New Roman"/>
          <w:b w:val="false"/>
          <w:bCs w:val="false"/>
          <w:sz w:val="26"/>
          <w:szCs w:val="26"/>
        </w:rPr>
        <w:t xml:space="preserve">[8] Nhóm phát triển Qwen, báo cáo kỹ thuật về họ mô hình nhúng và mô hình xếp hạng lại Qwen3, 2025.</w:t>
      </w:r>
    </w:p>
    <w:p>
      <w:pPr>
        <w:spacing w:after="40" w:line="320"/>
        <w:ind w:left="340"/>
        <w:jc w:val="both"/>
      </w:pPr>
      <w:r>
        <w:rPr>
          <w:rFonts w:ascii="Times New Roman" w:cs="Times New Roman" w:eastAsia="Times New Roman" w:hAnsi="Times New Roman"/>
          <w:b w:val="false"/>
          <w:bCs w:val="false"/>
          <w:sz w:val="26"/>
          <w:szCs w:val="26"/>
        </w:rPr>
        <w:t xml:space="preserve">[9] Tài liệu phần mở rộng vector cho PostgreSQL, địa chỉ github.com/pgvector/pgvector.</w:t>
      </w:r>
    </w:p>
    <w:p>
      <w:pPr>
        <w:spacing w:after="40" w:line="320"/>
        <w:ind w:left="340"/>
        <w:jc w:val="both"/>
      </w:pPr>
      <w:r>
        <w:rPr>
          <w:rFonts w:ascii="Times New Roman" w:cs="Times New Roman" w:eastAsia="Times New Roman" w:hAnsi="Times New Roman"/>
          <w:b w:val="false"/>
          <w:bCs w:val="false"/>
          <w:sz w:val="26"/>
          <w:szCs w:val="26"/>
        </w:rPr>
        <w:t xml:space="preserve">[10] Tài liệu giao thức kết nối công cụ cho mô hình ngôn ngữ, địa chỉ modelcontextprotocol.io.</w:t>
      </w:r>
    </w:p>
    <w:p>
      <w:pPr>
        <w:spacing w:after="40" w:line="320"/>
        <w:ind w:left="340"/>
        <w:jc w:val="both"/>
      </w:pPr>
      <w:r>
        <w:rPr>
          <w:rFonts w:ascii="Times New Roman" w:cs="Times New Roman" w:eastAsia="Times New Roman" w:hAnsi="Times New Roman"/>
          <w:b w:val="false"/>
          <w:bCs w:val="false"/>
          <w:sz w:val="26"/>
          <w:szCs w:val="26"/>
        </w:rPr>
        <w:t xml:space="preserve">[11] Tài liệu khung ứng dụng NestJS, địa chỉ docs.nestjs.com.</w:t>
      </w:r>
    </w:p>
    <w:p>
      <w:pPr>
        <w:spacing w:after="40" w:line="320"/>
        <w:ind w:left="340"/>
        <w:jc w:val="both"/>
      </w:pPr>
      <w:r>
        <w:rPr>
          <w:rFonts w:ascii="Times New Roman" w:cs="Times New Roman" w:eastAsia="Times New Roman" w:hAnsi="Times New Roman"/>
          <w:b w:val="false"/>
          <w:bCs w:val="false"/>
          <w:sz w:val="26"/>
          <w:szCs w:val="26"/>
        </w:rPr>
        <w:t xml:space="preserve">[12] Tài liệu thư viện truy cập dữ liệu Prisma, địa chỉ prisma.io/docs.</w:t>
      </w:r>
    </w:p>
    <w:p>
      <w:pPr>
        <w:spacing w:after="40" w:line="320"/>
        <w:ind w:left="340"/>
        <w:jc w:val="both"/>
      </w:pPr>
      <w:r>
        <w:rPr>
          <w:rFonts w:ascii="Times New Roman" w:cs="Times New Roman" w:eastAsia="Times New Roman" w:hAnsi="Times New Roman"/>
          <w:b w:val="false"/>
          <w:bCs w:val="false"/>
          <w:sz w:val="26"/>
          <w:szCs w:val="26"/>
        </w:rPr>
        <w:t xml:space="preserve">[13] Tài liệu thư viện dựng đồ thị trạng thái LangGraph, địa chỉ langchain-ai.github.io/langgraphjs.</w:t>
      </w:r>
    </w:p>
    <w:p>
      <w:pPr>
        <w:spacing w:after="40" w:line="320"/>
        <w:ind w:left="340"/>
        <w:jc w:val="both"/>
      </w:pPr>
      <w:r>
        <w:rPr>
          <w:rFonts w:ascii="Times New Roman" w:cs="Times New Roman" w:eastAsia="Times New Roman" w:hAnsi="Times New Roman"/>
          <w:b w:val="false"/>
          <w:bCs w:val="false"/>
          <w:sz w:val="26"/>
          <w:szCs w:val="26"/>
        </w:rPr>
        <w:t xml:space="preserve">[14] Hướng dẫn tinh chỉnh chỉ mục vector trên PostgreSQL của Supabase, địa chỉ supabase.com/docs/guides/ai.</w:t>
      </w:r>
    </w:p>
    <w:p>
      <w:r>
        <w:br w:type="page"/>
      </w:r>
    </w:p>
    <w:p>
      <w:pPr>
        <w:pStyle w:val="Heading1"/>
        <w:keepNext/>
        <w:spacing w:after="180" w:before="240" w:line="320"/>
        <w:jc w:val="left"/>
      </w:pPr>
      <w:r>
        <w:rPr>
          <w:rFonts w:ascii="Times New Roman" w:cs="Times New Roman" w:eastAsia="Times New Roman" w:hAnsi="Times New Roman"/>
          <w:b/>
          <w:bCs/>
          <w:sz w:val="32"/>
          <w:szCs w:val="32"/>
        </w:rPr>
        <w:t xml:space="preserve">Phụ lục</w:t>
      </w:r>
    </w:p>
    <w:p>
      <w:pPr>
        <w:pStyle w:val="Heading2"/>
        <w:keepNext/>
        <w:spacing w:after="120" w:before="200" w:line="320"/>
        <w:jc w:val="left"/>
      </w:pPr>
      <w:r>
        <w:rPr>
          <w:rFonts w:ascii="Times New Roman" w:cs="Times New Roman" w:eastAsia="Times New Roman" w:hAnsi="Times New Roman"/>
          <w:b/>
          <w:bCs/>
          <w:sz w:val="28"/>
          <w:szCs w:val="28"/>
        </w:rPr>
        <w:t xml:space="preserve">Phụ lục A. Các nhóm biến cấu hình quan trọng</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2057"/>
        <w:gridCol w:w="3740"/>
        <w:gridCol w:w="3273"/>
      </w:tblGrid>
      <w:tr>
        <w:trPr>
          <w:tblHeader/>
        </w:trPr>
        <w:tc>
          <w:tcPr>
            <w:tcW w:type="dxa" w:w="2057"/>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Nhóm</w:t>
            </w:r>
          </w:p>
        </w:tc>
        <w:tc>
          <w:tcPr>
            <w:tcW w:type="dxa" w:w="374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Biến tiêu biểu</w:t>
            </w:r>
          </w:p>
        </w:tc>
        <w:tc>
          <w:tcPr>
            <w:tcW w:type="dxa" w:w="3273"/>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Tác dụng</w:t>
            </w:r>
          </w:p>
        </w:tc>
      </w:tr>
      <w:tr>
        <w:trPr>
          <w:cantSplit/>
        </w:trPr>
        <w:tc>
          <w:tcPr>
            <w:tcW w:type="dxa" w:w="205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Nhà cung cấp mô hình</w:t>
            </w:r>
          </w:p>
        </w:tc>
        <w:tc>
          <w:tcPr>
            <w:tcW w:type="dxa" w:w="3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LLM_PROVIDER, CUSTOM_LLM_BASE_URL, CUSTOM_LLM_MODEL</w:t>
            </w:r>
          </w:p>
        </w:tc>
        <w:tc>
          <w:tcPr>
            <w:tcW w:type="dxa" w:w="327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Chọn backend sinh câu trả lời và địa chỉ điểm cuối</w:t>
            </w:r>
          </w:p>
        </w:tc>
      </w:tr>
      <w:tr>
        <w:trPr>
          <w:cantSplit/>
        </w:trPr>
        <w:tc>
          <w:tcPr>
            <w:tcW w:type="dxa" w:w="205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Mô hình nhúng</w:t>
            </w:r>
          </w:p>
        </w:tc>
        <w:tc>
          <w:tcPr>
            <w:tcW w:type="dxa" w:w="3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EMBEDDING_PROVIDER, EMBEDDING_DIMENSION, EMBEDDING_DISTANCE</w:t>
            </w:r>
          </w:p>
        </w:tc>
        <w:tc>
          <w:tcPr>
            <w:tcW w:type="dxa" w:w="327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Chọn mô hình nhúng, số chiều và độ đo khoảng cách</w:t>
            </w:r>
          </w:p>
        </w:tc>
      </w:tr>
      <w:tr>
        <w:trPr>
          <w:cantSplit/>
        </w:trPr>
        <w:tc>
          <w:tcPr>
            <w:tcW w:type="dxa" w:w="205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Tiền tố nhúng</w:t>
            </w:r>
          </w:p>
        </w:tc>
        <w:tc>
          <w:tcPr>
            <w:tcW w:type="dxa" w:w="3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EMBEDDING_QUERY_PREFIX, EMBEDDING_PASSAGE_PREFIX</w:t>
            </w:r>
          </w:p>
        </w:tc>
        <w:tc>
          <w:tcPr>
            <w:tcW w:type="dxa" w:w="327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Ghi đè tiền tố suy ra theo tên mô hình</w:t>
            </w:r>
          </w:p>
        </w:tc>
      </w:tr>
      <w:tr>
        <w:trPr>
          <w:cantSplit/>
        </w:trPr>
        <w:tc>
          <w:tcPr>
            <w:tcW w:type="dxa" w:w="205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Cắt đoạn</w:t>
            </w:r>
          </w:p>
        </w:tc>
        <w:tc>
          <w:tcPr>
            <w:tcW w:type="dxa" w:w="3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CHUNKING_STRATEGY, CHUNK_MAX_TOKENS, CHUNK_OVERLAP_TOKENS</w:t>
            </w:r>
          </w:p>
        </w:tc>
        <w:tc>
          <w:tcPr>
            <w:tcW w:type="dxa" w:w="327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Chọn chiến lược và kích thước đoạn</w:t>
            </w:r>
          </w:p>
        </w:tc>
      </w:tr>
      <w:tr>
        <w:trPr>
          <w:cantSplit/>
        </w:trPr>
        <w:tc>
          <w:tcPr>
            <w:tcW w:type="dxa" w:w="205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Truy hồi</w:t>
            </w:r>
          </w:p>
        </w:tc>
        <w:tc>
          <w:tcPr>
            <w:tcW w:type="dxa" w:w="3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RETRIEVAL_STRATEGY, RETRIEVAL_HNSW_EF_SEARCH</w:t>
            </w:r>
          </w:p>
        </w:tc>
        <w:tc>
          <w:tcPr>
            <w:tcW w:type="dxa" w:w="327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Chiến lược mặc định và tham số chỉ mục lúc truy vấn</w:t>
            </w:r>
          </w:p>
        </w:tc>
      </w:tr>
      <w:tr>
        <w:trPr>
          <w:cantSplit/>
        </w:trPr>
        <w:tc>
          <w:tcPr>
            <w:tcW w:type="dxa" w:w="205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Xếp hạng lại</w:t>
            </w:r>
          </w:p>
        </w:tc>
        <w:tc>
          <w:tcPr>
            <w:tcW w:type="dxa" w:w="3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RERANK_ENABLED, RERANK_PROVIDER, RERANK_CANDIDATES</w:t>
            </w:r>
          </w:p>
        </w:tc>
        <w:tc>
          <w:tcPr>
            <w:tcW w:type="dxa" w:w="327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Bật tắt và cấu hình bước xếp hạng lại</w:t>
            </w:r>
          </w:p>
        </w:tc>
      </w:tr>
      <w:tr>
        <w:trPr>
          <w:cantSplit/>
        </w:trPr>
        <w:tc>
          <w:tcPr>
            <w:tcW w:type="dxa" w:w="205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Bám bằng chứng</w:t>
            </w:r>
          </w:p>
        </w:tc>
        <w:tc>
          <w:tcPr>
            <w:tcW w:type="dxa" w:w="3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RAG_STRICT_GROUNDING, RAG_MIN_CHUNKS, RAG_ABSTAIN_MIN_RELEVANCE</w:t>
            </w:r>
          </w:p>
        </w:tc>
        <w:tc>
          <w:tcPr>
            <w:tcW w:type="dxa" w:w="327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Ngưỡng quyết định từ chối</w:t>
            </w:r>
          </w:p>
        </w:tc>
      </w:tr>
      <w:tr>
        <w:trPr>
          <w:cantSplit/>
        </w:trPr>
        <w:tc>
          <w:tcPr>
            <w:tcW w:type="dxa" w:w="205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Trích dẫn</w:t>
            </w:r>
          </w:p>
        </w:tc>
        <w:tc>
          <w:tcPr>
            <w:tcW w:type="dxa" w:w="3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RAG_CITATION_ENABLED, CITATION_MIN_OVERLAP, CITATION_MAX_PER_CLAIM</w:t>
            </w:r>
          </w:p>
        </w:tc>
        <w:tc>
          <w:tcPr>
            <w:tcW w:type="dxa" w:w="327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Tham số đối chiếu bằng chứng</w:t>
            </w:r>
          </w:p>
        </w:tc>
      </w:tr>
      <w:tr>
        <w:trPr>
          <w:cantSplit/>
        </w:trPr>
        <w:tc>
          <w:tcPr>
            <w:tcW w:type="dxa" w:w="205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Độ trung thực</w:t>
            </w:r>
          </w:p>
        </w:tc>
        <w:tc>
          <w:tcPr>
            <w:tcW w:type="dxa" w:w="3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RAG_FAITHFULNESS_ENABLED, FAITHFULNESS_THRESHOLD, FAITHFULNESS_VERIFIER_MODE</w:t>
            </w:r>
          </w:p>
        </w:tc>
        <w:tc>
          <w:tcPr>
            <w:tcW w:type="dxa" w:w="327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Bật tắt và chọn chế độ kiểm chứng</w:t>
            </w:r>
          </w:p>
        </w:tc>
      </w:tr>
      <w:tr>
        <w:trPr>
          <w:cantSplit/>
        </w:trPr>
        <w:tc>
          <w:tcPr>
            <w:tcW w:type="dxa" w:w="205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Tác tử</w:t>
            </w:r>
          </w:p>
        </w:tc>
        <w:tc>
          <w:tcPr>
            <w:tcW w:type="dxa" w:w="3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AGENT_ENABLED, AGENT_MAX_STEPS, AGENT_COST_BUDGET_USD</w:t>
            </w:r>
          </w:p>
        </w:tc>
        <w:tc>
          <w:tcPr>
            <w:tcW w:type="dxa" w:w="327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Bật tắt và giới hạn ngân sách phiên chạy</w:t>
            </w:r>
          </w:p>
        </w:tc>
      </w:tr>
      <w:tr>
        <w:trPr>
          <w:cantSplit/>
        </w:trPr>
        <w:tc>
          <w:tcPr>
            <w:tcW w:type="dxa" w:w="205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Công cụ bên ngoài</w:t>
            </w:r>
          </w:p>
        </w:tc>
        <w:tc>
          <w:tcPr>
            <w:tcW w:type="dxa" w:w="3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MCP_ENABLED, MCP_SERVERS, MCP_TOOL_TIMEOUT_MS</w:t>
            </w:r>
          </w:p>
        </w:tc>
        <w:tc>
          <w:tcPr>
            <w:tcW w:type="dxa" w:w="327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Khai báo máy chủ công cụ và giới hạn thời gian chờ</w:t>
            </w:r>
          </w:p>
        </w:tc>
      </w:tr>
      <w:tr>
        <w:trPr>
          <w:cantSplit/>
        </w:trPr>
        <w:tc>
          <w:tcPr>
            <w:tcW w:type="dxa" w:w="205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Hạ tầng</w:t>
            </w:r>
          </w:p>
        </w:tc>
        <w:tc>
          <w:tcPr>
            <w:tcW w:type="dxa" w:w="3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QUEUE_ENABLED, GRAPH_RAG_ENABLED, RATE_LIMIT_ENABLED</w:t>
            </w:r>
          </w:p>
        </w:tc>
        <w:tc>
          <w:tcPr>
            <w:tcW w:type="dxa" w:w="327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Bật tắt hàng đợi, đồ thị tri thức và giới hạn tần suất</w:t>
            </w:r>
          </w:p>
        </w:tc>
      </w:tr>
    </w:tbl>
    <w:p>
      <w:pPr>
        <w:spacing w:after="160" w:line="240"/>
      </w:pPr>
      <w:r>
        <w:rPr>
          <w:rFonts w:ascii="Times New Roman" w:cs="Times New Roman" w:eastAsia="Times New Roman" w:hAnsi="Times New Roman"/>
          <w:sz w:val="26"/>
          <w:szCs w:val="26"/>
        </w:rPr>
        <w:t xml:space="preserve"/>
      </w:r>
    </w:p>
    <w:p>
      <w:pPr>
        <w:pStyle w:val="Heading2"/>
        <w:keepNext/>
        <w:spacing w:after="120" w:before="200" w:line="320"/>
        <w:jc w:val="left"/>
      </w:pPr>
      <w:r>
        <w:rPr>
          <w:rFonts w:ascii="Times New Roman" w:cs="Times New Roman" w:eastAsia="Times New Roman" w:hAnsi="Times New Roman"/>
          <w:b/>
          <w:bCs/>
          <w:sz w:val="28"/>
          <w:szCs w:val="28"/>
        </w:rPr>
        <w:t xml:space="preserve">Phụ lục B. Ví dụ phản hồi của điểm cuối truy vấn</w:t>
      </w:r>
    </w:p>
    <w:p>
      <w:pPr>
        <w:shd w:fill="F4F4F2" w:color="auto" w:val="clear"/>
        <w:spacing w:after="160" w:before="100" w:line="240"/>
        <w:ind w:left="340"/>
      </w:pPr>
      <w:r>
        <w:rPr>
          <w:rFonts w:ascii="Consolas" w:cs="Consolas" w:eastAsia="Consolas" w:hAnsi="Consolas"/>
          <w:sz w:val="20"/>
          <w:szCs w:val="20"/>
        </w:rPr>
        <w:t xml:space="preserve">{</w:t>
      </w:r>
      <w:r>
        <w:br/>
      </w:r>
      <w:r>
        <w:rPr>
          <w:rFonts w:ascii="Consolas" w:cs="Consolas" w:eastAsia="Consolas" w:hAnsi="Consolas"/>
          <w:sz w:val="20"/>
          <w:szCs w:val="20"/>
        </w:rPr>
        <w:t xml:space="preserve">  "id": "clx...",</w:t>
      </w:r>
      <w:r>
        <w:br/>
      </w:r>
      <w:r>
        <w:rPr>
          <w:rFonts w:ascii="Consolas" w:cs="Consolas" w:eastAsia="Consolas" w:hAnsi="Consolas"/>
          <w:sz w:val="20"/>
          <w:szCs w:val="20"/>
        </w:rPr>
        <w:t xml:space="preserve">  "status": "GROUNDED",</w:t>
      </w:r>
      <w:r>
        <w:br/>
      </w:r>
      <w:r>
        <w:rPr>
          <w:rFonts w:ascii="Consolas" w:cs="Consolas" w:eastAsia="Consolas" w:hAnsi="Consolas"/>
          <w:sz w:val="20"/>
          <w:szCs w:val="20"/>
        </w:rPr>
        <w:t xml:space="preserve">  "answer": "Sinh viên được bảo lưu tối đa hai học kỳ liên tiếp.",</w:t>
      </w:r>
      <w:r>
        <w:br/>
      </w:r>
      <w:r>
        <w:rPr>
          <w:rFonts w:ascii="Consolas" w:cs="Consolas" w:eastAsia="Consolas" w:hAnsi="Consolas"/>
          <w:sz w:val="20"/>
          <w:szCs w:val="20"/>
        </w:rPr>
        <w:t xml:space="preserve">  "claims": [</w:t>
      </w:r>
      <w:r>
        <w:br/>
      </w:r>
      <w:r>
        <w:rPr>
          <w:rFonts w:ascii="Consolas" w:cs="Consolas" w:eastAsia="Consolas" w:hAnsi="Consolas"/>
          <w:sz w:val="20"/>
          <w:szCs w:val="20"/>
        </w:rPr>
        <w:t xml:space="preserve">    { "id": "c1", "text": "Sinh viên được bảo lưu tối đa hai học kỳ liên tiếp.",</w:t>
      </w:r>
      <w:r>
        <w:br/>
      </w:r>
      <w:r>
        <w:rPr>
          <w:rFonts w:ascii="Consolas" w:cs="Consolas" w:eastAsia="Consolas" w:hAnsi="Consolas"/>
          <w:sz w:val="20"/>
          <w:szCs w:val="20"/>
        </w:rPr>
        <w:t xml:space="preserve">      "supported": true, "verdict": "SUPPORTED", "evidenceChunkIds": ["chunk-1"]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"citations": [</w:t>
      </w:r>
      <w:r>
        <w:br/>
      </w:r>
      <w:r>
        <w:rPr>
          <w:rFonts w:ascii="Consolas" w:cs="Consolas" w:eastAsia="Consolas" w:hAnsi="Consolas"/>
          <w:sz w:val="20"/>
          <w:szCs w:val="20"/>
        </w:rPr>
        <w:t xml:space="preserve">    { "claimId": "c1", "kind": "chunk", "documentId": "doc-1",</w:t>
      </w:r>
      <w:r>
        <w:br/>
      </w:r>
      <w:r>
        <w:rPr>
          <w:rFonts w:ascii="Consolas" w:cs="Consolas" w:eastAsia="Consolas" w:hAnsi="Consolas"/>
          <w:sz w:val="20"/>
          <w:szCs w:val="20"/>
        </w:rPr>
        <w:t xml:space="preserve">      "chunkId": "chunk-1", "section": "Chuong II &gt; Dieu 7", "valid": true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"faithfulness": { "score": 1.0, "grounded": true },</w:t>
      </w:r>
      <w:r>
        <w:br/>
      </w:r>
      <w:r>
        <w:rPr>
          <w:rFonts w:ascii="Consolas" w:cs="Consolas" w:eastAsia="Consolas" w:hAnsi="Consolas"/>
          <w:sz w:val="20"/>
          <w:szCs w:val="20"/>
        </w:rPr>
        <w:t xml:space="preserve">  "retrieval": { "strategy": "hybrid", "chunkCount": 5, "topScore": 0.94 },</w:t>
      </w:r>
      <w:r>
        <w:br/>
      </w:r>
      <w:r>
        <w:rPr>
          <w:rFonts w:ascii="Consolas" w:cs="Consolas" w:eastAsia="Consolas" w:hAnsi="Consolas"/>
          <w:sz w:val="20"/>
          <w:szCs w:val="20"/>
        </w:rPr>
        <w:t xml:space="preserve">  "usage": { "inputTokens": 1120, "outputTokens": 96, "estimatedCost": 0 },</w:t>
      </w:r>
      <w:r>
        <w:br/>
      </w:r>
      <w:r>
        <w:rPr>
          <w:rFonts w:ascii="Consolas" w:cs="Consolas" w:eastAsia="Consolas" w:hAnsi="Consolas"/>
          <w:sz w:val="20"/>
          <w:szCs w:val="20"/>
        </w:rPr>
        <w:t xml:space="preserve">  "latencyMs": 17840</w:t>
      </w:r>
      <w:r>
        <w:br/>
      </w:r>
      <w:r>
        <w:rPr>
          <w:rFonts w:ascii="Consolas" w:cs="Consolas" w:eastAsia="Consolas" w:hAnsi="Consolas"/>
          <w:sz w:val="20"/>
          <w:szCs w:val="20"/>
        </w:rPr>
        <w:t xml:space="preserve">}</w:t>
      </w:r>
    </w:p>
    <w:p>
      <w:pPr>
        <w:pStyle w:val="Heading2"/>
        <w:keepNext/>
        <w:spacing w:after="120" w:before="200" w:line="320"/>
        <w:jc w:val="left"/>
      </w:pPr>
      <w:r>
        <w:rPr>
          <w:rFonts w:ascii="Times New Roman" w:cs="Times New Roman" w:eastAsia="Times New Roman" w:hAnsi="Times New Roman"/>
          <w:b/>
          <w:bCs/>
          <w:sz w:val="28"/>
          <w:szCs w:val="28"/>
        </w:rPr>
        <w:t xml:space="preserve">Phụ lục C. Các lệnh vận hành thường dùng</w:t>
      </w:r>
    </w:p>
    <w:p>
      <w:pPr>
        <w:shd w:fill="F4F4F2" w:color="auto" w:val="clear"/>
        <w:spacing w:after="160" w:before="100" w:line="240"/>
        <w:ind w:left="340"/>
      </w:pPr>
      <w:r>
        <w:rPr>
          <w:rFonts w:ascii="Consolas" w:cs="Consolas" w:eastAsia="Consolas" w:hAnsi="Consolas"/>
          <w:sz w:val="20"/>
          <w:szCs w:val="20"/>
        </w:rPr>
        <w:t xml:space="preserve">npm run start:dev            # chay dich vu o che do theo doi thay doi</w:t>
      </w:r>
      <w:r>
        <w:br/>
      </w:r>
      <w:r>
        <w:rPr>
          <w:rFonts w:ascii="Consolas" w:cs="Consolas" w:eastAsia="Consolas" w:hAnsi="Consolas"/>
          <w:sz w:val="20"/>
          <w:szCs w:val="20"/>
        </w:rPr>
        <w:t xml:space="preserve">npm run prisma:deploy        # ap toan bo tep di tru co so du lieu</w:t>
      </w:r>
      <w:r>
        <w:br/>
      </w:r>
      <w:r>
        <w:rPr>
          <w:rFonts w:ascii="Consolas" w:cs="Consolas" w:eastAsia="Consolas" w:hAnsi="Consolas"/>
          <w:sz w:val="20"/>
          <w:szCs w:val="20"/>
        </w:rPr>
        <w:t xml:space="preserve">npm run dataset:generate     # sinh lai bo du lieu vang</w:t>
      </w:r>
      <w:r>
        <w:br/>
      </w:r>
      <w:r>
        <w:rPr>
          <w:rFonts w:ascii="Consolas" w:cs="Consolas" w:eastAsia="Consolas" w:hAnsi="Consolas"/>
          <w:sz w:val="20"/>
          <w:szCs w:val="20"/>
        </w:rPr>
        <w:t xml:space="preserve">npm run evaluate -- --baseline   # chay do va chot moc chuan</w:t>
      </w:r>
      <w:r>
        <w:br/>
      </w:r>
      <w:r>
        <w:rPr>
          <w:rFonts w:ascii="Consolas" w:cs="Consolas" w:eastAsia="Consolas" w:hAnsi="Consolas"/>
          <w:sz w:val="20"/>
          <w:szCs w:val="20"/>
        </w:rPr>
        <w:t xml:space="preserve">npm run evaluate             # chay do va so voi moc chuan</w:t>
      </w:r>
      <w:r>
        <w:br/>
      </w:r>
      <w:r>
        <w:rPr>
          <w:rFonts w:ascii="Consolas" w:cs="Consolas" w:eastAsia="Consolas" w:hAnsi="Consolas"/>
          <w:sz w:val="20"/>
          <w:szCs w:val="20"/>
        </w:rPr>
        <w:t xml:space="preserve">npm run benchmark:agent      # chay bo do tac tu va kiem tra hoi quy</w:t>
      </w:r>
      <w:r>
        <w:br/>
      </w:r>
      <w:r>
        <w:rPr>
          <w:rFonts w:ascii="Consolas" w:cs="Consolas" w:eastAsia="Consolas" w:hAnsi="Consolas"/>
          <w:sz w:val="20"/>
          <w:szCs w:val="20"/>
        </w:rPr>
        <w:t xml:space="preserve">npm run agent:cli -- tools list  # liet ke cong cu ma tac tu nhin thay</w:t>
      </w:r>
      <w:r>
        <w:br/>
      </w:r>
      <w:r>
        <w:rPr>
          <w:rFonts w:ascii="Consolas" w:cs="Consolas" w:eastAsia="Consolas" w:hAnsi="Consolas"/>
          <w:sz w:val="20"/>
          <w:szCs w:val="20"/>
        </w:rPr>
        <w:t xml:space="preserve">npm test                     # chay toan bo kiem thu don vi</w:t>
      </w:r>
    </w:p>
    <w:sectPr>
      <w:footerReference w:type="default" r:id="rId7"/>
      <w:pgSz w:w="11906" w:h="16838" w:orient="portrait"/>
      <w:pgMar w:top="1133" w:right="1133" w:bottom="1133" w:left="17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32"/>
      <w:szCs w:val="32"/>
    </w:rPr>
  </w:style>
  <w:style w:type="paragraph" w:styleId="Heading2">
    <w:name w:val="Heading 2"/>
    <w:basedOn w:val="Normal"/>
    <w:next w:val="Normal"/>
    <w:qFormat/>
    <w:rPr>
      <w:rFonts w:ascii="Times New Roman" w:cs="Times New Roman" w:eastAsia="Times New Roman" w:hAnsi="Times New Roman"/>
      <w:b/>
      <w:bCs/>
      <w:color w:val="000000"/>
      <w:sz w:val="28"/>
      <w:szCs w:val="28"/>
    </w:rPr>
  </w:style>
  <w:style w:type="paragraph" w:styleId="Heading3">
    <w:name w:val="Heading 3"/>
    <w:basedOn w:val="Normal"/>
    <w:next w:val="Normal"/>
    <w:qFormat/>
    <w:rPr>
      <w:rFonts w:ascii="Times New Roman" w:cs="Times New Roman" w:eastAsia="Times New Roman" w:hAnsi="Times New Roman"/>
      <w:b/>
      <w:bCs/>
      <w:color w:val="00000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f0e26575d91f2210694ab639b15a8e9986dcde9.png"/><Relationship Id="rId9" Type="http://schemas.openxmlformats.org/officeDocument/2006/relationships/image" Target="media/9716fb2b4ea2c7273a211cd7bcd3d0e09c08acc5.png"/><Relationship Id="rId10" Type="http://schemas.openxmlformats.org/officeDocument/2006/relationships/image" Target="media/af434b6f7d766cab7418e4934bc34a8571b02da7.png"/><Relationship Id="rId11" Type="http://schemas.openxmlformats.org/officeDocument/2006/relationships/image" Target="media/241ed75d63188d901bd718386202b16dc0cbf63b.png"/><Relationship Id="rId12" Type="http://schemas.openxmlformats.org/officeDocument/2006/relationships/image" Target="media/e70094ed1c5930d9d916973a79eb872009bb26db.png"/><Relationship Id="rId13" Type="http://schemas.openxmlformats.org/officeDocument/2006/relationships/image" Target="media/3132c769d8fdd3d7ec95e8c564bfb323a6c7111f.png"/><Relationship Id="rId14" Type="http://schemas.openxmlformats.org/officeDocument/2006/relationships/image" Target="media/b92d21c0b76b1842c9261a05a04d23dcfddb17a1.png"/><Relationship Id="rId15" Type="http://schemas.openxmlformats.org/officeDocument/2006/relationships/image" Target="media/8dfe5262efe07058e8f57d79b284bb75c9ed8f7f.png"/><Relationship Id="rId16" Type="http://schemas.openxmlformats.org/officeDocument/2006/relationships/image" Target="media/bf835b49a8715c33b58c405b1e04248df602f552.png"/><Relationship Id="rId17" Type="http://schemas.openxmlformats.org/officeDocument/2006/relationships/image" Target="media/1fefdfee8714ba15b932666600c7d8a41e4d18d0.png"/><Relationship Id="rId18" Type="http://schemas.openxmlformats.org/officeDocument/2006/relationships/image" Target="media/3641aacc8a811110f45e0458567b366624757b1d.png"/><Relationship Id="rId19" Type="http://schemas.openxmlformats.org/officeDocument/2006/relationships/image" Target="media/9aeecdcbcaf25d259268c87e4c19542268d0125c.png"/><Relationship Id="rId20" Type="http://schemas.openxmlformats.org/officeDocument/2006/relationships/image" Target="media/1565e080d5e5bbcc2fd8ca805fc9a4f2cc4f6e86.png"/><Relationship Id="rId21" Type="http://schemas.openxmlformats.org/officeDocument/2006/relationships/image" Target="media/7038375562fcf9da5f9d2194e6bd043a8749fdca.png"/><Relationship Id="rId22" Type="http://schemas.openxmlformats.org/officeDocument/2006/relationships/image" Target="media/8e135d0dedc76326df114c71cd8a30f320bc956d.png"/><Relationship Id="rId23" Type="http://schemas.openxmlformats.org/officeDocument/2006/relationships/image" Target="media/ab5065016a763c01a1de66196c75272eb945c375.png"/><Relationship Id="rId24" Type="http://schemas.openxmlformats.org/officeDocument/2006/relationships/image" Target="media/fe9da674c51de899ddef5fb9f70ba3cce01668c3.png"/><Relationship Id="rId25" Type="http://schemas.openxmlformats.org/officeDocument/2006/relationships/image" Target="media/a1ee57bae67661dea800b802baf54d8aad63738a.png"/><Relationship Id="rId26" Type="http://schemas.openxmlformats.org/officeDocument/2006/relationships/image" Target="media/415661afba0bb909994602961b5564969a750cf3.png"/><Relationship Id="rId27" Type="http://schemas.openxmlformats.org/officeDocument/2006/relationships/image" Target="media/94b15d341d2a304777b8faf642896a2476e34030.png"/><Relationship Id="rId28" Type="http://schemas.openxmlformats.org/officeDocument/2006/relationships/image" Target="media/8a1e92ef06ed976b322c37731dec6bb76c56ecae.png"/><Relationship Id="rId29" Type="http://schemas.openxmlformats.org/officeDocument/2006/relationships/image" Target="media/a37193e309574938c66ade3b2023783832d8726b.png"/><Relationship Id="rId30" Type="http://schemas.openxmlformats.org/officeDocument/2006/relationships/image" Target="media/e306f3937e31455ef2e7df4856c8d96607c5167e.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2026-09-20T11:19:52.724Z</dcterms:created>
  <dcterms:modified xsi:type="dcterms:W3CDTF">2026-09-20T11:19:52.725Z</dcterms:modified>
</cp:coreProperties>
</file>

<file path=docProps/custom.xml><?xml version="1.0" encoding="utf-8"?>
<Properties xmlns="http://schemas.openxmlformats.org/officeDocument/2006/custom-properties" xmlns:vt="http://schemas.openxmlformats.org/officeDocument/2006/docPropsVTypes"/>
</file>