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1997710</wp:posOffset>
                </wp:positionH>
                <wp:positionV relativeFrom="paragraph">
                  <wp:posOffset>545465</wp:posOffset>
                </wp:positionV>
                <wp:extent cx="4256405" cy="20701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6280" cy="20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PHẦN 6. QUY CHẾ ĐÀO TẠO TRÌNH ĐỘ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157.3pt;margin-top:42.95pt;width:335.1pt;height:1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PHẦN 6. QUY CHẾ ĐÀO TẠO TRÌNH ĐỘ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856615</wp:posOffset>
                </wp:positionV>
                <wp:extent cx="3453130" cy="17907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3120" cy="17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Trích từ quy chế tổ chức vào đào tạo trình độ đại học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pt;margin-top:67.45pt;width:271.85pt;height:14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Trích từ quy chế tổ chức vào đào tạo trình độ đại học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1144270</wp:posOffset>
                </wp:positionV>
                <wp:extent cx="2342515" cy="16573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25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Điều 7. Thời gian và kế hoạch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90.1pt;width:184.4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Điều 7. Thời gian và kế hoạch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1350010</wp:posOffset>
                </wp:positionV>
                <wp:extent cx="144780" cy="16573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06.3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1350010</wp:posOffset>
                </wp:positionV>
                <wp:extent cx="3411855" cy="165735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1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Trường tổ chức đào tạo theo khoá học, năm học và học kỳ.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06.3pt;width:268.6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Trường tổ chức đào tạo theo khoá học, năm học và học kỳ.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1555750</wp:posOffset>
                </wp:positionV>
                <wp:extent cx="5922010" cy="16573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0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a) Khóa học là thời gian thiết kế để sinh viên hoàn thành một chương trình cụ thể. Đào tạo trình độ đại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22.5pt;width:466.2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a) Khóa học là thời gian thiết kế để sinh viên hoàn thành một chương trình cụ thể. Đào tạo trình độ đại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1737360</wp:posOffset>
                </wp:positionV>
                <wp:extent cx="5744845" cy="165735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8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học được thực hiện từ bốn đến năm năm học tùy theo ngành nghề đào tạo đối với người có bằng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36.8pt;width:452.3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học được thực hiện từ bốn đến năm năm học tùy theo ngành nghề đào tạo đối với người có bằng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1918335</wp:posOffset>
                </wp:positionV>
                <wp:extent cx="2879090" cy="165735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9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nghiệp trung học phổ thông (hoặc tương đương);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51.05pt;width:226.6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nghiệp trung học phổ thông (hoặc tương đương);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2124075</wp:posOffset>
                </wp:positionV>
                <wp:extent cx="5788660" cy="165735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8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b) Một năm học có hai học kỳ chính, mỗi học kỳ chính có 15 tuần thực học và từ 02 đến 04 tuần thi.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67.25pt;width:455.7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b) Một năm học có hai học kỳ chính, mỗi học kỳ chính có 15 tuần thực học và từ 02 đến 04 tuần thi.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2305685</wp:posOffset>
                </wp:positionV>
                <wp:extent cx="5862320" cy="165735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2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Ngoài hai học kỳ chính, Hiệu trưởng xem xét quyết định tổ chức thêm các học kỳ phụ: như học kỳ hè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81.55pt;width:461.5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Ngoài hai học kỳ chính, Hiệu trưởng xem xét quyết định tổ chức thêm các học kỳ phụ: như học kỳ hè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2488565</wp:posOffset>
                </wp:positionV>
                <wp:extent cx="5906135" cy="165735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61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và học kỳ dự thính để sinh viên có điều kiện được học lại, học bù hoặc học vượt. Mỗi học kỳ phụ có 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95.95pt;width:46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và học kỳ dự thính để sinh viên có điều kiện được học lại, học bù hoặc học vượt. Mỗi học kỳ phụ có 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2668270</wp:posOffset>
                </wp:positionV>
                <wp:extent cx="2135505" cy="165735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55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nhất 07 tuần thực học và 01 tuần thi.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10.1pt;width:168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nhất 07 tuần thực học và 01 tuần thi.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2874010</wp:posOffset>
                </wp:positionV>
                <wp:extent cx="144780" cy="165735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26.3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2874010</wp:posOffset>
                </wp:positionV>
                <wp:extent cx="5707380" cy="165735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Căn cứ vào khối lượng và nội dung kiến thức tối thiểu quy định cho các chương trình, Hiệu trưởng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26.3pt;width:449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Căn cứ vào khối lượng và nội dung kiến thức tối thiểu quy định cho các chương trình, Hiệu trưởng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3056890</wp:posOffset>
                </wp:positionV>
                <wp:extent cx="3519170" cy="165735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0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dự kiến phân bổ số môn học cho từng năm học, từng học kỳ.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40.7pt;width:277.0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dự kiến phân bổ số môn học cho từng năm học, từng học kỳ.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3261360</wp:posOffset>
                </wp:positionV>
                <wp:extent cx="144780" cy="165735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56.8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3261360</wp:posOffset>
                </wp:positionV>
                <wp:extent cx="5542280" cy="165735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22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Thời gian tối đa hoàn thành chương trình bao gồm: thời gian thiết kế cho chương trình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56.8pt;width:436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Thời gian tối đa hoàn thành chương trình bao gồm: thời gian thiết kế cho chương trình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3442970</wp:posOffset>
                </wp:positionV>
                <wp:extent cx="5922645" cy="165735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tại khoản 1 của Điều này, cộng với 6 học kỳ đối với các khoá học 4 năm; và 8 học kỳ đối với khóa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71.1pt;width:466.3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tại khoản 1 của Điều này, cộng với 6 học kỳ đối với các khoá học 4 năm; và 8 học kỳ đối với khóa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3623945</wp:posOffset>
                </wp:positionV>
                <wp:extent cx="5934710" cy="165735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6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5 năm. Một số trường hợp khác Hiệu trưởng sẽ xem xét cho gia hạn thời hạn tối đa hoàn thành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85.35pt;width:467.2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5 năm. Một số trường hợp khác Hiệu trưởng sẽ xem xét cho gia hạn thời hạn tối đa hoàn thành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3804920</wp:posOffset>
                </wp:positionV>
                <wp:extent cx="379730" cy="165735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trình.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99.6pt;width:29.8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trình.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4011295</wp:posOffset>
                </wp:positionV>
                <wp:extent cx="144780" cy="165735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4.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15.85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4011295</wp:posOffset>
                </wp:positionV>
                <wp:extent cx="5504180" cy="165735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0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Các đối tượng được hưởng chính sách ưu tiên 1, ưu tiên 2 theo quy định tại Quy chế 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75pt;margin-top:315.85pt;width:433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Các đối tượng được hưởng chính sách ưu tiên 1, ưu tiên 2 theo quy định tại Quy chế 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4192270</wp:posOffset>
                </wp:positionV>
                <wp:extent cx="5734685" cy="165735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đại học hệ chính quy không bị hạn chế về thời gian tối đa để hoàn thành chương trình với điều kiện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30.1pt;width:451.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đại học hệ chính quy không bị hạn chế về thời gian tối đa để hoàn thành chương trình với điều kiện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4373880</wp:posOffset>
                </wp:positionV>
                <wp:extent cx="5993765" cy="165735"/>
                <wp:effectExtent l="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36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sinh viên phải đăng ký và tham gia học trong tất cả học kỳ, không tự ý bỏ học nếu không có lý do chính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44.4pt;width:471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sinh viên phải đăng ký và tham gia học trong tất cả học kỳ, không tự ý bỏ học nếu không có lý do chính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4556760</wp:posOffset>
                </wp:positionV>
                <wp:extent cx="351790" cy="165735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đáng.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58.8pt;width:27.6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đáng.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4761230</wp:posOffset>
                </wp:positionV>
                <wp:extent cx="2468880" cy="165735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Điều 12. Nghỉ học tạm thời, xin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74.9pt;width:194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Điều 12. Nghỉ học tạm thời, xin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4966335</wp:posOffset>
                </wp:positionV>
                <wp:extent cx="144780" cy="165735"/>
                <wp:effectExtent l="0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91.05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4966335</wp:posOffset>
                </wp:positionV>
                <wp:extent cx="5538470" cy="165735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86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Sinh viên được quyền viết đơn gửi Hiệu trưởng xin nghỉ học tạm thời và bảo lưu kết quả đã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91.05pt;width:436.0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Sinh viên được quyền viết đơn gửi Hiệu trưởng xin nghỉ học tạm thời và bảo lưu kết quả đã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5149215</wp:posOffset>
                </wp:positionV>
                <wp:extent cx="1510030" cy="165735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2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trong các trường hợp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05.45pt;width:118.8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trong các trường hợp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5353685</wp:posOffset>
                </wp:positionV>
                <wp:extent cx="2721610" cy="165735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6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a) Được điều động vào các lực lượng vũ trang;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21.55pt;width:214.2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a) Được điều động vào các lực lượng vũ trang;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5559425</wp:posOffset>
                </wp:positionV>
                <wp:extent cx="5499100" cy="165735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0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b) Bị ốm hoặc tai nạn phải điều trị thời gian dài, nhưng phải có giấy xác nhận của cơ quan y tế;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37.75pt;width:432.9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b) Bị ốm hoặc tai nạn phải điều trị thời gian dài, nhưng phải có giấy xác nhận của cơ quan y tế;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5765165</wp:posOffset>
                </wp:positionV>
                <wp:extent cx="5881370" cy="165735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13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c) Vì nhu cầu cá nhân. Trường hợp này, sinh viên phải học ít nhất một học kỳ ở trường, không rơi vào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53.95pt;width:463.0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c) Vì nhu cầu cá nhân. Trường hợp này, sinh viên phải học ít nhất một học kỳ ở trường, không rơi vào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5946775</wp:posOffset>
                </wp:positionV>
                <wp:extent cx="5755005" cy="165735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các trường hợp bị buộc thôi học quy định tại Điều 13 của Quy định này và phải đạt điểm trung bình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68.25pt;width:453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các trường hợp bị buộc thôi học quy định tại Điều 13 của Quy định này và phải đạt điểm trung bình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6127750</wp:posOffset>
                </wp:positionV>
                <wp:extent cx="5738495" cy="165735"/>
                <wp:effectExtent l="0" t="0" r="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chung tích lũy không dưới 5,00. Thời gian nghỉ học tạm thời vì nhu cầu cá nhân phải được tính vào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82.5pt;width:451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chung tích lũy không dưới 5,00. Thời gian nghỉ học tạm thời vì nhu cầu cá nhân phải được tính vào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6309360</wp:posOffset>
                </wp:positionV>
                <wp:extent cx="4150995" cy="165735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11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thời gian học chính thức quy định tại khoản 3 Điều 7 của Quy định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96.8pt;width:326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thời gian học chính thức quy định tại khoản 3 Điều 7 của Quy định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6515100</wp:posOffset>
                </wp:positionV>
                <wp:extent cx="3481070" cy="165735"/>
                <wp:effectExtent l="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d) Các trường hợp đặc biệt khác do Hiệu trưởng quyết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13pt;width:274.0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d) Các trường hợp đặc biệt khác do Hiệu trưởng quyết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6720840</wp:posOffset>
                </wp:positionV>
                <wp:extent cx="5665470" cy="165735"/>
                <wp:effectExtent l="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53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2. Sinh viên nghỉ học tạm thời viết đơn gửi Hiệu trưởng trước khi học kỳ thực học bắt đầu theo kế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29.2pt;width:446.0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2. Sinh viên nghỉ học tạm thời viết đơn gửi Hiệu trưởng trước khi học kỳ thực học bắt đầu theo kế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6900545</wp:posOffset>
                </wp:positionV>
                <wp:extent cx="5935980" cy="165735"/>
                <wp:effectExtent l="0" t="0" r="0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0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hoạch thời gian năm học của Trường ban hành, sẽ được xem xét giải quyết  hủy các môn học và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43.35pt;width:467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hoạch thời gian năm học của Trường ban hành, sẽ được xem xét giải quyết  hủy các môn học và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7083425</wp:posOffset>
                </wp:positionV>
                <wp:extent cx="5727700" cy="165735"/>
                <wp:effectExtent l="0" t="0" r="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phải đóng học phí trong học kỳ đó. Trường hợp sinh viên gửi đơn trong học kỳ, sinh viên phải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57.75pt;width:450.9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phải đóng học phí trong học kỳ đó. Trường hợp sinh viên gửi đơn trong học kỳ, sinh viên phải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7265035</wp:posOffset>
                </wp:positionV>
                <wp:extent cx="3642360" cy="165735"/>
                <wp:effectExtent l="0" t="0" r="0" b="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4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hiện nghĩa vụ học phí môn học theo quy định của Nhà trường.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72.05pt;width:286.7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hiện nghĩa vụ học phí môn học theo quy định của Nhà trường.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7470775</wp:posOffset>
                </wp:positionV>
                <wp:extent cx="5869305" cy="165735"/>
                <wp:effectExtent l="0" t="0" r="0" b="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9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3. Sinh viên nghỉ học tạm thời phải viết đơn gửi Hiệu trưởng xin nhập học lại theo thời gian nhập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88.25pt;width:462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3. Sinh viên nghỉ học tạm thời phải viết đơn gửi Hiệu trưởng xin nhập học lại theo thời gian nhập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7652385</wp:posOffset>
                </wp:positionV>
                <wp:extent cx="5861685" cy="165735"/>
                <wp:effectExtent l="0" t="0" r="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5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lại ghi trong quyết định nghỉ học tạm thời, ít nhất một tuần trước khi bắt đầu học kỳ mới. Trường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02.55pt;width:461.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lại ghi trong quyết định nghỉ học tạm thời, ít nhất một tuần trước khi bắt đầu học kỳ mới. Trường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7833360</wp:posOffset>
                </wp:positionV>
                <wp:extent cx="5693410" cy="165735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3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đã hết thời hạn nghỉ học tạm thời mà sinh viên không nhập học lại, xem như sinh viên tự ý bỏ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16.8pt;width:448.2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đã hết thời hạn nghỉ học tạm thời mà sinh viên không nhập học lại, xem như sinh viên tự ý bỏ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8014970</wp:posOffset>
                </wp:positionV>
                <wp:extent cx="2183765" cy="165735"/>
                <wp:effectExtent l="0" t="0" r="0" b="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7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Nhà trường sẽ ra quyết định thôi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31.1pt;width:171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Nhà trường sẽ ra quyết định thôi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8220710</wp:posOffset>
                </wp:positionV>
                <wp:extent cx="5716905" cy="165735"/>
                <wp:effectExtent l="0" t="0" r="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8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4. Vì lý do cá nhân, sinh viên được quyền viết đơn gửi Hiệu trưởng xin thôi học. Sinh viên xin thôi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47.3pt;width:450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4. Vì lý do cá nhân, sinh viên được quyền viết đơn gửi Hiệu trưởng xin thôi học. Sinh viên xin thôi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8401685</wp:posOffset>
                </wp:positionV>
                <wp:extent cx="4421505" cy="165735"/>
                <wp:effectExtent l="0" t="0" r="0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15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học phải thực hiện nghĩa vụ học phí môn học theo quy định của Nhà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61.55pt;width:348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học phải thực hiện nghĩa vụ học phí môn học theo quy định của Nhà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8607425</wp:posOffset>
                </wp:positionV>
                <wp:extent cx="3043555" cy="165735"/>
                <wp:effectExtent l="0" t="0" r="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3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Điều 13. Cảnh báo kết quả học tập, buộc thôi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77.75pt;width:239.6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Điều 13. Cảnh báo kết quả học tập, buộc thôi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8813165</wp:posOffset>
                </wp:positionV>
                <wp:extent cx="144780" cy="165735"/>
                <wp:effectExtent l="0" t="0" r="0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93.95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8813165</wp:posOffset>
                </wp:positionV>
                <wp:extent cx="5571490" cy="165735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3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Cảnh báo kết quả học tập được thực hiện theo từng học kỳ, sinh viên bị cảnh báo khi rơi vào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93.95pt;width:438.6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Cảnh báo kết quả học tập được thực hiện theo từng học kỳ, sinh viên bị cảnh báo khi rơi vào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8994775</wp:posOffset>
                </wp:positionV>
                <wp:extent cx="5824855" cy="165735"/>
                <wp:effectExtent l="0" t="0" r="0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48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điều kiện: Có điểm trung bình chung học kỳ đạt dưới 2,00 đối với học kỳ đầu của khóa học; đạt dưới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708.25pt;width:458.6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điều kiện: Có điểm trung bình chung học kỳ đạt dưới 2,00 đối với học kỳ đầu của khóa học; đạt dưới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9175750</wp:posOffset>
                </wp:positionV>
                <wp:extent cx="4535170" cy="165735"/>
                <wp:effectExtent l="0" t="0" r="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52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2,50 đối với các học kỳ tiếp theo hoặc đạt dưới 3,00 đối với 2 học kỳ liên tiếp;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722.5pt;width:357.0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2,50 đối với các học kỳ tiếp theo hoặc đạt dưới 3,00 đối với 2 học kỳ liên tiếp;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9381490</wp:posOffset>
                </wp:positionV>
                <wp:extent cx="144780" cy="165735"/>
                <wp:effectExtent l="0" t="0" r="0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738.7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9381490</wp:posOffset>
                </wp:positionV>
                <wp:extent cx="4946015" cy="165735"/>
                <wp:effectExtent l="0" t="0" r="0" b="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0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Sau mỗi học kỳ, sinh viên bị buộc thôi học nếu rơi vào một trong các trường hợp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738.7pt;width:389.4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Sau mỗi học kỳ, sinh viên bị buộc thôi học nếu rơi vào một trong các trường hợp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9715500</wp:posOffset>
                </wp:positionV>
                <wp:extent cx="31115" cy="161925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765pt;width:2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9875520</wp:posOffset>
                </wp:positionV>
                <wp:extent cx="31115" cy="161925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6pt;margin-top:777.6pt;width:2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544195</wp:posOffset>
                </wp:positionV>
                <wp:extent cx="5642610" cy="165735"/>
                <wp:effectExtent l="0" t="0" r="0" b="0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26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a) Bị cảnh báo kết quả học tập hai lần liên tiếp vì rơi vào các trường hợp thuộc khoản 1 Điều 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2.85pt;width:444.2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a) Bị cảnh báo kết quả học tập hai lần liên tiếp vì rơi vào các trường hợp thuộc khoản 1 Điều 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748665</wp:posOffset>
                </wp:positionV>
                <wp:extent cx="5883910" cy="165735"/>
                <wp:effectExtent l="0" t="0" r="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38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b) Vượt quá thời gian tối đa được phép học tại trường quy định tại khoản 3 Điều 7 của Quy định này;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8.95pt;width:463.2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b) Vượt quá thời gian tối đa được phép học tại trường quy định tại khoản 3 Điều 7 của Quy định này;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953770</wp:posOffset>
                </wp:positionV>
                <wp:extent cx="6199505" cy="165735"/>
                <wp:effectExtent l="0" t="0" r="0" b="0"/>
                <wp:wrapSquare wrapText="bothSides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95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c) Bị kỷ luật lần thứ hai vì lý do đi thi hộ hoặc nhờ người thi hộ theo quy định tại khoản 3 Điều 33 của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75.1pt;width:488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c) Bị kỷ luật lần thứ hai vì lý do đi thi hộ hoặc nhờ người thi hộ theo quy định tại khoản 3 Điều 33 của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1136650</wp:posOffset>
                </wp:positionV>
                <wp:extent cx="4421505" cy="165735"/>
                <wp:effectExtent l="0" t="0" r="0" b="0"/>
                <wp:wrapSquare wrapText="bothSides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15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định này hoặc bị kỷ luật ở mức xoá tên khỏi danh sách sinh viên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89.5pt;width:348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định này hoặc bị kỷ luật ở mức xoá tên khỏi danh sách sinh viên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1341120</wp:posOffset>
                </wp:positionV>
                <wp:extent cx="5918200" cy="165735"/>
                <wp:effectExtent l="0" t="0" r="0" b="0"/>
                <wp:wrapSquare wrapText="bothSides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0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d) Sinh viên bị cảnh báo kết quả  học tập đồng thời có minh chứng sinh viên nghỉ học, không tham gia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05.6pt;width:465.9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d) Sinh viên bị cảnh báo kết quả  học tập đồng thời có minh chứng sinh viên nghỉ học, không tham gia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1522730</wp:posOffset>
                </wp:positionV>
                <wp:extent cx="5747385" cy="165735"/>
                <wp:effectExtent l="0" t="0" r="0" b="0"/>
                <wp:wrapSquare wrapText="bothSides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các hoạt động của trường từ 03 tháng, không liên hệ với Trường để phản hồi thông tin theo khoản 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19.9pt;width:452.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các hoạt động của trường từ 03 tháng, không liên hệ với Trường để phản hồi thông tin theo khoản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1705610</wp:posOffset>
                </wp:positionV>
                <wp:extent cx="1574165" cy="165735"/>
                <wp:effectExtent l="0" t="0" r="0" b="0"/>
                <wp:wrapSquare wrapText="bothSides"/>
                <wp:docPr id="6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2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Điều 33 của Quy định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34.3pt;width:123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Điều 33 của Quy định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1909445</wp:posOffset>
                </wp:positionV>
                <wp:extent cx="144780" cy="165735"/>
                <wp:effectExtent l="0" t="0" r="0" b="0"/>
                <wp:wrapSquare wrapText="bothSides"/>
                <wp:docPr id="63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50.35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1909445</wp:posOffset>
                </wp:positionV>
                <wp:extent cx="5507990" cy="165735"/>
                <wp:effectExtent l="0" t="0" r="0" b="0"/>
                <wp:wrapSquare wrapText="bothSides"/>
                <wp:docPr id="64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Sinh viên bị buộc thôi học theo quy định ở khoản 2 Điều này có thể làm đơn cứu xét trình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50.35pt;width:433.6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Sinh viên bị buộc thôi học theo quy định ở khoản 2 Điều này có thể làm đơn cứu xét trình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2092325</wp:posOffset>
                </wp:positionV>
                <wp:extent cx="5892165" cy="165735"/>
                <wp:effectExtent l="0" t="0" r="0" b="0"/>
                <wp:wrapSquare wrapText="bothSides"/>
                <wp:docPr id="6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1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trưởng xem xét; hoặc sinh viên có thể làm đơn chuyển xuống các chương trình đào tạo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ở trình độ thấp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64.75pt;width:463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trưởng xem xét; hoặc sinh viên có thể làm đơn chuyển xuống các chương trình đào tạo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ở trình độ thấp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2272030</wp:posOffset>
                </wp:positionV>
                <wp:extent cx="6024880" cy="165735"/>
                <wp:effectExtent l="0" t="0" r="0" b="0"/>
                <wp:wrapSquare wrapText="bothSides"/>
                <wp:docPr id="6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4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hơn hoặc chương trình vừa học vừa làm tương ứng, và được bảo lưu một phần kết quả học tập ở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78.9pt;width:474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hơn hoặc chương trình vừa học vừa làm tương ứng, và được bảo lưu một phần kết quả học tập ở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2454910</wp:posOffset>
                </wp:positionV>
                <wp:extent cx="5785485" cy="165735"/>
                <wp:effectExtent l="0" t="0" r="0" b="0"/>
                <wp:wrapSquare wrapText="bothSides"/>
                <wp:docPr id="67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55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trình cũ khi học ở các chương trình mới này. Hiệu trưởng sẽ xem xét quyết định cho bảo lưu kết quả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93.3pt;width:455.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trình cũ khi học ở các chương trình mới này. Hiệu trưởng sẽ xem xét quyết định cho bảo lưu kết quả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2636520</wp:posOffset>
                </wp:positionV>
                <wp:extent cx="2289810" cy="165735"/>
                <wp:effectExtent l="0" t="0" r="0" b="0"/>
                <wp:wrapSquare wrapText="bothSides"/>
                <wp:docPr id="68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9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học tập đối với từng trường hợp cụ thể.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07.6pt;width:180.2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học tập đối với từng trường hợp cụ thể.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2840990</wp:posOffset>
                </wp:positionV>
                <wp:extent cx="5856605" cy="165735"/>
                <wp:effectExtent l="0" t="0" r="0" b="0"/>
                <wp:wrapSquare wrapText="bothSides"/>
                <wp:docPr id="69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4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Chậm nhất là một tháng sau khi sinh viên có quyết định buộc thôi học, Trường sẽ ra thông báo gửi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23.7pt;width:461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Chậm nhất là một tháng sau khi sinh viên có quyết định buộc thôi học, Trường sẽ ra thông báo gửi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3023870</wp:posOffset>
                </wp:positionV>
                <wp:extent cx="2626360" cy="165735"/>
                <wp:effectExtent l="0" t="0" r="0" b="0"/>
                <wp:wrapSquare wrapText="bothSides"/>
                <wp:docPr id="70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62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gia đình nơi sinh viên có hộ khẩu thường trú.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38.1pt;width:206.7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gia đình nơi sinh viên có hộ khẩu thường trú.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3228975</wp:posOffset>
                </wp:positionV>
                <wp:extent cx="4846320" cy="165735"/>
                <wp:effectExtent l="0" t="0" r="0" b="0"/>
                <wp:wrapSquare wrapText="bothSides"/>
                <wp:docPr id="71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3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Điều 15. Trách nhiệm của Trường và của sinh viên trong việc đăng ký môn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54.25pt;width:381.5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Điều 15. Trách nhiệm của Trường và của sinh viên trong việc đăng ký môn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3433445</wp:posOffset>
                </wp:positionV>
                <wp:extent cx="144780" cy="165735"/>
                <wp:effectExtent l="0" t="0" r="0" b="0"/>
                <wp:wrapSquare wrapText="bothSides"/>
                <wp:docPr id="72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70.35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3433445</wp:posOffset>
                </wp:positionV>
                <wp:extent cx="1497330" cy="165735"/>
                <wp:effectExtent l="0" t="0" r="0" b="0"/>
                <wp:wrapSquare wrapText="bothSides"/>
                <wp:docPr id="73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2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Trách nhiệm của Trường: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70.35pt;width:117.8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Trách nhiệm của Trường: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3637280</wp:posOffset>
                </wp:positionV>
                <wp:extent cx="41275" cy="165735"/>
                <wp:effectExtent l="0" t="0" r="0" b="0"/>
                <wp:wrapSquare wrapText="bothSides"/>
                <wp:docPr id="74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286.4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3639185</wp:posOffset>
                </wp:positionV>
                <wp:extent cx="48895" cy="165735"/>
                <wp:effectExtent l="0" t="0" r="0" b="0"/>
                <wp:wrapSquare wrapText="bothSides"/>
                <wp:docPr id="75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86.55pt;width:3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3639185</wp:posOffset>
                </wp:positionV>
                <wp:extent cx="5621655" cy="165735"/>
                <wp:effectExtent l="0" t="0" r="0" b="0"/>
                <wp:wrapSquare wrapText="bothSides"/>
                <wp:docPr id="76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7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Đầu khóa học Trường cung cấp cho sinh viên Chương trình đào tạo (CTĐT) ngành học,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86.55pt;width:442.6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Đầu khóa học Trường cung cấp cho sinh viên Chương trình đào tạo (CTĐT) ngành học,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3820795</wp:posOffset>
                </wp:positionV>
                <wp:extent cx="5036820" cy="165735"/>
                <wp:effectExtent l="0" t="0" r="0" b="0"/>
                <wp:wrapSquare wrapText="bothSides"/>
                <wp:docPr id="77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7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về công tác quản lý và đào tạo; bố trí giáo viên cố vấn (GVCV) cho từng lớp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00.85pt;width:396.5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về công tác quản lý và đào tạo; bố trí giáo viên cố vấn (GVCV) cho từng lớp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4024630</wp:posOffset>
                </wp:positionV>
                <wp:extent cx="41275" cy="165735"/>
                <wp:effectExtent l="0" t="0" r="0" b="0"/>
                <wp:wrapSquare wrapText="bothSides"/>
                <wp:docPr id="78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316.9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4026535</wp:posOffset>
                </wp:positionV>
                <wp:extent cx="48895" cy="165735"/>
                <wp:effectExtent l="0" t="0" r="0" b="0"/>
                <wp:wrapSquare wrapText="bothSides"/>
                <wp:docPr id="79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17.05pt;width:3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4026535</wp:posOffset>
                </wp:positionV>
                <wp:extent cx="5743575" cy="165735"/>
                <wp:effectExtent l="0" t="0" r="0" b="0"/>
                <wp:wrapSquare wrapText="bothSides"/>
                <wp:docPr id="80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GVCV chịu trách nhiệm quản lý sinh viên, tư vấn xây dựng kế hoạch học tập (KHHT) và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17.05pt;width:452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GVCV chịu trách nhiệm quản lý sinh viên, tư vấn xây dựng kế hoạch học tập (KHHT) và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4207510</wp:posOffset>
                </wp:positionV>
                <wp:extent cx="2885440" cy="165735"/>
                <wp:effectExtent l="0" t="0" r="0" b="0"/>
                <wp:wrapSquare wrapText="bothSides"/>
                <wp:docPr id="81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quá trình học tập theo đúng quy định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31.3pt;width:227.1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quá trình học tập theo đúng quy định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4410075</wp:posOffset>
                </wp:positionV>
                <wp:extent cx="41275" cy="165735"/>
                <wp:effectExtent l="0" t="0" r="0" b="0"/>
                <wp:wrapSquare wrapText="bothSides"/>
                <wp:docPr id="82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347.25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4411980</wp:posOffset>
                </wp:positionV>
                <wp:extent cx="48895" cy="165735"/>
                <wp:effectExtent l="0" t="0" r="0" b="0"/>
                <wp:wrapSquare wrapText="bothSides"/>
                <wp:docPr id="83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47.4pt;width:3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4411980</wp:posOffset>
                </wp:positionV>
                <wp:extent cx="5640705" cy="165735"/>
                <wp:effectExtent l="0" t="0" r="0" b="0"/>
                <wp:wrapSquare wrapText="bothSides"/>
                <wp:docPr id="8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8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Trước mỗi học kỳ, Trường thông báo cho sinh viên danh sách các môn dự kiến sẽ được giảng dạy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47.4pt;width:444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Trước mỗi học kỳ, Trường thông báo cho sinh viên danh sách các môn dự kiến sẽ được giảng dạy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4594860</wp:posOffset>
                </wp:positionV>
                <wp:extent cx="3706495" cy="165735"/>
                <wp:effectExtent l="0" t="0" r="0" b="0"/>
                <wp:wrapSquare wrapText="bothSides"/>
                <wp:docPr id="85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65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trong học kỳ đó và thời khóa biểu của từng môn học tương ứng.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61.8pt;width:291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trong học kỳ đó và thời khóa biểu của từng môn học tương ứng.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4800600</wp:posOffset>
                </wp:positionV>
                <wp:extent cx="144780" cy="165735"/>
                <wp:effectExtent l="0" t="0" r="0" b="0"/>
                <wp:wrapSquare wrapText="bothSides"/>
                <wp:docPr id="8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78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4800600</wp:posOffset>
                </wp:positionV>
                <wp:extent cx="1594485" cy="165735"/>
                <wp:effectExtent l="0" t="0" r="0" b="0"/>
                <wp:wrapSquare wrapText="bothSides"/>
                <wp:docPr id="87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Trách nhiệm của sinh viên: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78pt;width:125.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Trách nhiệm của sinh viên: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5003165</wp:posOffset>
                </wp:positionV>
                <wp:extent cx="41275" cy="165735"/>
                <wp:effectExtent l="0" t="0" r="0" b="0"/>
                <wp:wrapSquare wrapText="bothSides"/>
                <wp:docPr id="88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393.95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5004435</wp:posOffset>
                </wp:positionV>
                <wp:extent cx="48895" cy="165735"/>
                <wp:effectExtent l="0" t="0" r="0" b="0"/>
                <wp:wrapSquare wrapText="bothSides"/>
                <wp:docPr id="89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94.05pt;width:3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5004435</wp:posOffset>
                </wp:positionV>
                <wp:extent cx="5629910" cy="165735"/>
                <wp:effectExtent l="0" t="0" r="0" b="0"/>
                <wp:wrapSquare wrapText="bothSides"/>
                <wp:docPr id="90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00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Sinh viên phải xây dựng KHHT toàn khóa bằng cách liệt kê các môn học cần phải học trong từng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94.05pt;width:443.2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Sinh viên phải xây dựng KHHT toàn khóa bằng cách liệt kê các môn học cần phải học trong từng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5187315</wp:posOffset>
                </wp:positionV>
                <wp:extent cx="5638165" cy="165735"/>
                <wp:effectExtent l="0" t="0" r="0" b="0"/>
                <wp:wrapSquare wrapText="bothSides"/>
                <wp:docPr id="91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3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học kỳ của khoá học. KHHT là cơ sở để sinh viên có thể đăng ký môn học trong mỗi học kỳ và là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08.45pt;width:443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học kỳ của khoá học. KHHT là cơ sở để sinh viên có thể đăng ký môn học trong mỗi học kỳ và là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5368925</wp:posOffset>
                </wp:positionV>
                <wp:extent cx="4250055" cy="165735"/>
                <wp:effectExtent l="0" t="0" r="0" b="0"/>
                <wp:wrapSquare wrapText="bothSides"/>
                <wp:docPr id="92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1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cơ sở để Nhà trường mở lớp, xếp Thời khóa biểu  môn học cho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22.75pt;width:334.6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cơ sở để Nhà trường mở lớp, xếp Thời khóa biểu  môn học cho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5571490</wp:posOffset>
                </wp:positionV>
                <wp:extent cx="41275" cy="165735"/>
                <wp:effectExtent l="0" t="0" r="0" b="0"/>
                <wp:wrapSquare wrapText="bothSides"/>
                <wp:docPr id="93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438.7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5573395</wp:posOffset>
                </wp:positionV>
                <wp:extent cx="48895" cy="165735"/>
                <wp:effectExtent l="0" t="0" r="0" b="0"/>
                <wp:wrapSquare wrapText="bothSides"/>
                <wp:docPr id="94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38.85pt;width:3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5573395</wp:posOffset>
                </wp:positionV>
                <wp:extent cx="5664200" cy="165735"/>
                <wp:effectExtent l="0" t="0" r="0" b="0"/>
                <wp:wrapSquare wrapText="bothSides"/>
                <wp:docPr id="9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Tất cả sinh viên đều phải thực hiện đăng ký môn học dựa trên KHHT đã đăng ký trước khi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38.85pt;width:445.9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Tất cả sinh viên đều phải thực hiện đăng ký môn học dựa trên KHHT đã đăng ký trước khi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5756275</wp:posOffset>
                </wp:positionV>
                <wp:extent cx="5697220" cy="165735"/>
                <wp:effectExtent l="0" t="0" r="0" b="0"/>
                <wp:wrapSquare wrapText="bothSides"/>
                <wp:docPr id="9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3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mới bắt đầu (sinh viên mới trúng tuyển không phải đăng ký môn học cho Học kì đầu tiên của khóa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53.25pt;width:448.5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mới bắt đầu (sinh viên mới trúng tuyển không phải đăng ký môn học cho Học kì đầu tiên của khóa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5937250</wp:posOffset>
                </wp:positionV>
                <wp:extent cx="328295" cy="165735"/>
                <wp:effectExtent l="0" t="0" r="0" b="0"/>
                <wp:wrapSquare wrapText="bothSides"/>
                <wp:docPr id="9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học).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67.5pt;width:25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học).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6143625</wp:posOffset>
                </wp:positionV>
                <wp:extent cx="3935730" cy="165735"/>
                <wp:effectExtent l="0" t="0" r="0" b="0"/>
                <wp:wrapSquare wrapText="bothSides"/>
                <wp:docPr id="98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58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Điều 16. Khối lượng học tập tối thiểu và tối đa trong mỗi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83.75pt;width:309.8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Điều 16. Khối lượng học tập tối thiểu và tối đa trong mỗi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6348730</wp:posOffset>
                </wp:positionV>
                <wp:extent cx="4232275" cy="165735"/>
                <wp:effectExtent l="0" t="0" r="0" b="0"/>
                <wp:wrapSquare wrapText="bothSides"/>
                <wp:docPr id="99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21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1.   Khối lượng học tối thiểu mà sinh viên phải đăng ký trong mỗi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99.9pt;width:33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1.   Khối lượng học tối thiểu mà sinh viên phải đăng ký trong mỗi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6553200</wp:posOffset>
                </wp:positionV>
                <wp:extent cx="5856605" cy="165735"/>
                <wp:effectExtent l="0" t="0" r="0" b="0"/>
                <wp:wrapSquare wrapText="bothSides"/>
                <wp:docPr id="100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4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a) Số tín chỉ tối thiểu cho mỗi học kỳ chính là 14 tín chỉ (trừ hai học kỳ cuối khóa học) đối với những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16pt;width:461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a) Số tín chỉ tối thiểu cho mỗi học kỳ chính là 14 tín chỉ (trừ hai học kỳ cuối khóa học) đối với những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6734810</wp:posOffset>
                </wp:positionV>
                <wp:extent cx="3136265" cy="165735"/>
                <wp:effectExtent l="0" t="0" r="0" b="0"/>
                <wp:wrapSquare wrapText="bothSides"/>
                <wp:docPr id="101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3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sinh viên được xếp hạng học lực từ trung bình trở lên;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30.3pt;width:246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sinh viên được xếp hạng học lực từ trung bình trở lên;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6940550</wp:posOffset>
                </wp:positionV>
                <wp:extent cx="5864225" cy="165735"/>
                <wp:effectExtent l="0" t="0" r="0" b="0"/>
                <wp:wrapSquare wrapText="bothSides"/>
                <wp:docPr id="102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b) Số tín chỉ tối thiểu cho mỗi học kỳ chính là 10 tín chỉ (trừ hai học kỳ cuối khóa học) đối với những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46.5pt;width:461.7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b) Số tín chỉ tối thiểu cho mỗi học kỳ chính là 10 tín chỉ (trừ hai học kỳ cuối khóa học) đối với những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7121525</wp:posOffset>
                </wp:positionV>
                <wp:extent cx="3204210" cy="165735"/>
                <wp:effectExtent l="0" t="0" r="0" b="0"/>
                <wp:wrapSquare wrapText="bothSides"/>
                <wp:docPr id="103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3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sinh viên đang trong thời gian bị xếp hạng học lực yếu.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60.75pt;width:252.2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sinh viên đang trong thời gian bị xếp hạng học lực yếu.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7327265</wp:posOffset>
                </wp:positionV>
                <wp:extent cx="4794885" cy="165735"/>
                <wp:effectExtent l="0" t="0" r="0" b="0"/>
                <wp:wrapSquare wrapText="bothSides"/>
                <wp:docPr id="10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8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c) Không quy định khối lượng học tập tối thiểu đối với sinh viên ở các học kỳ phụ.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76.95pt;width:377.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c) Không quy định khối lượng học tập tối thiểu đối với sinh viên ở các học kỳ phụ.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7533005</wp:posOffset>
                </wp:positionV>
                <wp:extent cx="144780" cy="165735"/>
                <wp:effectExtent l="0" t="0" r="0" b="0"/>
                <wp:wrapSquare wrapText="bothSides"/>
                <wp:docPr id="105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93.15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7533005</wp:posOffset>
                </wp:positionV>
                <wp:extent cx="3965575" cy="165735"/>
                <wp:effectExtent l="0" t="0" r="0" b="0"/>
                <wp:wrapSquare wrapText="bothSides"/>
                <wp:docPr id="10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Khối lượng học tối đa mà sinh viên có thể đăng ký trong mỗi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93.15pt;width:312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Khối lượng học tối đa mà sinh viên có thể đăng ký trong mỗi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7737475</wp:posOffset>
                </wp:positionV>
                <wp:extent cx="5882640" cy="165735"/>
                <wp:effectExtent l="0" t="0" r="0" b="0"/>
                <wp:wrapSquare wrapText="bothSides"/>
                <wp:docPr id="10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7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a) Sinh viên đang trong thời gian bị xếp hạng học lực yếu chỉ được đăng ký khối lượng học tập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09.25pt;width:463.1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a) Sinh viên đang trong thời gian bị xếp hạng học lực yếu chỉ được đăng ký khối lượng học tập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7920355</wp:posOffset>
                </wp:positionV>
                <wp:extent cx="5780405" cy="165735"/>
                <wp:effectExtent l="0" t="0" r="0" b="0"/>
                <wp:wrapSquare wrapText="bothSides"/>
                <wp:docPr id="10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05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quá 20 tín chỉ cho mỗi học kỳ chính; học lực trung bình không đăng ký quá 28 tín chỉ; học lực trung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23.65pt;width:455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quá 20 tín chỉ cho mỗi học kỳ chính; học lực trung bình không đăng ký quá 28 tín chỉ; học lực trung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8101330</wp:posOffset>
                </wp:positionV>
                <wp:extent cx="5860415" cy="165735"/>
                <wp:effectExtent l="0" t="0" r="0" b="0"/>
                <wp:wrapSquare wrapText="bothSides"/>
                <wp:docPr id="10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bình - khá không đăng ký quá 33 tín chỉ; học lực khá không đăng ký quá 36 tín chỉ; học lực giỏi, xuất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37.9pt;width:461.4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bình - khá không đăng ký quá 33 tín chỉ; học lực khá không đăng ký quá 36 tín chỉ; học lực giỏi, xuất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8282940</wp:posOffset>
                </wp:positionV>
                <wp:extent cx="1965960" cy="165735"/>
                <wp:effectExtent l="0" t="0" r="0" b="0"/>
                <wp:wrapSquare wrapText="bothSides"/>
                <wp:docPr id="11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sắc không đăng ký quá 40 tín chỉ.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52.2pt;width:154.7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sắc không đăng ký quá 40 tín chỉ.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8488680</wp:posOffset>
                </wp:positionV>
                <wp:extent cx="5424805" cy="165735"/>
                <wp:effectExtent l="0" t="0" r="0" b="0"/>
                <wp:wrapSquare wrapText="bothSides"/>
                <wp:docPr id="11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48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b) Trong học kỳ hè, sinh viên chỉ được đăng ký khối lượng học tập không vượt quá 18 tín chỉ.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68.4pt;width:427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b) Trong học kỳ hè, sinh viên chỉ được đăng ký khối lượng học tập không vượt quá 18 tín chỉ.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8693150</wp:posOffset>
                </wp:positionV>
                <wp:extent cx="5761990" cy="165735"/>
                <wp:effectExtent l="0" t="0" r="0" b="0"/>
                <wp:wrapSquare wrapText="bothSides"/>
                <wp:docPr id="11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1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c) Trong học kỳ dự thính, sinh viên chỉ được đăng ký khối lượng học tập không vượt quá 09 tín chỉ.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84.5pt;width:453.6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c) Trong học kỳ dự thính, sinh viên chỉ được đăng ký khối lượng học tập không vượt quá 09 tín chỉ.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8898255</wp:posOffset>
                </wp:positionV>
                <wp:extent cx="144780" cy="165735"/>
                <wp:effectExtent l="0" t="0" r="0" b="0"/>
                <wp:wrapSquare wrapText="bothSides"/>
                <wp:docPr id="11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700.65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8898255</wp:posOffset>
                </wp:positionV>
                <wp:extent cx="5719445" cy="165735"/>
                <wp:effectExtent l="0" t="0" r="0" b="0"/>
                <wp:wrapSquare wrapText="bothSides"/>
                <wp:docPr id="11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93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Việc đăng ký các môn học sẽ học cho từng học kỳ phải bảo đảm điều kiện tiên quyết của từng môn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700.65pt;width:450.3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Việc đăng ký các môn học sẽ học cho từng học kỳ phải bảo đảm điều kiện tiên quyết của từng môn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9081135</wp:posOffset>
                </wp:positionV>
                <wp:extent cx="3018155" cy="165735"/>
                <wp:effectExtent l="0" t="0" r="0" b="0"/>
                <wp:wrapSquare wrapText="bothSides"/>
                <wp:docPr id="11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82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học và trình tự học tập của mỗi chương trình cụ thể.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715.05pt;width:237.6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học và trình tự học tập của mỗi chương trình cụ thể.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9285605</wp:posOffset>
                </wp:positionV>
                <wp:extent cx="1647825" cy="165735"/>
                <wp:effectExtent l="0" t="0" r="0" b="0"/>
                <wp:wrapSquare wrapText="bothSides"/>
                <wp:docPr id="11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Điều 17. Đăng ký môn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731.15pt;width:129.7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Điều 17. Đăng ký môn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9715500</wp:posOffset>
                </wp:positionV>
                <wp:extent cx="31115" cy="161925"/>
                <wp:effectExtent l="0" t="0" r="0" b="0"/>
                <wp:wrapSquare wrapText="bothSides"/>
                <wp:docPr id="11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765pt;width:2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9875520</wp:posOffset>
                </wp:positionV>
                <wp:extent cx="31115" cy="161925"/>
                <wp:effectExtent l="0" t="0" r="0" b="0"/>
                <wp:wrapSquare wrapText="bothSides"/>
                <wp:docPr id="11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6pt;margin-top:777.6pt;width:2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544195</wp:posOffset>
                </wp:positionV>
                <wp:extent cx="144780" cy="165735"/>
                <wp:effectExtent l="0" t="0" r="0" b="0"/>
                <wp:wrapSquare wrapText="bothSides"/>
                <wp:docPr id="11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2.85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544195</wp:posOffset>
                </wp:positionV>
                <wp:extent cx="1619250" cy="165735"/>
                <wp:effectExtent l="0" t="0" r="0" b="0"/>
                <wp:wrapSquare wrapText="bothSides"/>
                <wp:docPr id="12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Quy trình đăng ký môn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2.85pt;width:127.4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Quy trình đăng ký môn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748665</wp:posOffset>
                </wp:positionV>
                <wp:extent cx="5673725" cy="165735"/>
                <wp:effectExtent l="0" t="0" r="0" b="0"/>
                <wp:wrapSquare wrapText="bothSides"/>
                <wp:docPr id="12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6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a) Bước 1: Sinh viên xây dựng KHHT của mỗi học kỳ bằng cách liệt kê các môn học cần phải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8.95pt;width:446.7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a) Bước 1: Sinh viên xây dựng KHHT của mỗi học kỳ bằng cách liệt kê các môn học cần phải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930910</wp:posOffset>
                </wp:positionV>
                <wp:extent cx="5843270" cy="165735"/>
                <wp:effectExtent l="0" t="0" r="0" b="0"/>
                <wp:wrapSquare wrapText="bothSides"/>
                <wp:docPr id="12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31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trong học kỳ đó dựa trên CTĐT, danh sách các môn học dự kiến được giảng dạy và tham khảo ý kiến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73.3pt;width:460.0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trong học kỳ đó dựa trên CTĐT, danh sách các môn học dự kiến được giảng dạy và tham khảo ý kiến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1112520</wp:posOffset>
                </wp:positionV>
                <wp:extent cx="695960" cy="165735"/>
                <wp:effectExtent l="0" t="0" r="0" b="0"/>
                <wp:wrapSquare wrapText="bothSides"/>
                <wp:docPr id="12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của GVCV.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87.6pt;width:54.7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của GVCV.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1316990</wp:posOffset>
                </wp:positionV>
                <wp:extent cx="5713095" cy="165735"/>
                <wp:effectExtent l="0" t="0" r="0" b="0"/>
                <wp:wrapSquare wrapText="bothSides"/>
                <wp:docPr id="12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2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b) Bước 2: Sinh viên dựa vào KHHT và thời khóa biểu trong học kỳ do trường công bố để đăng ký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03.7pt;width:449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b) Bước 2: Sinh viên dựa vào KHHT và thời khóa biểu trong học kỳ do trường công bố để đăng ký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1499235</wp:posOffset>
                </wp:positionV>
                <wp:extent cx="5822950" cy="165735"/>
                <wp:effectExtent l="0" t="0" r="0" b="0"/>
                <wp:wrapSquare wrapText="bothSides"/>
                <wp:docPr id="12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30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môn học theo kế hoạch đăng kí môn học của Trường. Trong khoảng thời gian đăng ký môn học dành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18.05pt;width:458.4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môn học theo kế hoạch đăng kí môn học của Trường. Trong khoảng thời gian đăng ký môn học dành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1680845</wp:posOffset>
                </wp:positionV>
                <wp:extent cx="5790565" cy="165735"/>
                <wp:effectExtent l="0" t="0" r="0" b="0"/>
                <wp:wrapSquare wrapText="bothSides"/>
                <wp:docPr id="126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06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cho sinh viên (được sắp xếp theo Khoa), sinh viên có thể điều chỉnh việc đăng ký môn học. Sau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32.35pt;width:455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cho sinh viên (được sắp xếp theo Khoa), sinh viên có thể điều chỉnh việc đăng ký môn học. Sau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1862455</wp:posOffset>
                </wp:positionV>
                <wp:extent cx="5748655" cy="165735"/>
                <wp:effectExtent l="0" t="0" r="0" b="0"/>
                <wp:wrapSquare wrapText="bothSides"/>
                <wp:docPr id="12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4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gian trên, kết quả đăng ký môn học của sinh viên sẽ được cố định, sinh viên không được điều chỉnh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46.65pt;width:452.6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gian trên, kết quả đăng ký môn học của sinh viên sẽ được cố định, sinh viên không được điều chỉnh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2043430</wp:posOffset>
                </wp:positionV>
                <wp:extent cx="571500" cy="165735"/>
                <wp:effectExtent l="0" t="0" r="0" b="0"/>
                <wp:wrapSquare wrapText="bothSides"/>
                <wp:docPr id="12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môn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60.9pt;width:44.9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môn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2247900</wp:posOffset>
                </wp:positionV>
                <wp:extent cx="5946775" cy="165735"/>
                <wp:effectExtent l="0" t="0" r="0" b="0"/>
                <wp:wrapSquare wrapText="bothSides"/>
                <wp:docPr id="12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68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c) Bước 3: Trường xử lý kết quả sinh viên đã đăng ký môn học và công bố cho sinh viên kiểm tra,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77pt;width:468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c) Bước 3: Trường xử lý kết quả sinh viên đã đăng ký môn học và công bố cho sinh viên kiểm tra,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2430780</wp:posOffset>
                </wp:positionV>
                <wp:extent cx="5928360" cy="165735"/>
                <wp:effectExtent l="0" t="0" r="0" b="0"/>
                <wp:wrapSquare wrapText="bothSides"/>
                <wp:docPr id="13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4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chỉnh nếu cần. (Sinh viên chỉ được phép điều chỉnh khi có lý do chính đáng như bị hủy nhóm môn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91.4pt;width:466.7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chỉnh nếu cần. (Sinh viên chỉ được phép điều chỉnh khi có lý do chính đáng như bị hủy nhóm môn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2612390</wp:posOffset>
                </wp:positionV>
                <wp:extent cx="1918335" cy="165735"/>
                <wp:effectExtent l="0" t="0" r="0" b="0"/>
                <wp:wrapSquare wrapText="bothSides"/>
                <wp:docPr id="13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đăng ký lại nhóm môn học mới).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05.7pt;width:15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đăng ký lại nhóm môn học mới).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2817495</wp:posOffset>
                </wp:positionV>
                <wp:extent cx="5922645" cy="165735"/>
                <wp:effectExtent l="0" t="0" r="0" b="0"/>
                <wp:wrapSquare wrapText="bothSides"/>
                <wp:docPr id="13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d) Bước 4: Sinh viên cập nhật kết quả đăng ký môn học và đóng học phí theo đúng thời gian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21.85pt;width:466.3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d) Bước 4: Sinh viên cập nhật kết quả đăng ký môn học và đóng học phí theo đúng thời gian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3023870</wp:posOffset>
                </wp:positionV>
                <wp:extent cx="144780" cy="165735"/>
                <wp:effectExtent l="0" t="0" r="0" b="0"/>
                <wp:wrapSquare wrapText="bothSides"/>
                <wp:docPr id="13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38.1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3023870</wp:posOffset>
                </wp:positionV>
                <wp:extent cx="5741035" cy="165735"/>
                <wp:effectExtent l="0" t="0" r="0" b="0"/>
                <wp:wrapSquare wrapText="bothSides"/>
                <wp:docPr id="13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9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Sinh viên phải đăng ký đúng những môn học đã đăng ký trong KHHT. Chỉ những trường hợp trùng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38.1pt;width:45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Sinh viên phải đăng ký đúng những môn học đã đăng ký trong KHHT. Chỉ những trường hợp trùng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3204845</wp:posOffset>
                </wp:positionV>
                <wp:extent cx="5805170" cy="165735"/>
                <wp:effectExtent l="0" t="0" r="0" b="0"/>
                <wp:wrapSquare wrapText="bothSides"/>
                <wp:docPr id="13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50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thời khoá biểu, vi phạm điều kiện ràng buộc môn học trước, môn học tiên quyết, sinh viên mới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52.35pt;width:457.0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thời khoá biểu, vi phạm điều kiện ràng buộc môn học trước, môn học tiên quyết, sinh viên mới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3386455</wp:posOffset>
                </wp:positionV>
                <wp:extent cx="2685415" cy="165735"/>
                <wp:effectExtent l="0" t="0" r="0" b="0"/>
                <wp:wrapSquare wrapText="bothSides"/>
                <wp:docPr id="13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2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xét huỷ bớt môn học đã đăng ký trong KHHT.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66.65pt;width:211.4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xét huỷ bớt môn học đã đăng ký trong KHHT.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3592195</wp:posOffset>
                </wp:positionV>
                <wp:extent cx="144780" cy="165735"/>
                <wp:effectExtent l="0" t="0" r="0" b="0"/>
                <wp:wrapSquare wrapText="bothSides"/>
                <wp:docPr id="13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82.85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3592195</wp:posOffset>
                </wp:positionV>
                <wp:extent cx="778510" cy="165735"/>
                <wp:effectExtent l="0" t="0" r="0" b="0"/>
                <wp:wrapSquare wrapText="bothSides"/>
                <wp:docPr id="13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6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Rút môn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82.85pt;width:61.2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Rút môn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3794125</wp:posOffset>
                </wp:positionV>
                <wp:extent cx="41275" cy="165735"/>
                <wp:effectExtent l="0" t="0" r="0" b="0"/>
                <wp:wrapSquare wrapText="bothSides"/>
                <wp:docPr id="13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298.75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3796030</wp:posOffset>
                </wp:positionV>
                <wp:extent cx="48895" cy="165735"/>
                <wp:effectExtent l="0" t="0" r="0" b="0"/>
                <wp:wrapSquare wrapText="bothSides"/>
                <wp:docPr id="14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98.9pt;width:3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3796030</wp:posOffset>
                </wp:positionV>
                <wp:extent cx="5700395" cy="165735"/>
                <wp:effectExtent l="0" t="0" r="0" b="0"/>
                <wp:wrapSquare wrapText="bothSides"/>
                <wp:docPr id="14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2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Chậm nhất là tuần lễ thứ 7 của học kỳ chính, tuần lễ thứ 2 của học kỳ hè, nếu thấy khó khăn có thể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98.9pt;width:448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Chậm nhất là tuần lễ thứ 7 của học kỳ chính, tuần lễ thứ 2 của học kỳ hè, nếu thấy khó khăn có thể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3977640</wp:posOffset>
                </wp:positionV>
                <wp:extent cx="5565140" cy="165735"/>
                <wp:effectExtent l="0" t="0" r="0" b="0"/>
                <wp:wrapSquare wrapText="bothSides"/>
                <wp:docPr id="14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2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dẫn đến kết quả kém, sinh viên có thể xin phép rút môn học đã đăng ký nhưng không được hoàn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13.2pt;width:438.1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dẫn đến kết quả kém, sinh viên có thể xin phép rút môn học đã đăng ký nhưng không được hoàn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4160520</wp:posOffset>
                </wp:positionV>
                <wp:extent cx="5563235" cy="165735"/>
                <wp:effectExtent l="0" t="0" r="0" b="0"/>
                <wp:wrapSquare wrapText="bothSides"/>
                <wp:docPr id="14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30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trả lại học phí. Sinh viên không được phép rút các môn học đã kết thúc giảng dạy theo thời khóa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27.6pt;width:43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trả lại học phí. Sinh viên không được phép rút các môn học đã kết thúc giảng dạy theo thời khóa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4340225</wp:posOffset>
                </wp:positionV>
                <wp:extent cx="5634355" cy="165735"/>
                <wp:effectExtent l="0" t="0" r="0" b="0"/>
                <wp:wrapSquare wrapText="bothSides"/>
                <wp:docPr id="14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43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biểu và có kết quả đánh giá môn học do giảng viên phụ trách (dành cho các môn thí nghiệm,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41.75pt;width:443.6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biểu và có kết quả đánh giá môn học do giảng viên phụ trách (dành cho các môn thí nghiệm,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4523105</wp:posOffset>
                </wp:positionV>
                <wp:extent cx="1424305" cy="165735"/>
                <wp:effectExtent l="0" t="0" r="0" b="0"/>
                <wp:wrapSquare wrapText="bothSides"/>
                <wp:docPr id="14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1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hành, kỹ năng, đồ án...).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56.15pt;width:112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hành, kỹ năng, đồ án...).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4726940</wp:posOffset>
                </wp:positionV>
                <wp:extent cx="41275" cy="165735"/>
                <wp:effectExtent l="0" t="0" r="0" b="0"/>
                <wp:wrapSquare wrapText="bothSides"/>
                <wp:docPr id="14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372.2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4728845</wp:posOffset>
                </wp:positionV>
                <wp:extent cx="48895" cy="165735"/>
                <wp:effectExtent l="0" t="0" r="0" b="0"/>
                <wp:wrapSquare wrapText="bothSides"/>
                <wp:docPr id="147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72.35pt;width:3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4728845</wp:posOffset>
                </wp:positionV>
                <wp:extent cx="5501005" cy="165735"/>
                <wp:effectExtent l="0" t="0" r="0" b="0"/>
                <wp:wrapSquare wrapText="bothSides"/>
                <wp:docPr id="14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11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Trong các học kỳ chính, số môn học còn lại sau khi rút bớt không được dưới số tín chỉ tối thiểu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72.35pt;width:433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Trong các học kỳ chính, số môn học còn lại sau khi rút bớt không được dưới số tín chỉ tối thiểu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4910455</wp:posOffset>
                </wp:positionV>
                <wp:extent cx="2620645" cy="165735"/>
                <wp:effectExtent l="0" t="0" r="0" b="0"/>
                <wp:wrapSquare wrapText="bothSides"/>
                <wp:docPr id="14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được quy định tại Điều 16 của Quy định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86.65pt;width:206.3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được quy định tại Điều 16 của Quy định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5114290</wp:posOffset>
                </wp:positionV>
                <wp:extent cx="41275" cy="165735"/>
                <wp:effectExtent l="0" t="0" r="0" b="0"/>
                <wp:wrapSquare wrapText="bothSides"/>
                <wp:docPr id="150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402.7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5116195</wp:posOffset>
                </wp:positionV>
                <wp:extent cx="48895" cy="165735"/>
                <wp:effectExtent l="0" t="0" r="0" b="0"/>
                <wp:wrapSquare wrapText="bothSides"/>
                <wp:docPr id="15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02.85pt;width:3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5116195</wp:posOffset>
                </wp:positionV>
                <wp:extent cx="5628005" cy="165735"/>
                <wp:effectExtent l="0" t="0" r="0" b="0"/>
                <wp:wrapSquare wrapText="bothSides"/>
                <wp:docPr id="15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78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Muốn được rút môn học, sinh viên nộp đơn trực tuyến trên Cổng thông tin sinh viên. Những môn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02.85pt;width:443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Muốn được rút môn học, sinh viên nộp đơn trực tuyến trên Cổng thông tin sinh viên. Những môn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5297170</wp:posOffset>
                </wp:positionV>
                <wp:extent cx="4236085" cy="165735"/>
                <wp:effectExtent l="0" t="0" r="0" b="0"/>
                <wp:wrapSquare wrapText="bothSides"/>
                <wp:docPr id="15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61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học xin rút bớt được nhận điểm rút môn học (R) trong bảng điểm học kỳ.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17.1pt;width:333.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học xin rút bớt được nhận điểm rút môn học (R) trong bảng điểm học kỳ.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5501640</wp:posOffset>
                </wp:positionV>
                <wp:extent cx="144780" cy="165735"/>
                <wp:effectExtent l="0" t="0" r="0" b="0"/>
                <wp:wrapSquare wrapText="bothSides"/>
                <wp:docPr id="15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4.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33.2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5501640</wp:posOffset>
                </wp:positionV>
                <wp:extent cx="5741035" cy="165735"/>
                <wp:effectExtent l="0" t="0" r="0" b="0"/>
                <wp:wrapSquare wrapText="bothSides"/>
                <wp:docPr id="15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9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Sinh viên đã đăng ký môn học thành công nhưng không đi học hoặc không dự thi kết thúc môn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33.2pt;width:45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Sinh viên đã đăng ký môn học thành công nhưng không đi học hoặc không dự thi kết thúc môn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5684520</wp:posOffset>
                </wp:positionV>
                <wp:extent cx="3016885" cy="165735"/>
                <wp:effectExtent l="0" t="0" r="0" b="0"/>
                <wp:wrapSquare wrapText="bothSides"/>
                <wp:docPr id="156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sẽ bị ghi nhận điểm theo Điều 24 của Quy định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47.6pt;width:237.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sẽ bị ghi nhận điểm theo Điều 24 của Quy định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5888355</wp:posOffset>
                </wp:positionV>
                <wp:extent cx="2240915" cy="165735"/>
                <wp:effectExtent l="0" t="0" r="0" b="0"/>
                <wp:wrapSquare wrapText="bothSides"/>
                <wp:docPr id="157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0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Điều 18. Hủy, mở thêm lớp môn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63.65pt;width:176.4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Điều 18. Hủy, mở thêm lớp môn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6094730</wp:posOffset>
                </wp:positionV>
                <wp:extent cx="144780" cy="165735"/>
                <wp:effectExtent l="0" t="0" r="0" b="0"/>
                <wp:wrapSquare wrapText="bothSides"/>
                <wp:docPr id="15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79.9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6094730</wp:posOffset>
                </wp:positionV>
                <wp:extent cx="5588635" cy="165735"/>
                <wp:effectExtent l="0" t="0" r="0" b="0"/>
                <wp:wrapSquare wrapText="bothSides"/>
                <wp:docPr id="15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86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Hủy lớp môn học: những lớp môn học có số lượng sinh viên đăng ký ít hơn số lượng tối thiểu để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79.9pt;width:440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Hủy lớp môn học: những lớp môn học có số lượng sinh viên đăng ký ít hơn số lượng tối thiểu để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6277610</wp:posOffset>
                </wp:positionV>
                <wp:extent cx="5730240" cy="165735"/>
                <wp:effectExtent l="0" t="0" r="0" b="0"/>
                <wp:wrapSquare wrapText="bothSides"/>
                <wp:docPr id="16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1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xem xét mở lớp môn học theo quy định sẽ bị hủy. Trong khoảng thời gian đăng ký môn học, những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94.3pt;width:451.1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xem xét mở lớp môn học theo quy định sẽ bị hủy. Trong khoảng thời gian đăng ký môn học, những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6456680</wp:posOffset>
                </wp:positionV>
                <wp:extent cx="5819140" cy="165735"/>
                <wp:effectExtent l="0" t="0" r="0" b="0"/>
                <wp:wrapSquare wrapText="bothSides"/>
                <wp:docPr id="16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0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sinh viên đã đăng ký các môn học bị hủy do không đủ điều kiện mở lớp được phép đăng ký môn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08.4pt;width:458.1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sinh viên đã đăng ký các môn học bị hủy do không đủ điều kiện mở lớp được phép đăng ký môn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6640195</wp:posOffset>
                </wp:positionV>
                <wp:extent cx="838200" cy="165735"/>
                <wp:effectExtent l="0" t="0" r="0" b="0"/>
                <wp:wrapSquare wrapText="bothSides"/>
                <wp:docPr id="16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0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khác thay thế.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22.85pt;width:65.9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khác thay thế.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6845935</wp:posOffset>
                </wp:positionV>
                <wp:extent cx="144780" cy="165735"/>
                <wp:effectExtent l="0" t="0" r="0" b="0"/>
                <wp:wrapSquare wrapText="bothSides"/>
                <wp:docPr id="16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39.05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6845935</wp:posOffset>
                </wp:positionV>
                <wp:extent cx="5604510" cy="165735"/>
                <wp:effectExtent l="0" t="0" r="0" b="0"/>
                <wp:wrapSquare wrapText="bothSides"/>
                <wp:docPr id="16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44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Mở thêm lớp môn học: Trong thời gian quy định đăng ký môn học của học kỳ, nếu số lượng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39.05pt;width:441.2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Mở thêm lớp môn học: Trong thời gian quy định đăng ký môn học của học kỳ, nếu số lượng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7025640</wp:posOffset>
                </wp:positionV>
                <wp:extent cx="5773420" cy="165735"/>
                <wp:effectExtent l="0" t="0" r="0" b="0"/>
                <wp:wrapSquare wrapText="bothSides"/>
                <wp:docPr id="16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3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viên có nguyện vọng đăng ký học nhiều hơn số lượng tối thiểu để xem xét mở lớp môn học và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53.2pt;width:454.5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viên có nguyện vọng đăng ký học nhiều hơn số lượng tối thiểu để xem xét mở lớp môn học và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7208520</wp:posOffset>
                </wp:positionV>
                <wp:extent cx="5795010" cy="165735"/>
                <wp:effectExtent l="0" t="0" r="0" b="0"/>
                <wp:wrapSquare wrapText="bothSides"/>
                <wp:docPr id="16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9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Khoa/Bộ môn phụ trách môn học đó chấp thuận, Trường sẽ mở thêm lớp môn học để sinh viên đăng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67.6pt;width:456.2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Khoa/Bộ môn phụ trách môn học đó chấp thuận, Trường sẽ mở thêm lớp môn học để sinh viên đăng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7388225</wp:posOffset>
                </wp:positionV>
                <wp:extent cx="702945" cy="165735"/>
                <wp:effectExtent l="0" t="0" r="0" b="0"/>
                <wp:wrapSquare wrapText="bothSides"/>
                <wp:docPr id="16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0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ký bổ sung.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81.75pt;width:55.3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ký bổ sung.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7593965</wp:posOffset>
                </wp:positionV>
                <wp:extent cx="1687830" cy="165735"/>
                <wp:effectExtent l="0" t="0" r="0" b="0"/>
                <wp:wrapSquare wrapText="bothSides"/>
                <wp:docPr id="16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6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Điều 21. Đánh giá môn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97.95pt;width:132.8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Điều 21. Đánh giá môn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" behindDoc="1" locked="0" layoutInCell="0" allowOverlap="1">
                <wp:simplePos x="0" y="0"/>
                <wp:positionH relativeFrom="column">
                  <wp:posOffset>1296670</wp:posOffset>
                </wp:positionH>
                <wp:positionV relativeFrom="paragraph">
                  <wp:posOffset>7799705</wp:posOffset>
                </wp:positionV>
                <wp:extent cx="41275" cy="165735"/>
                <wp:effectExtent l="0" t="0" r="0" b="0"/>
                <wp:wrapSquare wrapText="bothSides"/>
                <wp:docPr id="16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1pt;margin-top:614.15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7801610</wp:posOffset>
                </wp:positionV>
                <wp:extent cx="109220" cy="165735"/>
                <wp:effectExtent l="0" t="0" r="0" b="0"/>
                <wp:wrapSquare wrapText="bothSides"/>
                <wp:docPr id="17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14.3pt;width:8.5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7801610</wp:posOffset>
                </wp:positionV>
                <wp:extent cx="5476240" cy="165735"/>
                <wp:effectExtent l="0" t="0" r="0" b="0"/>
                <wp:wrapSquare wrapText="bothSides"/>
                <wp:docPr id="17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63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Đối với các môn học chỉ có lý thuyết hoặc có cả lý thuyết và thực hành: Tùy theo tính chất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14.3pt;width:431.1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Đối với các môn học chỉ có lý thuyết hoặc có cả lý thuyết và thực hành: Tùy theo tính chất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7981315</wp:posOffset>
                </wp:positionV>
                <wp:extent cx="5927725" cy="165735"/>
                <wp:effectExtent l="0" t="0" r="0" b="0"/>
                <wp:wrapSquare wrapText="bothSides"/>
                <wp:docPr id="17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77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môn học, điểm tổng hợp đánh giá môn học (sau đây gọi tắt là điểm môn học) được tính căn cứ vào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28.45pt;width:466.7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môn học, điểm tổng hợp đánh giá môn học (sau đây gọi tắt là điểm môn học) được tính căn cứ vào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8164195</wp:posOffset>
                </wp:positionV>
                <wp:extent cx="5850255" cy="165735"/>
                <wp:effectExtent l="0" t="0" r="0" b="0"/>
                <wp:wrapSquare wrapText="bothSides"/>
                <wp:docPr id="17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3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điểm đánh giá bộ phận, bao gồm: điểm quá trình (điểm kiểm tra trên lớp, điểm đánh giá nhận thức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42.85pt;width:460.6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điểm đánh giá bộ phận, bao gồm: điểm quá trình (điểm kiểm tra trên lớp, điểm đánh giá nhận thức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8345805</wp:posOffset>
                </wp:positionV>
                <wp:extent cx="5786120" cy="165735"/>
                <wp:effectExtent l="0" t="0" r="0" b="0"/>
                <wp:wrapSquare wrapText="bothSides"/>
                <wp:docPr id="17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2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thái độ tham gia hoạt động trên lớp, điểm đánh giá phần thực hành, điểm chuyên cần, điểm đánh giá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57.15pt;width:455.5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thái độ tham gia hoạt động trên lớp, điểm đánh giá phần thực hành, điểm chuyên cần, điểm đánh giá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8526780</wp:posOffset>
                </wp:positionV>
                <wp:extent cx="5746115" cy="165735"/>
                <wp:effectExtent l="0" t="0" r="0" b="0"/>
                <wp:wrapSquare wrapText="bothSides"/>
                <wp:docPr id="17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bài tập về nhà, điểm đánh giá qua bài tập elearning, điểm báo cáo, thuyết trình...); điểm thi giữa kỳ;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71.4pt;width:452.4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bài tập về nhà, điểm đánh giá qua bài tập elearning, điểm báo cáo, thuyết trình...); điểm thi giữa kỳ;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8707755</wp:posOffset>
                </wp:positionV>
                <wp:extent cx="5818505" cy="165735"/>
                <wp:effectExtent l="0" t="0" r="0" b="0"/>
                <wp:wrapSquare wrapText="bothSides"/>
                <wp:docPr id="176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6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điểm thi kết thúc môn học, trong đó điểm thi kết thúc môn học là bắt buộc cho mọi trường hợp và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85.65pt;width:458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điểm thi kết thúc môn học, trong đó điểm thi kết thúc môn học là bắt buộc cho mọi trường hợp và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8889365</wp:posOffset>
                </wp:positionV>
                <wp:extent cx="4890770" cy="165735"/>
                <wp:effectExtent l="0" t="0" r="0" b="0"/>
                <wp:wrapSquare wrapText="bothSides"/>
                <wp:docPr id="17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06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trọng số không dưới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>50%.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Các trường hợp ngoại lệ khác do Hiệu trưởng quyết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99.95pt;width:385.0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trọng số không dưới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>50%.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Các trường hợp ngoại lệ khác do Hiệu trưởng quyết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9095105</wp:posOffset>
                </wp:positionV>
                <wp:extent cx="37465" cy="165735"/>
                <wp:effectExtent l="0" t="0" r="0" b="0"/>
                <wp:wrapSquare wrapText="bothSides"/>
                <wp:docPr id="17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716.15pt;width:2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9095105</wp:posOffset>
                </wp:positionV>
                <wp:extent cx="5488305" cy="165735"/>
                <wp:effectExtent l="0" t="0" r="0" b="0"/>
                <wp:wrapSquare wrapText="bothSides"/>
                <wp:docPr id="17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2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Việc lựa chọn các hình thức đánh giá bộ phận và trọng số của các điểm đánh giá bộ phận, cũng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716.15pt;width:432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Việc lựa chọn các hình thức đánh giá bộ phận và trọng số của các điểm đánh giá bộ phận, cũng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9276715</wp:posOffset>
                </wp:positionV>
                <wp:extent cx="5928360" cy="165735"/>
                <wp:effectExtent l="0" t="0" r="0" b="0"/>
                <wp:wrapSquare wrapText="bothSides"/>
                <wp:docPr id="180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4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như cách tính điểm tổng hợp đánh giá môn học do Khoa quản lý môn học quy định trong đề cương chi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730.45pt;width:466.7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như cách tính điểm tổng hợp đánh giá môn học do Khoa quản lý môn học quy định trong đề cương chi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9457690</wp:posOffset>
                </wp:positionV>
                <wp:extent cx="1061085" cy="165735"/>
                <wp:effectExtent l="0" t="0" r="0" b="0"/>
                <wp:wrapSquare wrapText="bothSides"/>
                <wp:docPr id="181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9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tiết của môn học.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744.7pt;width:83.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tiết của môn học.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9715500</wp:posOffset>
                </wp:positionV>
                <wp:extent cx="31115" cy="161925"/>
                <wp:effectExtent l="0" t="0" r="0" b="0"/>
                <wp:wrapSquare wrapText="bothSides"/>
                <wp:docPr id="182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765pt;width:2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9875520</wp:posOffset>
                </wp:positionV>
                <wp:extent cx="31115" cy="161925"/>
                <wp:effectExtent l="0" t="0" r="0" b="0"/>
                <wp:wrapSquare wrapText="bothSides"/>
                <wp:docPr id="183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6pt;margin-top:777.6pt;width:2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1296670</wp:posOffset>
                </wp:positionH>
                <wp:positionV relativeFrom="paragraph">
                  <wp:posOffset>542290</wp:posOffset>
                </wp:positionV>
                <wp:extent cx="41275" cy="165735"/>
                <wp:effectExtent l="0" t="0" r="0" b="0"/>
                <wp:wrapSquare wrapText="bothSides"/>
                <wp:docPr id="184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1pt;margin-top:42.7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544195</wp:posOffset>
                </wp:positionV>
                <wp:extent cx="109220" cy="165735"/>
                <wp:effectExtent l="0" t="0" r="0" b="0"/>
                <wp:wrapSquare wrapText="bothSides"/>
                <wp:docPr id="185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2.85pt;width:8.5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544195</wp:posOffset>
                </wp:positionV>
                <wp:extent cx="5533390" cy="165735"/>
                <wp:effectExtent l="0" t="0" r="0" b="0"/>
                <wp:wrapSquare wrapText="bothSides"/>
                <wp:docPr id="186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35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Đối với các môn học thực hành, đồ án, kiến tập, thực tập, học phần nghề nghiệp: Sinh viên phải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2.85pt;width:435.6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Đối với các môn học thực hành, đồ án, kiến tập, thực tập, học phần nghề nghiệp: Sinh viên phải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723900</wp:posOffset>
                </wp:positionV>
                <wp:extent cx="5842000" cy="165735"/>
                <wp:effectExtent l="0" t="0" r="0" b="0"/>
                <wp:wrapSquare wrapText="bothSides"/>
                <wp:docPr id="187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tham dự đầy đủ các hoạt động theo yêu cầu của môn học được thể hiện trong đề cương chi tiết.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7pt;width:459.9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tham dự đầy đủ các hoạt động theo yêu cầu của môn học được thể hiện trong đề cương chi tiết.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906780</wp:posOffset>
                </wp:positionV>
                <wp:extent cx="5918200" cy="165735"/>
                <wp:effectExtent l="0" t="0" r="0" b="0"/>
                <wp:wrapSquare wrapText="bothSides"/>
                <wp:docPr id="188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0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đánh giá môn học được quy định trong đề cương chi tiết, bao gồm:  điểm thực hành, điểm chuyên cần,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71.4pt;width:465.9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đánh giá môn học được quy định trong đề cương chi tiết, bao gồm:  điểm thực hành, điểm chuyên cần,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1088390</wp:posOffset>
                </wp:positionV>
                <wp:extent cx="5192395" cy="165735"/>
                <wp:effectExtent l="0" t="0" r="0" b="0"/>
                <wp:wrapSquare wrapText="bothSides"/>
                <wp:docPr id="189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22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điểm thực tập do doanh nghiệp đánh giá, điểm báo cáo/tiểu luận, điểm thi kết thúc môn,...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85.7pt;width:408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điểm thực tập do doanh nghiệp đánh giá, điểm báo cáo/tiểu luận, điểm thi kết thúc môn,...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1294130</wp:posOffset>
                </wp:positionV>
                <wp:extent cx="2584450" cy="165735"/>
                <wp:effectExtent l="0" t="0" r="0" b="0"/>
                <wp:wrapSquare wrapText="bothSides"/>
                <wp:docPr id="190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Điều 22. Tổ chức kỳ thi đánh giá môn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01.9pt;width:203.4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Điều 22. Tổ chức kỳ thi đánh giá môn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1499235</wp:posOffset>
                </wp:positionV>
                <wp:extent cx="5883275" cy="165735"/>
                <wp:effectExtent l="0" t="0" r="0" b="0"/>
                <wp:wrapSquare wrapText="bothSides"/>
                <wp:docPr id="191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31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1. Trong mỗi học kỳ, Trường tổ chức thi tập trung 2 kỳ thi chính (thi giữa kỳ và thi cuối kỳ), 01 kỳ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18.05pt;width:46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1. Trong mỗi học kỳ, Trường tổ chức thi tập trung 2 kỳ thi chính (thi giữa kỳ và thi cuối kỳ), 01 kỳ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1680845</wp:posOffset>
                </wp:positionV>
                <wp:extent cx="5884545" cy="165735"/>
                <wp:effectExtent l="0" t="0" r="0" b="0"/>
                <wp:wrapSquare wrapText="bothSides"/>
                <wp:docPr id="192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45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phụ dành cho sinh viên hoãn thi giữa kỳ (học kỳ chính và học kỳ dự thính ) và 01 kỳ thi phụ dành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32.35pt;width:463.3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phụ dành cho sinh viên hoãn thi giữa kỳ (học kỳ chính và học kỳ dự thính ) và 01 kỳ thi phụ dành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1862455</wp:posOffset>
                </wp:positionV>
                <wp:extent cx="3901440" cy="165735"/>
                <wp:effectExtent l="0" t="0" r="0" b="0"/>
                <wp:wrapSquare wrapText="bothSides"/>
                <wp:docPr id="193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13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sinh viên hoãn thi cuối kỳ của học kỳ dự thính có lý do chính đáng.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46.65pt;width:307.1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sinh viên hoãn thi cuối kỳ của học kỳ dự thính có lý do chính đáng.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2067560</wp:posOffset>
                </wp:positionV>
                <wp:extent cx="144780" cy="165735"/>
                <wp:effectExtent l="0" t="0" r="0" b="0"/>
                <wp:wrapSquare wrapText="bothSides"/>
                <wp:docPr id="194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62.8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2067560</wp:posOffset>
                </wp:positionV>
                <wp:extent cx="5481955" cy="165735"/>
                <wp:effectExtent l="0" t="0" r="0" b="0"/>
                <wp:wrapSquare wrapText="bothSides"/>
                <wp:docPr id="195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Thời gian dành cho ôn thi mỗi môn học tỷ lệ thuận với số tín chỉ của môn học đó, ít nhất là 1/2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62.8pt;width:431.6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Thời gian dành cho ôn thi mỗi môn học tỷ lệ thuận với số tín chỉ của môn học đó, ít nhất là 1/2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2247900</wp:posOffset>
                </wp:positionV>
                <wp:extent cx="4519295" cy="165735"/>
                <wp:effectExtent l="0" t="0" r="0" b="0"/>
                <wp:wrapSquare wrapText="bothSides"/>
                <wp:docPr id="196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9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ngày cho một tín chỉ. Hiệu trưởng quy định cụ thể thời gian thi cho các kỳ thi.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77pt;width:355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ngày cho một tín chỉ. Hiệu trưởng quy định cụ thể thời gian thi cho các kỳ thi.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2454910</wp:posOffset>
                </wp:positionV>
                <wp:extent cx="5023485" cy="165735"/>
                <wp:effectExtent l="0" t="0" r="0" b="0"/>
                <wp:wrapSquare wrapText="bothSides"/>
                <wp:docPr id="197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3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Điều 23. Ra đề thi, hình thức thi, chấm thi và số lần được dự thi kết thúc môn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93.3pt;width:395.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Điều 23. Ra đề thi, hình thức thi, chấm thi và số lần được dự thi kết thúc môn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2660650</wp:posOffset>
                </wp:positionV>
                <wp:extent cx="5258435" cy="165735"/>
                <wp:effectExtent l="0" t="0" r="0" b="0"/>
                <wp:wrapSquare wrapText="bothSides"/>
                <wp:docPr id="198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85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1. Đề thi kết thúc môn học phải đáp ứng yêu cầu môn học đã quy định trong chương trình.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09.5pt;width:414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1. Đề thi kết thúc môn học phải đáp ứng yêu cầu môn học đã quy định trong chương trình.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2865120</wp:posOffset>
                </wp:positionV>
                <wp:extent cx="5772150" cy="165735"/>
                <wp:effectExtent l="0" t="0" r="0" b="0"/>
                <wp:wrapSquare wrapText="bothSides"/>
                <wp:docPr id="199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2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2. Công tác ra đề thi, công tác chấm thi tự luận (giữa kỳ, cuối kỳ), chấm thi trắc nghiệm, chấm phúc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25.6pt;width:454.4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2. Công tác ra đề thi, công tác chấm thi tự luận (giữa kỳ, cuối kỳ), chấm thi trắc nghiệm, chấm phúc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3046095</wp:posOffset>
                </wp:positionV>
                <wp:extent cx="5782945" cy="165735"/>
                <wp:effectExtent l="0" t="0" r="0" b="0"/>
                <wp:wrapSquare wrapText="bothSides"/>
                <wp:docPr id="200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30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khảo bài thi, công tác lưu trữ bài thi, công bố điểm thi được quy định cụ thể trong Quy định về khảo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39.85pt;width:455.3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khảo bài thi, công tác lưu trữ bài thi, công bố điểm thi được quy định cụ thể trong Quy định về khảo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3228975</wp:posOffset>
                </wp:positionV>
                <wp:extent cx="2552700" cy="165735"/>
                <wp:effectExtent l="0" t="0" r="0" b="0"/>
                <wp:wrapSquare wrapText="bothSides"/>
                <wp:docPr id="201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thí và đo lường kết quả học tập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54.25pt;width:200.9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thí và đo lường kết quả học tập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3433445</wp:posOffset>
                </wp:positionV>
                <wp:extent cx="144780" cy="165735"/>
                <wp:effectExtent l="0" t="0" r="0" b="0"/>
                <wp:wrapSquare wrapText="bothSides"/>
                <wp:docPr id="202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70.35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3433445</wp:posOffset>
                </wp:positionV>
                <wp:extent cx="5695315" cy="165735"/>
                <wp:effectExtent l="0" t="0" r="0" b="0"/>
                <wp:wrapSquare wrapText="bothSides"/>
                <wp:docPr id="203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Hình thức thi kết thúc môn học được quy định trong đề cương chi tiết môn học và phù hợp với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270.35pt;width:448.4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Hình thức thi kết thúc môn học được quy định trong đề cương chi tiết môn học và phù hợp với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3615055</wp:posOffset>
                </wp:positionV>
                <wp:extent cx="3280410" cy="165735"/>
                <wp:effectExtent l="0" t="0" r="0" b="0"/>
                <wp:wrapSquare wrapText="bothSides"/>
                <wp:docPr id="204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03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hình thức đánh giá người học theo quy định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84.65pt;width:258.2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hình thức đánh giá người học theo quy định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3820795</wp:posOffset>
                </wp:positionV>
                <wp:extent cx="144780" cy="165735"/>
                <wp:effectExtent l="0" t="0" r="0" b="0"/>
                <wp:wrapSquare wrapText="bothSides"/>
                <wp:docPr id="205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4.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00.85pt;width:1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3820795</wp:posOffset>
                </wp:positionV>
                <wp:extent cx="5651500" cy="165735"/>
                <wp:effectExtent l="0" t="0" r="0" b="0"/>
                <wp:wrapSquare wrapText="bothSides"/>
                <wp:docPr id="206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6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Thời hạn tối đa công bố điểm cho sinh viên là 15 ngày kể từ ngày thi (không tính ngày nghỉ, ngày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00.85pt;width:444.9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Thời hạn tối đa công bố điểm cho sinh viên là 15 ngày kể từ ngày thi (không tính ngày nghỉ, ngày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4002405</wp:posOffset>
                </wp:positionV>
                <wp:extent cx="5052060" cy="165735"/>
                <wp:effectExtent l="0" t="0" r="0" b="0"/>
                <wp:wrapSquare wrapText="bothSides"/>
                <wp:docPr id="207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22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lễ), trường hợp ngoại lệ công bố trễ hơn thời gian quy định do Hiệu trường quyết định.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15.15pt;width:397.7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lễ), trường hợp ngoại lệ công bố trễ hơn thời gian quy định do Hiệu trường quyết định.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4207510</wp:posOffset>
                </wp:positionV>
                <wp:extent cx="5808345" cy="165735"/>
                <wp:effectExtent l="0" t="0" r="0" b="0"/>
                <wp:wrapSquare wrapText="bothSides"/>
                <wp:docPr id="208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82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5. Các điểm thi kết thúc môn học và điểm đánh giá môn học phải ghi vào bảng điểm theo mẫu thống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31.3pt;width:457.3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5. Các điểm thi kết thúc môn học và điểm đánh giá môn học phải ghi vào bảng điểm theo mẫu thống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4389120</wp:posOffset>
                </wp:positionV>
                <wp:extent cx="5861050" cy="165735"/>
                <wp:effectExtent l="0" t="0" r="0" b="0"/>
                <wp:wrapSquare wrapText="bothSides"/>
                <wp:docPr id="209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1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nhất của trường, hoặc được lưu trực tiếp trên cơ sở dữ liệu của trường đối với bài thi trắc nghiệm trên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45.6pt;width:461.4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nhất của trường, hoặc được lưu trực tiếp trên cơ sở dữ liệu của trường đối với bài thi trắc nghiệm trên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4570730</wp:posOffset>
                </wp:positionV>
                <wp:extent cx="615315" cy="165735"/>
                <wp:effectExtent l="0" t="0" r="0" b="0"/>
                <wp:wrapSquare wrapText="bothSides"/>
                <wp:docPr id="210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máy tính.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59.9pt;width:48.4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máy tính.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4775835</wp:posOffset>
                </wp:positionV>
                <wp:extent cx="5824855" cy="165735"/>
                <wp:effectExtent l="0" t="0" r="0" b="0"/>
                <wp:wrapSquare wrapText="bothSides"/>
                <wp:docPr id="211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48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6. Mỗi sinh viên chỉ được phép dự thi một lần cho môn học đăng ký trong học kỳ. Sinh viên vắng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76.05pt;width:458.6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6. Mỗi sinh viên chỉ được phép dự thi một lần cho môn học đăng ký trong học kỳ. Sinh viên vắng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4957445</wp:posOffset>
                </wp:positionV>
                <wp:extent cx="5783580" cy="165735"/>
                <wp:effectExtent l="0" t="0" r="0" b="0"/>
                <wp:wrapSquare wrapText="bothSides"/>
                <wp:docPr id="212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37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không phép coi như đã dự thi một lần và nhận điểm 0 ở bài thi đó. Trường hợp sinh viên vắng thi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90.35pt;width:455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không phép coi như đã dự thi một lần và nhận điểm 0 ở bài thi đó. Trường hợp sinh viên vắng thi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5139055</wp:posOffset>
                </wp:positionV>
                <wp:extent cx="5864860" cy="165735"/>
                <wp:effectExtent l="0" t="0" r="0" b="0"/>
                <wp:wrapSquare wrapText="bothSides"/>
                <wp:docPr id="213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7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lý do chính đáng làm đơn xin hoãn thi để được ghi nhận điểm H (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3"/>
                                <w:szCs w:val="23"/>
                              </w:rPr>
                              <w:t xml:space="preserve">Xem khoản 2 Điều 25 trong quy chế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04.65pt;width:461.7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lý do chính đáng làm đơn xin hoãn thi để được ghi nhận điểm H (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3"/>
                          <w:szCs w:val="23"/>
                        </w:rPr>
                        <w:t xml:space="preserve">Xem khoản 2 Điều 25 trong quy chế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5321935</wp:posOffset>
                </wp:positionV>
                <wp:extent cx="2570480" cy="165735"/>
                <wp:effectExtent l="0" t="0" r="0" b="0"/>
                <wp:wrapSquare wrapText="bothSides"/>
                <wp:docPr id="214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3"/>
                                <w:szCs w:val="23"/>
                              </w:rPr>
                              <w:t xml:space="preserve">tổ chức và quản lý đào tạo trình độ đại học)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19.05pt;width:202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3"/>
                          <w:szCs w:val="23"/>
                        </w:rPr>
                        <w:t xml:space="preserve">tổ chức và quản lý đào tạo trình độ đại học)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5525770</wp:posOffset>
                </wp:positionV>
                <wp:extent cx="2329815" cy="165735"/>
                <wp:effectExtent l="0" t="0" r="0" b="0"/>
                <wp:wrapSquare wrapText="bothSides"/>
                <wp:docPr id="215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9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Điều 30. Xét và công nhận tốt nghiệp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35.1pt;width:183.4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Điều 30. Xét và công nhận tốt nghiệp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5731510</wp:posOffset>
                </wp:positionV>
                <wp:extent cx="5817235" cy="165735"/>
                <wp:effectExtent l="0" t="0" r="0" b="0"/>
                <wp:wrapSquare wrapText="bothSides"/>
                <wp:docPr id="216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2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1.   Sinh viên hoàn tất các môn học trong CTĐT ngành/chuyên ngành và thỏa các điều kiện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51.3pt;width:45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1.   Sinh viên hoàn tất các môn học trong CTĐT ngành/chuyên ngành và thỏa các điều kiện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5913120</wp:posOffset>
                </wp:positionV>
                <wp:extent cx="3700780" cy="165735"/>
                <wp:effectExtent l="0" t="0" r="0" b="0"/>
                <wp:wrapSquare wrapText="bothSides"/>
                <wp:docPr id="217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8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tại khoản 2 Điều này sẽ được Trường xét công nhận tốt nghiệp.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65.6pt;width:29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tại khoản 2 Điều này sẽ được Trường xét công nhận tốt nghiệp.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6118860</wp:posOffset>
                </wp:positionV>
                <wp:extent cx="37465" cy="165735"/>
                <wp:effectExtent l="0" t="0" r="0" b="0"/>
                <wp:wrapSquare wrapText="bothSides"/>
                <wp:docPr id="218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81.8pt;width:2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6118860</wp:posOffset>
                </wp:positionV>
                <wp:extent cx="5706745" cy="165735"/>
                <wp:effectExtent l="0" t="0" r="0" b="0"/>
                <wp:wrapSquare wrapText="bothSides"/>
                <wp:docPr id="219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7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Hiệu trưởng xét và quyết định cho phép một số sinh viên có đủ năng lực và điều kiện thực hiện Đồ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81.8pt;width:449.3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Hiệu trưởng xét và quyết định cho phép một số sinh viên có đủ năng lực và điều kiện thực hiện Đồ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6299835</wp:posOffset>
                </wp:positionV>
                <wp:extent cx="5947410" cy="165735"/>
                <wp:effectExtent l="0" t="0" r="0" b="0"/>
                <wp:wrapSquare wrapText="bothSides"/>
                <wp:docPr id="220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75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án tốt nghiệp/Khóa luận tốt nghiệp thay thế cho một số môn học trong CTĐT. Điều kiện, số lượng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96.05pt;width:468.2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án tốt nghiệp/Khóa luận tốt nghiệp thay thế cho một số môn học trong CTĐT. Điều kiện, số lượng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6481445</wp:posOffset>
                </wp:positionV>
                <wp:extent cx="5951855" cy="165735"/>
                <wp:effectExtent l="0" t="0" r="0" b="0"/>
                <wp:wrapSquare wrapText="bothSides"/>
                <wp:docPr id="221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18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viên và danh sách sinh viên được xét thực hiện Đồ án tốt nghiệp/Khóa luận tốt nghiệp do Khoa đề xuất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10.35pt;width:468.6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viên và danh sách sinh viên được xét thực hiện Đồ án tốt nghiệp/Khóa luận tốt nghiệp do Khoa đề xuất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6663055</wp:posOffset>
                </wp:positionV>
                <wp:extent cx="5906135" cy="165735"/>
                <wp:effectExtent l="0" t="0" r="0" b="0"/>
                <wp:wrapSquare wrapText="bothSides"/>
                <wp:docPr id="222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61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và Hiệu trưởng phê duyệt; tối đa không quá 15% sinh viên trong Khóa tuyển sinh. Các sinh viên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24.65pt;width:46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và Hiệu trưởng phê duyệt; tối đa không quá 15% sinh viên trong Khóa tuyển sinh. Các sinh viên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6845935</wp:posOffset>
                </wp:positionV>
                <wp:extent cx="5937885" cy="165735"/>
                <wp:effectExtent l="0" t="0" r="0" b="0"/>
                <wp:wrapSquare wrapText="bothSides"/>
                <wp:docPr id="223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8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danh sách được thực hiện Đồ án tốt nghiệp/Khóa luận tốt nghiệp có quyền đề xuất không thực hiện Đồ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39.05pt;width:467.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danh sách được thực hiện Đồ án tốt nghiệp/Khóa luận tốt nghiệp có quyền đề xuất không thực hiện Đồ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7025640</wp:posOffset>
                </wp:positionV>
                <wp:extent cx="3874770" cy="165735"/>
                <wp:effectExtent l="0" t="0" r="0" b="0"/>
                <wp:wrapSquare wrapText="bothSides"/>
                <wp:docPr id="224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46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án tốt nghiệp/Khóa luận tốt nghiệp thay thế cho các môn học khác.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53.2pt;width:305.0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án tốt nghiệp/Khóa luận tốt nghiệp thay thế cho các môn học khác.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7231380</wp:posOffset>
                </wp:positionV>
                <wp:extent cx="5770245" cy="165735"/>
                <wp:effectExtent l="0" t="0" r="0" b="0"/>
                <wp:wrapSquare wrapText="bothSides"/>
                <wp:docPr id="225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0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2.  Sinh viên được công nhận và cấp bằng tốt nghiệp hệ chính quy theo ngành đào tạo chính nếu hội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69.4pt;width:454.3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2.  Sinh viên được công nhận và cấp bằng tốt nghiệp hệ chính quy theo ngành đào tạo chính nếu hội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7412990</wp:posOffset>
                </wp:positionV>
                <wp:extent cx="1483360" cy="165735"/>
                <wp:effectExtent l="0" t="0" r="0" b="0"/>
                <wp:wrapSquare wrapText="bothSides"/>
                <wp:docPr id="226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2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đủ các điều kiện sau đây: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83.7pt;width:116.7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đủ các điều kiện sau đây: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7616825</wp:posOffset>
                </wp:positionV>
                <wp:extent cx="41275" cy="165735"/>
                <wp:effectExtent l="0" t="0" r="0" b="0"/>
                <wp:wrapSquare wrapText="bothSides"/>
                <wp:docPr id="227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599.75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7618095</wp:posOffset>
                </wp:positionV>
                <wp:extent cx="48895" cy="165735"/>
                <wp:effectExtent l="0" t="0" r="0" b="0"/>
                <wp:wrapSquare wrapText="bothSides"/>
                <wp:docPr id="228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99.85pt;width:3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7618095</wp:posOffset>
                </wp:positionV>
                <wp:extent cx="5250180" cy="165735"/>
                <wp:effectExtent l="0" t="0" r="0" b="0"/>
                <wp:wrapSquare wrapText="bothSides"/>
                <wp:docPr id="229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02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Được công nhận là sinh viên hệ chính quy tập trung của trường theo đúng ngành cấp bằng;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99.85pt;width:413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Được công nhận là sinh viên hệ chính quy tập trung của trường theo đúng ngành cấp bằng;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7821930</wp:posOffset>
                </wp:positionV>
                <wp:extent cx="41275" cy="165735"/>
                <wp:effectExtent l="0" t="0" r="0" b="0"/>
                <wp:wrapSquare wrapText="bothSides"/>
                <wp:docPr id="230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615.9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7824470</wp:posOffset>
                </wp:positionV>
                <wp:extent cx="48895" cy="165735"/>
                <wp:effectExtent l="0" t="0" r="0" b="0"/>
                <wp:wrapSquare wrapText="bothSides"/>
                <wp:docPr id="231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16.1pt;width:3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7824470</wp:posOffset>
                </wp:positionV>
                <wp:extent cx="5625465" cy="165735"/>
                <wp:effectExtent l="0" t="0" r="0" b="0"/>
                <wp:wrapSquare wrapText="bothSides"/>
                <wp:docPr id="232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Cho đến thời điểm xét tốt nghiệp không bị kỷ luật ở mức đình chỉ học tập hoặc không bị truy cứu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16.1pt;width:442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Cho đến thời điểm xét tốt nghiệp không bị kỷ luật ở mức đình chỉ học tập hoặc không bị truy cứu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8005445</wp:posOffset>
                </wp:positionV>
                <wp:extent cx="1219200" cy="165735"/>
                <wp:effectExtent l="0" t="0" r="0" b="0"/>
                <wp:wrapSquare wrapText="bothSides"/>
                <wp:docPr id="233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3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trách nhiệm hình sự;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30.35pt;width:95.9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trách nhiệm hình sự;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8209280</wp:posOffset>
                </wp:positionV>
                <wp:extent cx="41275" cy="165735"/>
                <wp:effectExtent l="0" t="0" r="0" b="0"/>
                <wp:wrapSquare wrapText="bothSides"/>
                <wp:docPr id="234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646.4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8211185</wp:posOffset>
                </wp:positionV>
                <wp:extent cx="48895" cy="165735"/>
                <wp:effectExtent l="0" t="0" r="0" b="0"/>
                <wp:wrapSquare wrapText="bothSides"/>
                <wp:docPr id="235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46.55pt;width:3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8211185</wp:posOffset>
                </wp:positionV>
                <wp:extent cx="4098290" cy="165735"/>
                <wp:effectExtent l="0" t="0" r="0" b="0"/>
                <wp:wrapSquare wrapText="bothSides"/>
                <wp:docPr id="236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82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Có các chứng chỉ giáo dục quốc phòng và chứng chỉ giáo dục thể chất;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46.55pt;width:322.6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Có các chứng chỉ giáo dục quốc phòng và chứng chỉ giáo dục thể chất;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8415020</wp:posOffset>
                </wp:positionV>
                <wp:extent cx="41275" cy="165735"/>
                <wp:effectExtent l="0" t="0" r="0" b="0"/>
                <wp:wrapSquare wrapText="bothSides"/>
                <wp:docPr id="237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662.6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8416925</wp:posOffset>
                </wp:positionV>
                <wp:extent cx="48895" cy="165735"/>
                <wp:effectExtent l="0" t="0" r="0" b="0"/>
                <wp:wrapSquare wrapText="bothSides"/>
                <wp:docPr id="238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62.75pt;width:3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8416925</wp:posOffset>
                </wp:positionV>
                <wp:extent cx="5765800" cy="165735"/>
                <wp:effectExtent l="0" t="0" r="0" b="0"/>
                <wp:wrapSquare wrapText="bothSides"/>
                <wp:docPr id="239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7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Hoàn tất toàn bộ CTĐT của ngành/chuyên ngành, có đủ số tín chỉ tích lũy quy định cho khóa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62.75pt;width:453.9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Hoàn tất toàn bộ CTĐT của ngành/chuyên ngành, có đủ số tín chỉ tích lũy quy định cho khóa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8598535</wp:posOffset>
                </wp:positionV>
                <wp:extent cx="2313940" cy="165735"/>
                <wp:effectExtent l="0" t="0" r="0" b="0"/>
                <wp:wrapSquare wrapText="bothSides"/>
                <wp:docPr id="240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0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đào tạo và có ĐTBTL không dưới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>5,00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77.05pt;width:182.1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đào tạo và có ĐTBTL không dưới 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>5,00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8801735</wp:posOffset>
                </wp:positionV>
                <wp:extent cx="41275" cy="165735"/>
                <wp:effectExtent l="0" t="0" r="0" b="0"/>
                <wp:wrapSquare wrapText="bothSides"/>
                <wp:docPr id="241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693.05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8804275</wp:posOffset>
                </wp:positionV>
                <wp:extent cx="48895" cy="165735"/>
                <wp:effectExtent l="0" t="0" r="0" b="0"/>
                <wp:wrapSquare wrapText="bothSides"/>
                <wp:docPr id="242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693.25pt;width:3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8804275</wp:posOffset>
                </wp:positionV>
                <wp:extent cx="3394075" cy="165735"/>
                <wp:effectExtent l="0" t="0" r="0" b="0"/>
                <wp:wrapSquare wrapText="bothSides"/>
                <wp:docPr id="243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40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Đạt các yêu cầu về chuẩn đầu ra của chương trình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693.25pt;width:267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Đạt các yêu cầu về chuẩn đầu ra của chương trình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9008110</wp:posOffset>
                </wp:positionV>
                <wp:extent cx="41275" cy="165735"/>
                <wp:effectExtent l="0" t="0" r="0" b="0"/>
                <wp:wrapSquare wrapText="bothSides"/>
                <wp:docPr id="244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709.3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9010015</wp:posOffset>
                </wp:positionV>
                <wp:extent cx="48895" cy="165735"/>
                <wp:effectExtent l="0" t="0" r="0" b="0"/>
                <wp:wrapSquare wrapText="bothSides"/>
                <wp:docPr id="245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709.45pt;width:3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9010015</wp:posOffset>
                </wp:positionV>
                <wp:extent cx="4889500" cy="165735"/>
                <wp:effectExtent l="0" t="0" r="0" b="0"/>
                <wp:wrapSquare wrapText="bothSides"/>
                <wp:docPr id="246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Đạt các yêu cầu về điểm rèn luyện được quy định trong Quy chế Công tác sinh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709.45pt;width:384.9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Đạt các yêu cầu về điểm rèn luyện được quy định trong Quy chế Công tác sinh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9211945</wp:posOffset>
                </wp:positionV>
                <wp:extent cx="41275" cy="165735"/>
                <wp:effectExtent l="0" t="0" r="0" b="0"/>
                <wp:wrapSquare wrapText="bothSides"/>
                <wp:docPr id="247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725.35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9214485</wp:posOffset>
                </wp:positionV>
                <wp:extent cx="48895" cy="165735"/>
                <wp:effectExtent l="0" t="0" r="0" b="0"/>
                <wp:wrapSquare wrapText="bothSides"/>
                <wp:docPr id="248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725.55pt;width:3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9214485</wp:posOffset>
                </wp:positionV>
                <wp:extent cx="4060825" cy="165735"/>
                <wp:effectExtent l="0" t="0" r="0" b="0"/>
                <wp:wrapSquare wrapText="bothSides"/>
                <wp:docPr id="249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08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Sinh viên đăng ký dự xét tốt nghiệp trên hệ thống thông tin sinh viên..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725.55pt;width:319.7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Sinh viên đăng ký dự xét tốt nghiệp trên hệ thống thông tin sinh viên..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9419590</wp:posOffset>
                </wp:positionV>
                <wp:extent cx="5162550" cy="165735"/>
                <wp:effectExtent l="0" t="0" r="0" b="0"/>
                <wp:wrapSquare wrapText="bothSides"/>
                <wp:docPr id="250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Điều 33. Xử lý kỷ luật đối với sinh viên vi phạm các quy định về học và thi, kiểm tra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741.7pt;width:406.4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Điều 33. Xử lý kỷ luật đối với sinh viên vi phạm các quy định về học và thi, kiểm tra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9715500</wp:posOffset>
                </wp:positionV>
                <wp:extent cx="31115" cy="161925"/>
                <wp:effectExtent l="0" t="0" r="0" b="0"/>
                <wp:wrapSquare wrapText="bothSides"/>
                <wp:docPr id="251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765pt;width:2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9875520</wp:posOffset>
                </wp:positionV>
                <wp:extent cx="31115" cy="161925"/>
                <wp:effectExtent l="0" t="0" r="0" b="0"/>
                <wp:wrapSquare wrapText="bothSides"/>
                <wp:docPr id="252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6pt;margin-top:777.6pt;width:2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544195</wp:posOffset>
                </wp:positionV>
                <wp:extent cx="6132195" cy="165735"/>
                <wp:effectExtent l="0" t="0" r="0" b="0"/>
                <wp:wrapSquare wrapText="bothSides"/>
                <wp:docPr id="253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22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1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>. Sinh viên nếu vi phạm các điều kiện sau đây sẽ không đủ điều kiện tham dự kỳ kết thúc môn học: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2.85pt;width:482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1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>. Sinh viên nếu vi phạm các điều kiện sau đây sẽ không đủ điều kiện tham dự kỳ kết thúc môn học: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746125</wp:posOffset>
                </wp:positionV>
                <wp:extent cx="41275" cy="165735"/>
                <wp:effectExtent l="0" t="0" r="0" b="0"/>
                <wp:wrapSquare wrapText="bothSides"/>
                <wp:docPr id="254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58.75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748665</wp:posOffset>
                </wp:positionV>
                <wp:extent cx="48895" cy="165735"/>
                <wp:effectExtent l="0" t="0" r="0" b="0"/>
                <wp:wrapSquare wrapText="bothSides"/>
                <wp:docPr id="255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8.95pt;width:3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748665</wp:posOffset>
                </wp:positionV>
                <wp:extent cx="5594985" cy="165735"/>
                <wp:effectExtent l="0" t="0" r="0" b="0"/>
                <wp:wrapSquare wrapText="bothSides"/>
                <wp:docPr id="256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1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Bị ghi nhận nợ học phí của học kỳ hiện tại, sinh viên sẽ không đủ điều kiện dự thi tất cả các môn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58.95pt;width:440.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Bị ghi nhận nợ học phí của học kỳ hiện tại, sinh viên sẽ không đủ điều kiện dự thi tất cả các môn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930910</wp:posOffset>
                </wp:positionV>
                <wp:extent cx="2186305" cy="165735"/>
                <wp:effectExtent l="0" t="0" r="0" b="0"/>
                <wp:wrapSquare wrapText="bothSides"/>
                <wp:docPr id="257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2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học trong học kỳ đó và bị ghi điểm F.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73.3pt;width:172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học trong học kỳ đó và bị ghi điểm F.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1135380</wp:posOffset>
                </wp:positionV>
                <wp:extent cx="41275" cy="165735"/>
                <wp:effectExtent l="0" t="0" r="0" b="0"/>
                <wp:wrapSquare wrapText="bothSides"/>
                <wp:docPr id="258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89.4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1136650</wp:posOffset>
                </wp:positionV>
                <wp:extent cx="48895" cy="165735"/>
                <wp:effectExtent l="0" t="0" r="0" b="0"/>
                <wp:wrapSquare wrapText="bothSides"/>
                <wp:docPr id="259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89.5pt;width:3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1136650</wp:posOffset>
                </wp:positionV>
                <wp:extent cx="5682615" cy="165735"/>
                <wp:effectExtent l="0" t="0" r="0" b="0"/>
                <wp:wrapSquare wrapText="bothSides"/>
                <wp:docPr id="260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26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Vi phạm nghiêm trọng kỷ luật học tập, nội quy học đường, gian dối trong học tập. Hình thức xử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89.5pt;width:447.4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Vi phạm nghiêm trọng kỷ luật học tập, nội quy học đường, gian dối trong học tập. Hình thức xử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1316990</wp:posOffset>
                </wp:positionV>
                <wp:extent cx="2660015" cy="165735"/>
                <wp:effectExtent l="0" t="0" r="0" b="0"/>
                <wp:wrapSquare wrapText="bothSides"/>
                <wp:docPr id="261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0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sẽ căn cứ theo quyết định kỷ luật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03.7pt;width:209.4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sẽ căn cứ theo quyết định kỷ luật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1520190</wp:posOffset>
                </wp:positionV>
                <wp:extent cx="41275" cy="165735"/>
                <wp:effectExtent l="0" t="0" r="0" b="0"/>
                <wp:wrapSquare wrapText="bothSides"/>
                <wp:docPr id="262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pt;margin-top:119.7pt;width:3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1522730</wp:posOffset>
                </wp:positionV>
                <wp:extent cx="48895" cy="165735"/>
                <wp:effectExtent l="0" t="0" r="0" b="0"/>
                <wp:wrapSquare wrapText="bothSides"/>
                <wp:docPr id="263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19.9pt;width:3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1522730</wp:posOffset>
                </wp:positionV>
                <wp:extent cx="5457190" cy="165735"/>
                <wp:effectExtent l="0" t="0" r="0" b="0"/>
                <wp:wrapSquare wrapText="bothSides"/>
                <wp:docPr id="264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2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Nằm trong danh sách không đảm bảo tối thiểu 80% yêu cầu bắt buộc học tập trên lớp và ở nhà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119.9pt;width:429.6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Nằm trong danh sách không đảm bảo tối thiểu 80% yêu cầu bắt buộc học tập trên lớp và ở nhà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1705610</wp:posOffset>
                </wp:positionV>
                <wp:extent cx="5882005" cy="165735"/>
                <wp:effectExtent l="0" t="0" r="0" b="0"/>
                <wp:wrapSquare wrapText="bothSides"/>
                <wp:docPr id="265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0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được quy định cho từng môn học; Không thực hiện đầy đủ các phần bắt buộc của môn học và các yêu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34.3pt;width:463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được quy định cho từng môn học; Không thực hiện đầy đủ các phần bắt buộc của môn học và các yêu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1885315</wp:posOffset>
                </wp:positionV>
                <wp:extent cx="1866265" cy="165735"/>
                <wp:effectExtent l="0" t="0" r="0" b="0"/>
                <wp:wrapSquare wrapText="bothSides"/>
                <wp:docPr id="266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2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cầu theo quy định của môn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48.45pt;width:146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cầu theo quy định của môn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2092325</wp:posOffset>
                </wp:positionV>
                <wp:extent cx="5747385" cy="165735"/>
                <wp:effectExtent l="0" t="0" r="0" b="0"/>
                <wp:wrapSquare wrapText="bothSides"/>
                <wp:docPr id="267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4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2. Trong khi dự kiểm tra thường xuyên, chuẩn bị tiểu luận, bài tập lớn, thi giữa kỳ, thi kết thúc môn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64.75pt;width:452.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2. Trong khi dự kiểm tra thường xuyên, chuẩn bị tiểu luận, bài tập lớn, thi giữa kỳ, thi kết thúc môn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2272030</wp:posOffset>
                </wp:positionV>
                <wp:extent cx="5991860" cy="165735"/>
                <wp:effectExtent l="0" t="0" r="0" b="0"/>
                <wp:wrapSquare wrapText="bothSides"/>
                <wp:docPr id="268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8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học, chuẩn bị đồ án…, nếu vi phạm quy chế, sinh viên sẽ bị xử lý kỷ luật với từng môn học đã vi phạm.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78.9pt;width:471.7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học, chuẩn bị đồ án…, nếu vi phạm quy chế, sinh viên sẽ bị xử lý kỷ luật với từng môn học đã vi phạm.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2477770</wp:posOffset>
                </wp:positionV>
                <wp:extent cx="5824855" cy="165735"/>
                <wp:effectExtent l="0" t="0" r="0" b="0"/>
                <wp:wrapSquare wrapText="bothSides"/>
                <wp:docPr id="269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48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3. Sinh viên đi thi hộ hoặc nhờ người khác thi hộ, đều bị kỷ luật ở mức đình chỉ học tập một năm đối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195.1pt;width:458.6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3. Sinh viên đi thi hộ hoặc nhờ người khác thi hộ, đều bị kỷ luật ở mức đình chỉ học tập một năm đối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2660650</wp:posOffset>
                </wp:positionV>
                <wp:extent cx="5415280" cy="165735"/>
                <wp:effectExtent l="0" t="0" r="0" b="0"/>
                <wp:wrapSquare wrapText="bothSides"/>
                <wp:docPr id="270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1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với trường hợp vi phạm lần thứ nhất và buộc thôi học đối với trường hợp vi phạm lần thứ hai.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09.5pt;width:426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với trường hợp vi phạm lần thứ nhất và buộc thôi học đối với trường hợp vi phạm lần thứ hai.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2865120</wp:posOffset>
                </wp:positionV>
                <wp:extent cx="5921375" cy="165735"/>
                <wp:effectExtent l="0" t="0" r="0" b="0"/>
                <wp:wrapSquare wrapText="bothSides"/>
                <wp:docPr id="271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12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4. Trừ trường hợp như quy định tại khoản 3 của Điều này, mức độ sai phạm và khung xử lý kỷ luật đối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25.6pt;width:466.2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4. Trừ trường hợp như quy định tại khoản 3 của Điều này, mức độ sai phạm và khung xử lý kỷ luật đối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3046095</wp:posOffset>
                </wp:positionV>
                <wp:extent cx="5848350" cy="165735"/>
                <wp:effectExtent l="0" t="0" r="0" b="0"/>
                <wp:wrapSquare wrapText="bothSides"/>
                <wp:docPr id="272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2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với sinh viên vi phạm được thực hiện theo các quy định của Quy chế tuyển sinh đại học hệ chính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39.85pt;width:460.4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với sinh viên vi phạm được thực hiện theo các quy định của Quy chế tuyển sinh đại học hệ chính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3228975</wp:posOffset>
                </wp:positionV>
                <wp:extent cx="2633980" cy="165735"/>
                <wp:effectExtent l="0" t="0" r="0" b="0"/>
                <wp:wrapSquare wrapText="bothSides"/>
                <wp:docPr id="273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hoặc Quy chế công tác sinh viên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54.25pt;width:207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hoặc Quy chế công tác sinh viên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3433445</wp:posOffset>
                </wp:positionV>
                <wp:extent cx="5852795" cy="165735"/>
                <wp:effectExtent l="0" t="0" r="0" b="0"/>
                <wp:wrapSquare wrapText="bothSides"/>
                <wp:docPr id="274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8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5. Nhà trường ra quyết định buộc thôi học theo từng học kỳ chính khi sinh viên vi phạm đồng thời 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70.35pt;width:460.8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5. Nhà trường ra quyết định buộc thôi học theo từng học kỳ chính khi sinh viên vi phạm đồng thời 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3615055</wp:posOffset>
                </wp:positionV>
                <wp:extent cx="455930" cy="165735"/>
                <wp:effectExtent l="0" t="0" r="0" b="0"/>
                <wp:wrapSquare wrapText="bothSides"/>
                <wp:docPr id="275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lỗi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284.65pt;width:35.8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lỗi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3820795</wp:posOffset>
                </wp:positionV>
                <wp:extent cx="37465" cy="165735"/>
                <wp:effectExtent l="0" t="0" r="0" b="0"/>
                <wp:wrapSquare wrapText="bothSides"/>
                <wp:docPr id="276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00.85pt;width:2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3820795</wp:posOffset>
                </wp:positionV>
                <wp:extent cx="5643245" cy="165735"/>
                <wp:effectExtent l="0" t="0" r="0" b="0"/>
                <wp:wrapSquare wrapText="bothSides"/>
                <wp:docPr id="277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33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- Sinh viên vắng sinh hoạt chủ nhiệm từ 03 tháng trở lên (đối với sinh viên năm nhất và năm hai);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00.85pt;width:444.3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- Sinh viên vắng sinh hoạt chủ nhiệm từ 03 tháng trở lên (đối với sinh viên năm nhất và năm hai);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4002405</wp:posOffset>
                </wp:positionV>
                <wp:extent cx="5894070" cy="165735"/>
                <wp:effectExtent l="0" t="0" r="0" b="0"/>
                <wp:wrapSquare wrapText="bothSides"/>
                <wp:docPr id="278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9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sinh viên không đi học và không tham gia hoạt động của Trường, Khoa trong học kỳ (có xác nhận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15.15pt;width:464.0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sinh viên không đi học và không tham gia hoạt động của Trường, Khoa trong học kỳ (có xác nhận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4185285</wp:posOffset>
                </wp:positionV>
                <wp:extent cx="5892165" cy="165735"/>
                <wp:effectExtent l="0" t="0" r="0" b="0"/>
                <wp:wrapSquare wrapText="bothSides"/>
                <wp:docPr id="279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1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Tổ trưởng tự quản, Lớp trưởng, Giảng viên chủ nhiệm/cố vấn, viên chức công tác sinh viên, Lãnh đạo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29.55pt;width:463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Tổ trưởng tự quản, Lớp trưởng, Giảng viên chủ nhiệm/cố vấn, viên chức công tác sinh viên, Lãnh đạo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4364355</wp:posOffset>
                </wp:positionV>
                <wp:extent cx="471805" cy="165735"/>
                <wp:effectExtent l="0" t="0" r="0" b="0"/>
                <wp:wrapSquare wrapText="bothSides"/>
                <wp:docPr id="280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khoa).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43.65pt;width:37.1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khoa).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4570730</wp:posOffset>
                </wp:positionV>
                <wp:extent cx="37465" cy="165735"/>
                <wp:effectExtent l="0" t="0" r="0" b="0"/>
                <wp:wrapSquare wrapText="bothSides"/>
                <wp:docPr id="281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59.9pt;width:2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4570730</wp:posOffset>
                </wp:positionV>
                <wp:extent cx="5714365" cy="165735"/>
                <wp:effectExtent l="0" t="0" r="0" b="0"/>
                <wp:wrapSquare wrapText="bothSides"/>
                <wp:docPr id="282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42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- Thông báo đến sinh viên bằng nhiều hình thức (email, điện thoại, gửi thư về gia đình) nhưng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359.9pt;width:449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- Thông báo đến sinh viên bằng nhiều hình thức (email, điện thoại, gửi thư về gia đình) nhưng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4753610</wp:posOffset>
                </wp:positionV>
                <wp:extent cx="5732780" cy="165735"/>
                <wp:effectExtent l="0" t="0" r="0" b="0"/>
                <wp:wrapSquare wrapText="bothSides"/>
                <wp:docPr id="283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6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viên hoặc gia đình không liên hệ phản hồi trong thời gian quy định hoặc phản hồi sinh viên đã nghỉ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74.3pt;width:451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viên hoặc gia đình không liên hệ phản hồi trong thời gian quy định hoặc phản hồi sinh viên đã nghỉ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4933315</wp:posOffset>
                </wp:positionV>
                <wp:extent cx="1270635" cy="165735"/>
                <wp:effectExtent l="0" t="0" r="0" b="0"/>
                <wp:wrapSquare wrapText="bothSides"/>
                <wp:docPr id="284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80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học (có minh chứng).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388.45pt;width:100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học (có minh chứng).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5139055</wp:posOffset>
                </wp:positionV>
                <wp:extent cx="37465" cy="165735"/>
                <wp:effectExtent l="0" t="0" r="0" b="0"/>
                <wp:wrapSquare wrapText="bothSides"/>
                <wp:docPr id="285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04.65pt;width:2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5139055</wp:posOffset>
                </wp:positionV>
                <wp:extent cx="5555615" cy="165735"/>
                <wp:effectExtent l="0" t="0" r="0" b="0"/>
                <wp:wrapSquare wrapText="bothSides"/>
                <wp:docPr id="286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552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- Sinh viên bị cảnh báo kết quả học tập (thuộc diện được quy định bởi khoản 1 Điều 13 của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04.65pt;width:437.4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- Sinh viên bị cảnh báo kết quả học tập (thuộc diện được quy định bởi khoản 1 Điều 13 của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5321935</wp:posOffset>
                </wp:positionV>
                <wp:extent cx="654685" cy="165735"/>
                <wp:effectExtent l="0" t="0" r="0" b="0"/>
                <wp:wrapSquare wrapText="bothSides"/>
                <wp:docPr id="287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8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định này).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19.05pt;width:51.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định này).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5525770</wp:posOffset>
                </wp:positionV>
                <wp:extent cx="1057910" cy="165735"/>
                <wp:effectExtent l="0" t="0" r="0" b="0"/>
                <wp:wrapSquare wrapText="bothSides"/>
                <wp:docPr id="288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0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Điều 34. Học phí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35.1pt;width:83.2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Điều 34. Học phí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5731510</wp:posOffset>
                </wp:positionV>
                <wp:extent cx="37465" cy="165735"/>
                <wp:effectExtent l="0" t="0" r="0" b="0"/>
                <wp:wrapSquare wrapText="bothSides"/>
                <wp:docPr id="289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51.3pt;width:2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5731510</wp:posOffset>
                </wp:positionV>
                <wp:extent cx="5595620" cy="165735"/>
                <wp:effectExtent l="0" t="0" r="0" b="0"/>
                <wp:wrapSquare wrapText="bothSides"/>
                <wp:docPr id="290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48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Tất cả sinh viên đều có nghĩa vụ đóng học phí và đóng đúng thời gian quy định của Trường.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5pt;margin-top:451.3pt;width:440.5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Tất cả sinh viên đều có nghĩa vụ đóng học phí và đóng đúng thời gian quy định của Trường.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5913120</wp:posOffset>
                </wp:positionV>
                <wp:extent cx="5707380" cy="165735"/>
                <wp:effectExtent l="0" t="0" r="0" b="0"/>
                <wp:wrapSquare wrapText="bothSides"/>
                <wp:docPr id="291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phí được đóng theo từng học kỳ. Những sinh viên không đóng học phí đúng thời gian quy định (và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65.6pt;width:449.3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phí được đóng theo từng học kỳ. Những sinh viên không đóng học phí đúng thời gian quy định (và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6094730</wp:posOffset>
                </wp:positionV>
                <wp:extent cx="5880100" cy="165735"/>
                <wp:effectExtent l="0" t="0" r="0" b="0"/>
                <wp:wrapSquare wrapText="bothSides"/>
                <wp:docPr id="292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02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không được xét gia hạn học phí) sẽ không đủ điều kiện tham gia nhóm học, không đủ điều kiện dự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79.9pt;width:462.9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không được xét gia hạn học phí) sẽ không đủ điều kiện tham gia nhóm học, không đủ điều kiện dự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6277610</wp:posOffset>
                </wp:positionV>
                <wp:extent cx="3181985" cy="165735"/>
                <wp:effectExtent l="0" t="0" r="0" b="0"/>
                <wp:wrapSquare wrapText="bothSides"/>
                <wp:docPr id="293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20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tất cả các môn học trong học kỳ và bị ghi nhận điểm F.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494.3pt;width:250.5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tất cả các môn học trong học kỳ và bị ghi nhận điểm F.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6481445</wp:posOffset>
                </wp:positionV>
                <wp:extent cx="37465" cy="165735"/>
                <wp:effectExtent l="0" t="0" r="0" b="0"/>
                <wp:wrapSquare wrapText="bothSides"/>
                <wp:docPr id="294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510.35pt;width:2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6663055</wp:posOffset>
                </wp:positionV>
                <wp:extent cx="37465" cy="165735"/>
                <wp:effectExtent l="0" t="0" r="0" b="0"/>
                <wp:wrapSquare wrapText="bothSides"/>
                <wp:docPr id="295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55pt;margin-top:524.65pt;width:2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2910840</wp:posOffset>
                </wp:positionH>
                <wp:positionV relativeFrom="paragraph">
                  <wp:posOffset>6663055</wp:posOffset>
                </wp:positionV>
                <wp:extent cx="37465" cy="165735"/>
                <wp:effectExtent l="0" t="0" r="0" b="0"/>
                <wp:wrapSquare wrapText="bothSides"/>
                <wp:docPr id="296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2pt;margin-top:524.65pt;width:2.9pt;height:1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9715500</wp:posOffset>
                </wp:positionV>
                <wp:extent cx="31115" cy="161925"/>
                <wp:effectExtent l="0" t="0" r="0" b="0"/>
                <wp:wrapSquare wrapText="bothSides"/>
                <wp:docPr id="297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25pt;margin-top:765pt;width:2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9875520</wp:posOffset>
                </wp:positionV>
                <wp:extent cx="31115" cy="161925"/>
                <wp:effectExtent l="0" t="0" r="0" b="0"/>
                <wp:wrapSquare wrapText="bothSides"/>
                <wp:docPr id="298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6pt;margin-top:777.6pt;width:2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NewRoman">
    <w:charset w:val="01"/>
    <w:family w:val="auto"/>
    <w:pitch w:val="default"/>
  </w:font>
  <w:font w:name="Calibri">
    <w:charset w:val="01"/>
    <w:family w:val="auto"/>
    <w:pitch w:val="default"/>
  </w:font>
  <w:font w:name="Ari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