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C9" w:rsidRPr="001D7DC9" w:rsidRDefault="001D7DC9" w:rsidP="001D7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DC9">
        <w:rPr>
          <w:rFonts w:ascii="Times New Roman" w:eastAsia="Times New Roman" w:hAnsi="Times New Roman" w:cs="Times New Roman"/>
          <w:b/>
          <w:bCs/>
          <w:sz w:val="27"/>
          <w:szCs w:val="27"/>
        </w:rPr>
        <w:t>A. Đường tròn</w:t>
      </w:r>
    </w:p>
    <w:p w:rsidR="001D7DC9" w:rsidRPr="001D7DC9" w:rsidRDefault="001D7DC9" w:rsidP="001D7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Cho đường tròn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(C): x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+y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−4x+6y−12=0. Tọa độ tâm và bán kính của đường tròn là:</w:t>
      </w:r>
    </w:p>
    <w:p w:rsidR="006207C6" w:rsidRDefault="001D7DC9" w:rsidP="00C129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(2;−3);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R=5</w:t>
      </w:r>
    </w:p>
    <w:p w:rsidR="001D7DC9" w:rsidRPr="001D7DC9" w:rsidRDefault="001D7DC9" w:rsidP="00C129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(−2;3);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R=13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C. (2;−3);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R=25​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D. (4;−6);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R=7</w:t>
      </w:r>
    </w:p>
    <w:p w:rsidR="001D7DC9" w:rsidRPr="001D7DC9" w:rsidRDefault="001D7DC9" w:rsidP="001D7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Một đường tròn có tâm I(1;−2)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 và tiếp xúc với trục hoành. Phương trình đường tròn là:</w:t>
      </w:r>
    </w:p>
    <w:p w:rsidR="006207C6" w:rsidRDefault="001D7DC9" w:rsidP="00876B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(x−1)</w:t>
      </w:r>
      <w:r w:rsidR="006207C6" w:rsidRP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 w:rsidRPr="006207C6">
        <w:rPr>
          <w:rFonts w:ascii="Times New Roman" w:eastAsia="Times New Roman" w:hAnsi="Times New Roman" w:cs="Times New Roman"/>
          <w:sz w:val="24"/>
          <w:szCs w:val="24"/>
        </w:rPr>
        <w:t>+(y+2)</w:t>
      </w:r>
      <w:r w:rsidR="006207C6" w:rsidRP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=4</w:t>
      </w:r>
    </w:p>
    <w:p w:rsidR="001D7DC9" w:rsidRPr="001D7DC9" w:rsidRDefault="001D7DC9" w:rsidP="00876B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(x−1)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+(y+2)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+(y+2)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=1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(x+1)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+(y+2)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=4</w:t>
      </w:r>
    </w:p>
    <w:p w:rsidR="001D7DC9" w:rsidRPr="001D7DC9" w:rsidRDefault="001D7DC9" w:rsidP="001D7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Phương trình đường tròn đi qua điểm A(2;3) và có tâm I(1;1) là: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A. (x−1)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=5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(x+1)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+(y+1)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=13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=13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=13</w:t>
      </w:r>
    </w:p>
    <w:p w:rsidR="001D7DC9" w:rsidRPr="001D7DC9" w:rsidRDefault="001D7DC9" w:rsidP="001D7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Phương trình đường tròn tiếp xúc với cả hai trục tọa độ và có tâm nằm trên đường thẳng x+y=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 là: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A. (x−3)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+(y−3)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=9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(x−2)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+(y−4)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=16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(x−4)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+(y−2)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=16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(x−5)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+(y−1)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=25</w:t>
      </w:r>
    </w:p>
    <w:p w:rsidR="001D7DC9" w:rsidRPr="001D7DC9" w:rsidRDefault="001D7DC9" w:rsidP="001D7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Đường tròn đi qua điểm A(1;2), tâm nằm trên trục hoành và bán kính bằng 5. Tâm đường tròn là: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A. (1;−2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7DC9" w:rsidRPr="001D7DC9" w:rsidRDefault="001D7DC9" w:rsidP="001D7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B. (x;0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 sao cho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+4=25</w:t>
      </w:r>
    </w:p>
    <w:p w:rsidR="006207C6" w:rsidRDefault="001D7DC9" w:rsidP="00F43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(x;0</w:t>
      </w:r>
      <w:r w:rsidR="006207C6" w:rsidRPr="006207C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sao cho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(x−1)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+4=5</w:t>
      </w:r>
    </w:p>
    <w:p w:rsidR="001D7DC9" w:rsidRPr="001D7DC9" w:rsidRDefault="001D7DC9" w:rsidP="00F43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(x;0)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 sao cho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(x+1)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+4=25</w:t>
      </w:r>
    </w:p>
    <w:p w:rsidR="001D7DC9" w:rsidRPr="001D7DC9" w:rsidRDefault="001D7DC9" w:rsidP="001D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D7DC9" w:rsidRPr="001D7DC9" w:rsidRDefault="001D7DC9" w:rsidP="001D7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DC9">
        <w:rPr>
          <w:rFonts w:ascii="Segoe UI Symbol" w:eastAsia="Times New Roman" w:hAnsi="Segoe UI Symbol" w:cs="Segoe UI Symbol"/>
          <w:b/>
          <w:bCs/>
          <w:sz w:val="27"/>
          <w:szCs w:val="27"/>
        </w:rPr>
        <w:t>📏</w:t>
      </w:r>
      <w:r w:rsidRPr="001D7D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B. Tiếp tuyến</w:t>
      </w:r>
    </w:p>
    <w:p w:rsidR="001D7DC9" w:rsidRPr="001D7DC9" w:rsidRDefault="001D7DC9" w:rsidP="001D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Viết phương trình tiếp tuyến với đường tròn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x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+y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=10 đi qua điểm M(3;1)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A. 3x+y=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6207C6" w:rsidRDefault="001D7DC9" w:rsidP="00D3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x+y=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D7DC9" w:rsidRPr="001D7DC9" w:rsidRDefault="001D7DC9" w:rsidP="00D36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C. Có 2 tiếp tuyến, nghiệm phương trình </w:t>
      </w:r>
      <w:r w:rsidRPr="006207C6">
        <w:rPr>
          <w:rFonts w:ascii="Times New Roman" w:eastAsia="Times New Roman" w:hAnsi="Times New Roman" w:cs="Times New Roman"/>
          <w:sz w:val="24"/>
          <w:szCs w:val="24"/>
        </w:rPr>
        <w:t>Δ=0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D. Phương trình không tồn tại vì M nằm trong đường tròn</w:t>
      </w:r>
    </w:p>
    <w:p w:rsidR="001D7DC9" w:rsidRPr="001D7DC9" w:rsidRDefault="001D7DC9" w:rsidP="001D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Từ điểm A(4;0) kẻ 2 tiếp tuyến đến đường tròn 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(C):x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207C6">
        <w:rPr>
          <w:rFonts w:ascii="Times New Roman" w:eastAsia="Times New Roman" w:hAnsi="Times New Roman" w:cs="Times New Roman"/>
          <w:sz w:val="24"/>
          <w:szCs w:val="24"/>
        </w:rPr>
        <w:t>+y</w:t>
      </w:r>
      <w:r w:rsidR="006207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=1. Tổng khoảng cách từ A đến 2 tiếp điểm là:</w:t>
      </w:r>
    </w:p>
    <w:p w:rsidR="001D7DC9" w:rsidRPr="001D7DC9" w:rsidRDefault="006207C6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D21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15</m:t>
            </m:r>
          </m:e>
        </m:rad>
      </m:oMath>
      <w:r w:rsidR="001D7DC9" w:rsidRPr="001D7DC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e>
        </m:rad>
      </m:oMath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15</m:t>
            </m:r>
          </m:e>
        </m:rad>
      </m:oMath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e>
        </m:rad>
      </m:oMath>
      <w:r w:rsidRPr="001D7DC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1D7DC9" w:rsidRPr="001D7DC9" w:rsidRDefault="001D7DC9" w:rsidP="001D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Đường thẳng nào là tiếp tuyến của đường tròn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x</w:t>
      </w:r>
      <w:r w:rsidR="0009251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+y</w:t>
      </w:r>
      <w:r w:rsidR="0009251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−2x+4y−11=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x+y=2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x−y=1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x+y=4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D. x−2y=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D7DC9" w:rsidRPr="001D7DC9" w:rsidRDefault="001D7DC9" w:rsidP="001D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Viết phương trình tiếp tuyến tại điểm A(1;2) của đường tròn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(x−1)</w:t>
      </w:r>
      <w:r w:rsidR="0009251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+(y−2)</w:t>
      </w:r>
      <w:r w:rsidR="0009251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>=4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x+y=3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x−1+y−2=0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x+y=4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x+y=1</w:t>
      </w:r>
    </w:p>
    <w:p w:rsidR="001D7DC9" w:rsidRPr="001D7DC9" w:rsidRDefault="001D7DC9" w:rsidP="001D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(C):(x−2)</w:t>
      </w:r>
      <w:r w:rsidR="0009251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+(y+1)</w:t>
      </w:r>
      <w:r w:rsidR="0009251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=9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. Số tiếp tuyến từ điểm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M(5;2)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 đến </w:t>
      </w:r>
      <w:r w:rsidR="0009251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 là: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A. 0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B. 1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C. 2</w:t>
      </w:r>
    </w:p>
    <w:p w:rsidR="001D7DC9" w:rsidRPr="001D7DC9" w:rsidRDefault="001D7DC9" w:rsidP="001D7D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D. Vô số</w:t>
      </w:r>
    </w:p>
    <w:p w:rsidR="001D7DC9" w:rsidRPr="001D7DC9" w:rsidRDefault="001D7DC9" w:rsidP="001D7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D7DC9" w:rsidRPr="001D7DC9" w:rsidRDefault="001D7DC9" w:rsidP="001D7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DC9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1D7D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C. Elip</w:t>
      </w:r>
    </w:p>
    <w:p w:rsidR="001D7DC9" w:rsidRPr="001D7DC9" w:rsidRDefault="001D7DC9" w:rsidP="001D7D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Phương trình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 có độ dài tiêu cự là:</w:t>
      </w:r>
    </w:p>
    <w:p w:rsidR="001D7DC9" w:rsidRPr="001D7DC9" w:rsidRDefault="001D7DC9" w:rsidP="001D7D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A. 5</w:t>
      </w:r>
    </w:p>
    <w:p w:rsidR="001D7DC9" w:rsidRPr="001D7DC9" w:rsidRDefault="001D7DC9" w:rsidP="001D7D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e>
        </m:rad>
      </m:oMath>
    </w:p>
    <w:p w:rsidR="001D7DC9" w:rsidRPr="001D7DC9" w:rsidRDefault="001D7DC9" w:rsidP="001D7D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>C. ​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e>
        </m:rad>
      </m:oMath>
    </w:p>
    <w:p w:rsidR="001D7DC9" w:rsidRPr="001D7DC9" w:rsidRDefault="001D7DC9" w:rsidP="001D7D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C9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25</m:t>
            </m:r>
          </m:e>
        </m:rad>
      </m:oMath>
    </w:p>
    <w:p w:rsidR="00511605" w:rsidRDefault="00092519">
      <w:r w:rsidRPr="00092519">
        <w:drawing>
          <wp:inline distT="0" distB="0" distL="0" distR="0" wp14:anchorId="3BE18D00" wp14:editId="005A3E80">
            <wp:extent cx="3791479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19" w:rsidRDefault="00092519"/>
    <w:p w:rsidR="00092519" w:rsidRDefault="00092519">
      <w:r>
        <w:br w:type="page"/>
      </w:r>
    </w:p>
    <w:p w:rsidR="00092519" w:rsidRDefault="00092519">
      <w:r>
        <w:lastRenderedPageBreak/>
        <w:t xml:space="preserve">D. </w:t>
      </w:r>
      <w:r>
        <w:rPr>
          <w:rStyle w:val="Strong"/>
        </w:rPr>
        <w:t>Hypebol</w:t>
      </w:r>
    </w:p>
    <w:p w:rsidR="00092519" w:rsidRDefault="00092519">
      <w:r w:rsidRPr="00092519">
        <w:drawing>
          <wp:inline distT="0" distB="0" distL="0" distR="0" wp14:anchorId="239C6C05" wp14:editId="1CF332FC">
            <wp:extent cx="4096322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19" w:rsidRDefault="00092519">
      <w:r w:rsidRPr="00092519">
        <w:drawing>
          <wp:inline distT="0" distB="0" distL="0" distR="0" wp14:anchorId="1D9E1163" wp14:editId="1FDBCFD3">
            <wp:extent cx="4401164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19" w:rsidRDefault="00092519"/>
    <w:p w:rsidR="00092519" w:rsidRDefault="00092519"/>
    <w:p w:rsidR="00092519" w:rsidRDefault="00092519"/>
    <w:p w:rsidR="00092519" w:rsidRDefault="00092519">
      <w:r>
        <w:br w:type="page"/>
      </w:r>
    </w:p>
    <w:p w:rsidR="00092519" w:rsidRDefault="00092519">
      <w:r>
        <w:lastRenderedPageBreak/>
        <w:t>Parabol (câu 2 là parabol loại mới)</w:t>
      </w:r>
      <w:bookmarkStart w:id="0" w:name="_GoBack"/>
      <w:bookmarkEnd w:id="0"/>
    </w:p>
    <w:p w:rsidR="00092519" w:rsidRDefault="00092519">
      <w:r w:rsidRPr="00092519">
        <w:drawing>
          <wp:inline distT="0" distB="0" distL="0" distR="0" wp14:anchorId="338146A1" wp14:editId="4EE0442E">
            <wp:extent cx="5553850" cy="41153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19" w:rsidRDefault="00092519">
      <w:r w:rsidRPr="00092519">
        <w:lastRenderedPageBreak/>
        <w:drawing>
          <wp:inline distT="0" distB="0" distL="0" distR="0" wp14:anchorId="51B8E92E" wp14:editId="240E1EB5">
            <wp:extent cx="5839640" cy="643027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9B5"/>
    <w:multiLevelType w:val="multilevel"/>
    <w:tmpl w:val="4730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41051"/>
    <w:multiLevelType w:val="multilevel"/>
    <w:tmpl w:val="6C82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4209D"/>
    <w:multiLevelType w:val="multilevel"/>
    <w:tmpl w:val="D234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53041"/>
    <w:multiLevelType w:val="multilevel"/>
    <w:tmpl w:val="F818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5758B"/>
    <w:multiLevelType w:val="multilevel"/>
    <w:tmpl w:val="6122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C9"/>
    <w:rsid w:val="00092519"/>
    <w:rsid w:val="001D7DC9"/>
    <w:rsid w:val="00223DB0"/>
    <w:rsid w:val="00511605"/>
    <w:rsid w:val="006207C6"/>
    <w:rsid w:val="00D2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2BFC"/>
  <w15:chartTrackingRefBased/>
  <w15:docId w15:val="{5B2BE4D4-FB2B-4638-BF5E-D4FA0084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DC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D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D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1D7DC9"/>
  </w:style>
  <w:style w:type="character" w:customStyle="1" w:styleId="katex-mathml">
    <w:name w:val="katex-mathml"/>
    <w:basedOn w:val="DefaultParagraphFont"/>
    <w:rsid w:val="001D7DC9"/>
  </w:style>
  <w:style w:type="character" w:customStyle="1" w:styleId="katex-html">
    <w:name w:val="katex-html"/>
    <w:basedOn w:val="DefaultParagraphFont"/>
    <w:rsid w:val="001D7DC9"/>
  </w:style>
  <w:style w:type="character" w:customStyle="1" w:styleId="base">
    <w:name w:val="base"/>
    <w:basedOn w:val="DefaultParagraphFont"/>
    <w:rsid w:val="001D7DC9"/>
  </w:style>
  <w:style w:type="character" w:customStyle="1" w:styleId="strut">
    <w:name w:val="strut"/>
    <w:basedOn w:val="DefaultParagraphFont"/>
    <w:rsid w:val="001D7DC9"/>
  </w:style>
  <w:style w:type="character" w:customStyle="1" w:styleId="mopen">
    <w:name w:val="mopen"/>
    <w:basedOn w:val="DefaultParagraphFont"/>
    <w:rsid w:val="001D7DC9"/>
  </w:style>
  <w:style w:type="character" w:customStyle="1" w:styleId="mord">
    <w:name w:val="mord"/>
    <w:basedOn w:val="DefaultParagraphFont"/>
    <w:rsid w:val="001D7DC9"/>
  </w:style>
  <w:style w:type="character" w:customStyle="1" w:styleId="mclose">
    <w:name w:val="mclose"/>
    <w:basedOn w:val="DefaultParagraphFont"/>
    <w:rsid w:val="001D7DC9"/>
  </w:style>
  <w:style w:type="character" w:customStyle="1" w:styleId="mspace">
    <w:name w:val="mspace"/>
    <w:basedOn w:val="DefaultParagraphFont"/>
    <w:rsid w:val="001D7DC9"/>
  </w:style>
  <w:style w:type="character" w:customStyle="1" w:styleId="mrel">
    <w:name w:val="mrel"/>
    <w:basedOn w:val="DefaultParagraphFont"/>
    <w:rsid w:val="001D7DC9"/>
  </w:style>
  <w:style w:type="character" w:customStyle="1" w:styleId="msupsub">
    <w:name w:val="msupsub"/>
    <w:basedOn w:val="DefaultParagraphFont"/>
    <w:rsid w:val="001D7DC9"/>
  </w:style>
  <w:style w:type="character" w:customStyle="1" w:styleId="vlist-t">
    <w:name w:val="vlist-t"/>
    <w:basedOn w:val="DefaultParagraphFont"/>
    <w:rsid w:val="001D7DC9"/>
  </w:style>
  <w:style w:type="character" w:customStyle="1" w:styleId="vlist-r">
    <w:name w:val="vlist-r"/>
    <w:basedOn w:val="DefaultParagraphFont"/>
    <w:rsid w:val="001D7DC9"/>
  </w:style>
  <w:style w:type="character" w:customStyle="1" w:styleId="vlist">
    <w:name w:val="vlist"/>
    <w:basedOn w:val="DefaultParagraphFont"/>
    <w:rsid w:val="001D7DC9"/>
  </w:style>
  <w:style w:type="character" w:customStyle="1" w:styleId="pstrut">
    <w:name w:val="pstrut"/>
    <w:basedOn w:val="DefaultParagraphFont"/>
    <w:rsid w:val="001D7DC9"/>
  </w:style>
  <w:style w:type="character" w:customStyle="1" w:styleId="sizing">
    <w:name w:val="sizing"/>
    <w:basedOn w:val="DefaultParagraphFont"/>
    <w:rsid w:val="001D7DC9"/>
  </w:style>
  <w:style w:type="character" w:customStyle="1" w:styleId="mbin">
    <w:name w:val="mbin"/>
    <w:basedOn w:val="DefaultParagraphFont"/>
    <w:rsid w:val="001D7DC9"/>
  </w:style>
  <w:style w:type="character" w:customStyle="1" w:styleId="mpunct">
    <w:name w:val="mpunct"/>
    <w:basedOn w:val="DefaultParagraphFont"/>
    <w:rsid w:val="001D7DC9"/>
  </w:style>
  <w:style w:type="character" w:customStyle="1" w:styleId="svg-align">
    <w:name w:val="svg-align"/>
    <w:basedOn w:val="DefaultParagraphFont"/>
    <w:rsid w:val="001D7DC9"/>
  </w:style>
  <w:style w:type="character" w:customStyle="1" w:styleId="hide-tail">
    <w:name w:val="hide-tail"/>
    <w:basedOn w:val="DefaultParagraphFont"/>
    <w:rsid w:val="001D7DC9"/>
  </w:style>
  <w:style w:type="character" w:customStyle="1" w:styleId="vlist-s">
    <w:name w:val="vlist-s"/>
    <w:basedOn w:val="DefaultParagraphFont"/>
    <w:rsid w:val="001D7DC9"/>
  </w:style>
  <w:style w:type="character" w:customStyle="1" w:styleId="mfrac">
    <w:name w:val="mfrac"/>
    <w:basedOn w:val="DefaultParagraphFont"/>
    <w:rsid w:val="001D7DC9"/>
  </w:style>
  <w:style w:type="character" w:customStyle="1" w:styleId="frac-line">
    <w:name w:val="frac-line"/>
    <w:basedOn w:val="DefaultParagraphFont"/>
    <w:rsid w:val="001D7DC9"/>
  </w:style>
  <w:style w:type="character" w:styleId="PlaceholderText">
    <w:name w:val="Placeholder Text"/>
    <w:basedOn w:val="DefaultParagraphFont"/>
    <w:uiPriority w:val="99"/>
    <w:semiHidden/>
    <w:rsid w:val="00D21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2025-06-08T13:48:00Z</dcterms:created>
  <dcterms:modified xsi:type="dcterms:W3CDTF">2025-06-08T14:45:00Z</dcterms:modified>
</cp:coreProperties>
</file>