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line="276" w:lineRule="auto"/>
        <w:jc w:val="center"/>
      </w:pPr>
      <w:r>
        <w:rPr>
          <w:rFonts w:ascii="Segoe UI" w:hAnsi="Segoe UI"/>
          <w:b/>
          <w:i w:val="0"/>
          <w:color w:val="0B5D3B"/>
          <w:sz w:val="26"/>
        </w:rPr>
        <w:t>CÔNG TY TNHH TM-SX HUỆ LINH</w:t>
      </w:r>
    </w:p>
    <w:p>
      <w:pPr>
        <w:spacing w:before="0" w:after="360" w:line="276" w:lineRule="auto"/>
        <w:jc w:val="center"/>
      </w:pPr>
      <w:r>
        <w:rPr>
          <w:rFonts w:ascii="Segoe UI" w:hAnsi="Segoe UI"/>
          <w:b w:val="0"/>
          <w:i w:val="0"/>
          <w:color w:val="B4B4B4"/>
          <w:sz w:val="20"/>
        </w:rPr>
        <w:t>——————————————————————————————</w:t>
      </w:r>
    </w:p>
    <w:p/>
    <w:p/>
    <w:p>
      <w:pPr>
        <w:spacing w:before="0" w:after="120" w:line="276" w:lineRule="auto"/>
        <w:jc w:val="center"/>
      </w:pPr>
      <w:r>
        <w:rPr>
          <w:rFonts w:ascii="Segoe UI" w:hAnsi="Segoe UI"/>
          <w:b/>
          <w:i w:val="0"/>
          <w:color w:val="0B5D3B"/>
          <w:sz w:val="48"/>
        </w:rPr>
        <w:t>HƯỚNG DẪN THAO TÁC NHANH</w:t>
      </w:r>
    </w:p>
    <w:p>
      <w:pPr>
        <w:spacing w:before="0" w:after="360" w:line="276" w:lineRule="auto"/>
        <w:jc w:val="center"/>
      </w:pPr>
      <w:r>
        <w:rPr>
          <w:rFonts w:ascii="Segoe UI" w:hAnsi="Segoe UI"/>
          <w:b/>
          <w:i w:val="0"/>
          <w:color w:val="0B5D3B"/>
          <w:sz w:val="40"/>
        </w:rPr>
        <w:t>&amp; XEM BÁO CÁO KPI V2.0</w:t>
      </w:r>
    </w:p>
    <w:p/>
    <w:p>
      <w:pPr>
        <w:spacing w:before="0" w:after="480" w:line="276" w:lineRule="auto"/>
        <w:jc w:val="center"/>
      </w:pPr>
      <w:r>
        <w:rPr>
          <w:rFonts w:ascii="Segoe UI" w:hAnsi="Segoe UI"/>
          <w:b w:val="0"/>
          <w:i/>
          <w:color w:val="6B7280"/>
          <w:sz w:val="24"/>
        </w:rPr>
        <w:t>Dành cho Tổ trưởng, Quản lý và Công nhân sản xuất</w:t>
      </w:r>
    </w:p>
    <w:p/>
    <w:p/>
    <w:p>
      <w:pPr>
        <w:spacing w:before="0" w:after="80" w:line="276" w:lineRule="auto"/>
        <w:jc w:val="center"/>
      </w:pPr>
      <w:r>
        <w:rPr>
          <w:rFonts w:ascii="Segoe UI" w:hAnsi="Segoe UI"/>
          <w:b w:val="0"/>
          <w:i w:val="0"/>
          <w:color w:val="6B7280"/>
          <w:sz w:val="22"/>
        </w:rPr>
        <w:t>Mã tài liệu: 001-QLHS001-CN</w:t>
      </w:r>
    </w:p>
    <w:p>
      <w:pPr>
        <w:spacing w:before="0" w:after="80" w:line="276" w:lineRule="auto"/>
        <w:jc w:val="center"/>
      </w:pPr>
      <w:r>
        <w:rPr>
          <w:rFonts w:ascii="Segoe UI" w:hAnsi="Segoe UI"/>
          <w:b w:val="0"/>
          <w:i w:val="0"/>
          <w:color w:val="6B7280"/>
          <w:sz w:val="22"/>
        </w:rPr>
        <w:t>Phiên bản: V2.0</w:t>
      </w:r>
    </w:p>
    <w:p>
      <w:pPr>
        <w:spacing w:before="0" w:after="80" w:line="276" w:lineRule="auto"/>
        <w:jc w:val="center"/>
      </w:pPr>
      <w:r>
        <w:rPr>
          <w:rFonts w:ascii="Segoe UI" w:hAnsi="Segoe UI"/>
          <w:b w:val="0"/>
          <w:i w:val="0"/>
          <w:color w:val="6B7280"/>
          <w:sz w:val="22"/>
        </w:rPr>
        <w:t>Tháng 06 năm 2026</w:t>
      </w:r>
    </w:p>
    <w:p>
      <w:r>
        <w:br w:type="page"/>
      </w:r>
    </w:p>
    <w:p>
      <w:pPr>
        <w:keepNext/>
        <w:spacing w:before="240" w:after="120"/>
      </w:pPr>
      <w:r>
        <w:rPr>
          <w:rFonts w:ascii="Segoe UI" w:hAnsi="Segoe UI"/>
          <w:b/>
          <w:color w:val="0B5D3B"/>
          <w:sz w:val="32"/>
        </w:rPr>
        <w:t>HƯỚNG DẪN THAO TÁC NHANH &amp; XEM BÁO CÁO</w:t>
      </w:r>
    </w:p>
    <w:p>
      <w:pPr>
        <w:spacing w:before="0" w:after="240" w:line="276" w:lineRule="auto"/>
        <w:jc w:val="left"/>
      </w:pPr>
      <w:r>
        <w:rPr>
          <w:rFonts w:ascii="Segoe UI" w:hAnsi="Segoe UI"/>
          <w:b w:val="0"/>
          <w:i/>
          <w:color w:val="4B5563"/>
          <w:sz w:val="22"/>
        </w:rPr>
        <w:t>Tài liệu này hướng dẫn anh chị em cách đăng nhập, thao tác và lọc xem các báo cáo kết quả làm việc của mình trên hệ thống một cách dễ dàng và nhanh chóng nhất.</w:t>
      </w:r>
    </w:p>
    <w:p>
      <w:pPr>
        <w:keepNext/>
        <w:spacing w:before="240" w:after="120"/>
      </w:pPr>
      <w:r>
        <w:rPr>
          <w:rFonts w:ascii="Segoe UI" w:hAnsi="Segoe UI"/>
          <w:b/>
          <w:color w:val="127A4E"/>
          <w:sz w:val="26"/>
        </w:rPr>
        <w:t>🔑 PHẦN 1: ĐĂNG NHẬP VÀO HỆ THỐNG</w:t>
      </w:r>
    </w:p>
    <w:p>
      <w:pPr>
        <w:spacing w:before="0" w:after="80" w:line="276" w:lineRule="auto"/>
        <w:jc w:val="left"/>
      </w:pPr>
      <w:r>
        <w:rPr>
          <w:rFonts w:ascii="Segoe UI" w:hAnsi="Segoe UI"/>
          <w:b w:val="0"/>
          <w:i w:val="0"/>
          <w:sz w:val="22"/>
        </w:rPr>
        <w:t>1. Địa chỉ truy cập: Mở ứng dụng trên trình duyệt web của máy tính hoặc điện thoại.</w:t>
      </w:r>
    </w:p>
    <w:p>
      <w:pPr>
        <w:spacing w:before="0" w:after="60" w:line="276" w:lineRule="auto"/>
        <w:jc w:val="left"/>
      </w:pPr>
      <w:r>
        <w:rPr>
          <w:rFonts w:ascii="Segoe UI" w:hAnsi="Segoe UI"/>
          <w:b w:val="0"/>
          <w:i w:val="0"/>
          <w:sz w:val="22"/>
        </w:rPr>
        <w:t>2. Tên đăng nhập (Username):</w:t>
      </w:r>
    </w:p>
    <w:p>
      <w:pPr>
        <w:pStyle w:val="ListBullet"/>
        <w:spacing w:before="0" w:after="40" w:line="276" w:lineRule="auto"/>
        <w:jc w:val="left"/>
      </w:pPr>
      <w:r>
        <w:rPr>
          <w:rFonts w:ascii="Segoe UI" w:hAnsi="Segoe UI"/>
          <w:b w:val="0"/>
          <w:i w:val="0"/>
          <w:sz w:val="22"/>
        </w:rPr>
        <w:t>Tổ trưởng / Quản lý: Nhập tài khoản quản lý được cấp (Ví dụ: admin, quanly).</w:t>
      </w:r>
    </w:p>
    <w:p>
      <w:pPr>
        <w:pStyle w:val="ListBullet"/>
        <w:spacing w:before="0" w:after="60" w:line="276" w:lineRule="auto"/>
        <w:jc w:val="left"/>
      </w:pPr>
      <w:r>
        <w:rPr>
          <w:rFonts w:ascii="Segoe UI" w:hAnsi="Segoe UI"/>
          <w:b w:val="0"/>
          <w:i w:val="0"/>
          <w:sz w:val="22"/>
        </w:rPr>
        <w:t>Công nhân: Nhập chính xác Mã nhân viên của mình (Ví dụ: T0006, T0024,...).</w:t>
      </w:r>
    </w:p>
    <w:p>
      <w:pPr>
        <w:spacing w:before="0" w:after="80" w:line="276" w:lineRule="auto"/>
        <w:jc w:val="left"/>
      </w:pPr>
      <w:r>
        <w:rPr>
          <w:rFonts w:ascii="Segoe UI" w:hAnsi="Segoe UI"/>
          <w:b w:val="0"/>
          <w:i w:val="0"/>
          <w:sz w:val="22"/>
        </w:rPr>
        <w:t>3. Mật khẩu: Nhập mật khẩu của anh chị (mặc định ban đầu của admin là admin123).</w:t>
      </w:r>
    </w:p>
    <w:p>
      <w:pPr>
        <w:spacing w:before="0" w:after="160" w:line="276" w:lineRule="auto"/>
        <w:jc w:val="left"/>
      </w:pPr>
      <w:r>
        <w:rPr>
          <w:rFonts w:ascii="Segoe UI" w:hAnsi="Segoe UI"/>
          <w:b w:val="0"/>
          <w:i w:val="0"/>
          <w:sz w:val="22"/>
        </w:rPr>
        <w:t>4. Bấm nút Đăng nhập. Khi có thông báo “Chào mừng...” màu xanh xuất hiện là thành công.</w:t>
      </w:r>
    </w:p>
    <w:p>
      <w:pPr>
        <w:keepNext/>
        <w:spacing w:before="240" w:after="120"/>
      </w:pPr>
      <w:r>
        <w:rPr>
          <w:rFonts w:ascii="Segoe UI" w:hAnsi="Segoe UI"/>
          <w:b/>
          <w:color w:val="127A4E"/>
          <w:sz w:val="26"/>
        </w:rPr>
        <w:t>📝 PHẦN 2: CÁCH ĐỌC &amp; HIỂU ĐIỂM SỐ CỦA BẢN THÂN</w:t>
      </w:r>
    </w:p>
    <w:p>
      <w:pPr>
        <w:spacing w:before="0" w:after="120" w:line="276" w:lineRule="auto"/>
        <w:jc w:val="left"/>
      </w:pPr>
      <w:r>
        <w:rPr>
          <w:rFonts w:ascii="Segoe UI" w:hAnsi="Segoe UI"/>
          <w:b w:val="0"/>
          <w:i w:val="0"/>
          <w:sz w:val="22"/>
        </w:rPr>
        <w:t>Hệ thống đánh giá kết quả làm việc của anh chị em dựa trên thang điểm từ 1 đến 5:</w:t>
      </w:r>
    </w:p>
    <w:p>
      <w:pPr>
        <w:pStyle w:val="ListBullet"/>
        <w:spacing w:before="0" w:after="60" w:line="276" w:lineRule="auto"/>
        <w:jc w:val="left"/>
      </w:pPr>
      <w:r>
        <w:rPr>
          <w:rFonts w:ascii="Segoe UI" w:hAnsi="Segoe UI"/>
          <w:b w:val="0"/>
          <w:i w:val="0"/>
          <w:sz w:val="22"/>
        </w:rPr>
        <w:t>🔴 Từ 1.0 đến dưới 2.0 (Không đạt): Làm việc chưa đúng quy trình, cần được đào tạo lại công đoạn đó.</w:t>
      </w:r>
    </w:p>
    <w:p>
      <w:pPr>
        <w:pStyle w:val="ListBullet"/>
        <w:spacing w:before="0" w:after="60" w:line="276" w:lineRule="auto"/>
        <w:jc w:val="left"/>
      </w:pPr>
      <w:r>
        <w:rPr>
          <w:rFonts w:ascii="Segoe UI" w:hAnsi="Segoe UI"/>
          <w:b w:val="0"/>
          <w:i w:val="0"/>
          <w:sz w:val="22"/>
        </w:rPr>
        <w:t>🟡 Từ 2.0 đến dưới 3.0 (Cần cải thiện): Đã biết làm nhưng thao tác còn chậm, hay quên vệ sinh máy hoặc đi muộn.</w:t>
      </w:r>
    </w:p>
    <w:p>
      <w:pPr>
        <w:pStyle w:val="ListBullet"/>
        <w:spacing w:before="0" w:after="60" w:line="276" w:lineRule="auto"/>
        <w:jc w:val="left"/>
      </w:pPr>
      <w:r>
        <w:rPr>
          <w:rFonts w:ascii="Segoe UI" w:hAnsi="Segoe UI"/>
          <w:b w:val="0"/>
          <w:i w:val="0"/>
          <w:sz w:val="22"/>
        </w:rPr>
        <w:t>🔵 Từ 3.0 đến dưới 3.8 (Đạt yêu cầu): Làm tốt, đúng giờ, sạch sẽ, đạt năng suất ca được giao. (Mốc chuẩn)</w:t>
      </w:r>
    </w:p>
    <w:p>
      <w:pPr>
        <w:pStyle w:val="ListBullet"/>
        <w:spacing w:before="0" w:after="60" w:line="276" w:lineRule="auto"/>
        <w:jc w:val="left"/>
      </w:pPr>
      <w:r>
        <w:rPr>
          <w:rFonts w:ascii="Segoe UI" w:hAnsi="Segoe UI"/>
          <w:b w:val="0"/>
          <w:i w:val="0"/>
          <w:sz w:val="22"/>
        </w:rPr>
        <w:t>🟢 Từ 3.8 đến dưới 4.5 (Tốt): Làm việc xuất sắc, chủ động giúp đỡ tổ viên khác khi rảnh.</w:t>
      </w:r>
    </w:p>
    <w:p>
      <w:pPr>
        <w:pStyle w:val="ListBullet"/>
        <w:spacing w:before="0" w:after="160" w:line="276" w:lineRule="auto"/>
        <w:jc w:val="left"/>
      </w:pPr>
      <w:r>
        <w:rPr>
          <w:rFonts w:ascii="Segoe UI" w:hAnsi="Segoe UI"/>
          <w:b w:val="0"/>
          <w:i w:val="0"/>
          <w:sz w:val="22"/>
        </w:rPr>
        <w:t>❇️ Từ 4.5 đến 5.0 (Xuất sắc): Đạt sản lượng cao vượt trội, phát hiện kịp thời lỗi máy móc hoặc đề xuất cải tiến có lợi cho xưởng.</w:t>
      </w:r>
    </w:p>
    <w:p>
      <w:pPr>
        <w:keepNext/>
        <w:spacing w:before="240" w:after="120"/>
      </w:pPr>
      <w:r>
        <w:rPr>
          <w:rFonts w:ascii="Segoe UI" w:hAnsi="Segoe UI"/>
          <w:b/>
          <w:color w:val="127A4E"/>
          <w:sz w:val="26"/>
        </w:rPr>
        <w:t>📈 PHẦN 3: CÁCH DÙNG BỘ LỌC ĐỂ XEM BÁO CÁO CHI TIẾT</w:t>
      </w:r>
    </w:p>
    <w:p>
      <w:pPr>
        <w:spacing w:before="0" w:after="120" w:line="276" w:lineRule="auto"/>
        <w:jc w:val="left"/>
      </w:pPr>
      <w:r>
        <w:rPr>
          <w:rFonts w:ascii="Segoe UI" w:hAnsi="Segoe UI"/>
          <w:b w:val="0"/>
          <w:i w:val="0"/>
          <w:sz w:val="22"/>
        </w:rPr>
        <w:t>Để xem điểm số của mình hoặc của tổ mình quản lý, anh chị em làm theo các bước sau:</w:t>
      </w:r>
    </w:p>
    <w:p>
      <w:pPr>
        <w:keepNext/>
        <w:spacing w:before="240" w:after="120"/>
      </w:pPr>
      <w:r>
        <w:rPr>
          <w:rFonts w:ascii="Segoe UI" w:hAnsi="Segoe UI"/>
          <w:b/>
          <w:color w:val="5B21B6"/>
          <w:sz w:val="23"/>
        </w:rPr>
        <w:t>Bước 1: Vào mục Báo cáo nâng cao</w:t>
      </w:r>
    </w:p>
    <w:p>
      <w:pPr>
        <w:spacing w:before="0" w:after="80" w:line="276" w:lineRule="auto"/>
        <w:jc w:val="left"/>
      </w:pPr>
      <w:r>
        <w:rPr>
          <w:rFonts w:ascii="Segoe UI" w:hAnsi="Segoe UI"/>
          <w:b w:val="0"/>
          <w:i w:val="0"/>
          <w:sz w:val="22"/>
        </w:rPr>
        <w:t>Nhìn sang thanh trình đơn bên trái (Sidebar), bấm chọn biểu tượng 📈 Báo cáo nâng cao.</w:t>
      </w:r>
    </w:p>
    <w:p>
      <w:pPr>
        <w:keepNext/>
        <w:spacing w:before="240" w:after="120"/>
      </w:pPr>
      <w:r>
        <w:rPr>
          <w:rFonts w:ascii="Segoe UI" w:hAnsi="Segoe UI"/>
          <w:b/>
          <w:color w:val="5B21B6"/>
          <w:sz w:val="23"/>
        </w:rPr>
        <w:t>Bước 2: Chọn loại phiếu muốn xem</w:t>
      </w:r>
    </w:p>
    <w:p>
      <w:pPr>
        <w:spacing w:before="0" w:after="60" w:line="276" w:lineRule="auto"/>
        <w:jc w:val="left"/>
      </w:pPr>
      <w:r>
        <w:rPr>
          <w:rFonts w:ascii="Segoe UI" w:hAnsi="Segoe UI"/>
          <w:b w:val="0"/>
          <w:i w:val="0"/>
          <w:sz w:val="22"/>
        </w:rPr>
        <w:t>Ở trên cùng màn hình báo cáo sẽ có 2 nút lớn:</w:t>
      </w:r>
    </w:p>
    <w:p>
      <w:pPr>
        <w:pStyle w:val="ListBullet"/>
        <w:spacing w:before="0" w:after="40" w:line="276" w:lineRule="auto"/>
        <w:jc w:val="left"/>
      </w:pPr>
      <w:r>
        <w:rPr>
          <w:rFonts w:ascii="Segoe UI" w:hAnsi="Segoe UI"/>
          <w:b w:val="0"/>
          <w:i w:val="0"/>
          <w:sz w:val="22"/>
        </w:rPr>
        <w:t>Đánh giá năng lực: Xem tổng kết năng lực tay nghề định kỳ (Đa kỹ năng, vận hành máy,...).</w:t>
      </w:r>
    </w:p>
    <w:p>
      <w:pPr>
        <w:pStyle w:val="ListBullet"/>
        <w:spacing w:before="0" w:after="80" w:line="276" w:lineRule="auto"/>
        <w:jc w:val="left"/>
      </w:pPr>
      <w:r>
        <w:rPr>
          <w:rFonts w:ascii="Segoe UI" w:hAnsi="Segoe UI"/>
          <w:b w:val="0"/>
          <w:i w:val="0"/>
          <w:sz w:val="22"/>
        </w:rPr>
        <w:t>Đánh giá hàng ngày: Xem điểm chấm công việc, 5S và kỷ luật hàng ngày của từng ca.</w:t>
      </w:r>
    </w:p>
    <w:p>
      <w:pPr>
        <w:keepNext/>
        <w:spacing w:before="240" w:after="120"/>
      </w:pPr>
      <w:r>
        <w:rPr>
          <w:rFonts w:ascii="Segoe UI" w:hAnsi="Segoe UI"/>
          <w:b/>
          <w:color w:val="5B21B6"/>
          <w:sz w:val="23"/>
        </w:rPr>
        <w:t>Bước 3: Sử dụng các ô lọc (Rất quan trọng!)</w:t>
      </w:r>
    </w:p>
    <w:p>
      <w:pPr>
        <w:spacing w:before="0" w:after="80" w:line="276" w:lineRule="auto"/>
        <w:jc w:val="left"/>
      </w:pPr>
      <w:r>
        <w:rPr>
          <w:rFonts w:ascii="Segoe UI" w:hAnsi="Segoe UI"/>
          <w:b w:val="0"/>
          <w:i w:val="0"/>
          <w:sz w:val="22"/>
        </w:rPr>
        <w:t>Anh chị có thể kết hợp các ô lọc để tìm đúng thông tin cần thiết:</w:t>
      </w:r>
    </w:p>
    <w:p>
      <w:pPr>
        <w:pStyle w:val="ListBullet"/>
        <w:spacing w:before="0" w:after="40" w:line="276" w:lineRule="auto"/>
        <w:jc w:val="left"/>
      </w:pPr>
      <w:r>
        <w:rPr>
          <w:rFonts w:ascii="Segoe UI" w:hAnsi="Segoe UI"/>
          <w:b w:val="0"/>
          <w:i w:val="0"/>
          <w:sz w:val="22"/>
        </w:rPr>
        <w:t>Từ ngày / Đến ngày: Chọn khoảng thời gian muốn xem (Ví dụ: từ ngày 01-06-2026 đến 15-06-2026).</w:t>
      </w:r>
    </w:p>
    <w:p>
      <w:pPr>
        <w:pStyle w:val="ListBullet"/>
        <w:spacing w:before="0" w:after="40" w:line="276" w:lineRule="auto"/>
        <w:jc w:val="left"/>
      </w:pPr>
      <w:r>
        <w:rPr>
          <w:rFonts w:ascii="Segoe UI" w:hAnsi="Segoe UI"/>
          <w:b w:val="0"/>
          <w:i w:val="0"/>
          <w:sz w:val="22"/>
        </w:rPr>
        <w:t>Máy: Chọn đúng máy phụ trách (Ví dụ: Cán 01, In 02,...).</w:t>
      </w:r>
    </w:p>
    <w:p>
      <w:pPr>
        <w:pStyle w:val="ListBullet"/>
        <w:spacing w:before="0" w:after="40" w:line="276" w:lineRule="auto"/>
        <w:jc w:val="left"/>
      </w:pPr>
      <w:r>
        <w:rPr>
          <w:rFonts w:ascii="Segoe UI" w:hAnsi="Segoe UI"/>
          <w:b w:val="0"/>
          <w:i w:val="0"/>
          <w:sz w:val="22"/>
        </w:rPr>
        <w:t>Công đoạn: Lọc theo khâu sản xuất (Ví dụ: Cán, In, Ghép,...).</w:t>
      </w:r>
    </w:p>
    <w:p>
      <w:pPr>
        <w:pStyle w:val="ListBullet"/>
        <w:spacing w:before="0" w:after="40" w:line="276" w:lineRule="auto"/>
        <w:jc w:val="left"/>
      </w:pPr>
      <w:r>
        <w:rPr>
          <w:rFonts w:ascii="Segoe UI" w:hAnsi="Segoe UI"/>
          <w:b w:val="0"/>
          <w:i w:val="0"/>
          <w:sz w:val="22"/>
        </w:rPr>
        <w:t>Phòng ban: Chọn bộ phận làm việc (Ví dụ: MÁY CÁN, IN, DỆT,...).</w:t>
      </w:r>
    </w:p>
    <w:p>
      <w:pPr>
        <w:pStyle w:val="ListBullet"/>
        <w:spacing w:before="0" w:after="120" w:line="276" w:lineRule="auto"/>
        <w:jc w:val="left"/>
      </w:pPr>
      <w:r>
        <w:rPr>
          <w:rFonts w:ascii="Segoe UI" w:hAnsi="Segoe UI"/>
          <w:b w:val="0"/>
          <w:i w:val="0"/>
          <w:sz w:val="22"/>
        </w:rPr>
        <w:t>Nhân viên: Bấm vào đây và chọn đúng tên của mình để xem riêng điểm của bản thân.</w:t>
      </w:r>
    </w:p>
    <w:tbl>
      <w:tblPr>
        <w:tblW w:type="auto" w:w="0"/>
        <w:jc w:val="center"/>
        <w:tblLayout w:type="fixed"/>
        <w:tblLook w:firstColumn="1" w:firstRow="1" w:lastColumn="0" w:lastRow="0" w:noHBand="0" w:noVBand="1" w:val="04A0"/>
      </w:tblPr>
      <w:tblGrid>
        <w:gridCol w:w="9406"/>
      </w:tblGrid>
      <w:tr>
        <w:tc>
          <w:tcPr>
            <w:tcW w:type="dxa" w:w="9071"/>
            <w:shd w:fill="E7F3ED"/>
            <w:tcBorders>
              <w:left w:val="single" w:sz="24" w:space="0" w:color="0B5D3B"/>
              <w:top w:val="none"/>
              <w:right w:val="none"/>
              <w:bottom w:val="none"/>
            </w:tcBorders>
          </w:tcPr>
          <w:p>
            <w:pPr>
              <w:spacing w:before="80" w:after="80"/>
            </w:pPr>
            <w:r>
              <w:rPr>
                <w:rFonts w:ascii="Segoe UI" w:hAnsi="Segoe UI"/>
                <w:b/>
                <w:color w:val="0B5D3B"/>
                <w:sz w:val="21"/>
              </w:rPr>
              <w:t xml:space="preserve">Mẹo: </w:t>
            </w:r>
            <w:r>
              <w:rPr>
                <w:rFonts w:ascii="Segoe UI" w:hAnsi="Segoe UI"/>
                <w:i/>
                <w:color w:val="1F2937"/>
                <w:sz w:val="20"/>
              </w:rPr>
              <w:t>Nếu muốn xem lại toàn bộ dữ liệu từ đầu, hãy bấm nút Xóa lọc màu xám.</w:t>
            </w:r>
          </w:p>
        </w:tc>
      </w:tr>
    </w:tbl>
    <w:p>
      <w:r>
        <w:br w:type="page"/>
      </w:r>
    </w:p>
    <w:p>
      <w:pPr>
        <w:keepNext/>
        <w:spacing w:before="240" w:after="120"/>
      </w:pPr>
      <w:r>
        <w:rPr>
          <w:rFonts w:ascii="Segoe UI" w:hAnsi="Segoe UI"/>
          <w:b/>
          <w:color w:val="127A4E"/>
          <w:sz w:val="26"/>
        </w:rPr>
        <w:t>📊 PHẦN 4: CÁC THÔNG TIN TRÊN MÀN HÌNH BÁO CÁO</w:t>
      </w:r>
    </w:p>
    <w:p>
      <w:pPr>
        <w:spacing w:before="0" w:after="120" w:line="276" w:lineRule="auto"/>
        <w:jc w:val="left"/>
      </w:pPr>
      <w:r>
        <w:rPr>
          <w:rFonts w:ascii="Segoe UI" w:hAnsi="Segoe UI"/>
          <w:b w:val="0"/>
          <w:i w:val="0"/>
          <w:sz w:val="22"/>
        </w:rPr>
        <w:t>Sau khi chọn bộ lọc, màn hình sẽ hiển thị 4 khu vực chính:</w:t>
      </w:r>
    </w:p>
    <w:p>
      <w:pPr>
        <w:spacing w:before="0" w:after="60" w:line="276" w:lineRule="auto"/>
        <w:jc w:val="left"/>
      </w:pPr>
      <w:r>
        <w:rPr>
          <w:rFonts w:ascii="Segoe UI" w:hAnsi="Segoe UI"/>
          <w:b/>
          <w:i w:val="0"/>
          <w:sz w:val="22"/>
        </w:rPr>
        <w:t>1. Hộp chỉ số tổng hợp (Màu xanh/cam):</w:t>
      </w:r>
    </w:p>
    <w:p>
      <w:pPr>
        <w:pStyle w:val="ListBullet"/>
        <w:spacing w:before="0" w:after="40" w:line="276" w:lineRule="auto"/>
        <w:jc w:val="left"/>
      </w:pPr>
      <w:r>
        <w:rPr>
          <w:rFonts w:ascii="Segoe UI" w:hAnsi="Segoe UI"/>
          <w:b w:val="0"/>
          <w:i w:val="0"/>
          <w:sz w:val="22"/>
        </w:rPr>
        <w:t>Hiển thị tổng số ngày được chấm điểm.</w:t>
      </w:r>
    </w:p>
    <w:p>
      <w:pPr>
        <w:pStyle w:val="ListBullet"/>
        <w:spacing w:before="0" w:after="40" w:line="276" w:lineRule="auto"/>
        <w:jc w:val="left"/>
      </w:pPr>
      <w:r>
        <w:rPr>
          <w:rFonts w:ascii="Segoe UI" w:hAnsi="Segoe UI"/>
          <w:b w:val="0"/>
          <w:i w:val="0"/>
          <w:sz w:val="22"/>
        </w:rPr>
        <w:t>Điểm trung bình đạt được (kèm xếp loại đạt hay tốt).</w:t>
      </w:r>
    </w:p>
    <w:p>
      <w:pPr>
        <w:pStyle w:val="ListBullet"/>
        <w:spacing w:before="0" w:after="80" w:line="276" w:lineRule="auto"/>
        <w:jc w:val="left"/>
      </w:pPr>
      <w:r>
        <w:rPr>
          <w:rFonts w:ascii="Segoe UI" w:hAnsi="Segoe UI"/>
          <w:b w:val="0"/>
          <w:i w:val="0"/>
          <w:sz w:val="22"/>
        </w:rPr>
        <w:t>Tỷ lệ % số ngày đạt chuẩn.</w:t>
      </w:r>
    </w:p>
    <w:p>
      <w:pPr>
        <w:spacing w:before="0" w:after="60" w:line="276" w:lineRule="auto"/>
        <w:jc w:val="left"/>
      </w:pPr>
      <w:r>
        <w:rPr>
          <w:rFonts w:ascii="Segoe UI" w:hAnsi="Segoe UI"/>
          <w:b/>
          <w:i w:val="0"/>
          <w:sz w:val="22"/>
        </w:rPr>
        <w:t>2. Biểu đồ xu hướng (Đường kẻ màu xanh):</w:t>
      </w:r>
    </w:p>
    <w:p>
      <w:pPr>
        <w:pStyle w:val="ListBullet"/>
        <w:spacing w:before="0" w:after="40" w:line="276" w:lineRule="auto"/>
        <w:jc w:val="left"/>
      </w:pPr>
      <w:r>
        <w:rPr>
          <w:rFonts w:ascii="Segoe UI" w:hAnsi="Segoe UI"/>
          <w:b w:val="0"/>
          <w:i w:val="0"/>
          <w:sz w:val="22"/>
        </w:rPr>
        <w:t>Giúp anh chị nhìn thấy điểm số của mình đang tăng lên hay giảm đi theo từng ngày/tháng.</w:t>
      </w:r>
    </w:p>
    <w:p>
      <w:pPr>
        <w:pStyle w:val="ListBullet"/>
        <w:spacing w:before="0" w:after="80" w:line="276" w:lineRule="auto"/>
        <w:jc w:val="left"/>
      </w:pPr>
      <w:r>
        <w:rPr>
          <w:rFonts w:ascii="Segoe UI" w:hAnsi="Segoe UI"/>
          <w:b w:val="0"/>
          <w:i w:val="0"/>
          <w:sz w:val="22"/>
        </w:rPr>
        <w:t>Các chấm tròn trên biểu đồ hiển thị điểm số trung bình thực tế của mốc thời gian đó.</w:t>
      </w:r>
    </w:p>
    <w:p>
      <w:pPr>
        <w:spacing w:before="0" w:after="60" w:line="276" w:lineRule="auto"/>
        <w:jc w:val="left"/>
      </w:pPr>
      <w:r>
        <w:rPr>
          <w:rFonts w:ascii="Segoe UI" w:hAnsi="Segoe UI"/>
          <w:b/>
          <w:i w:val="0"/>
          <w:sz w:val="22"/>
        </w:rPr>
        <w:t>3. Bảng danh sách xuất sắc &amp; cần cải thiện:</w:t>
      </w:r>
    </w:p>
    <w:p>
      <w:pPr>
        <w:pStyle w:val="ListBullet"/>
        <w:spacing w:before="0" w:after="80" w:line="276" w:lineRule="auto"/>
        <w:jc w:val="left"/>
      </w:pPr>
      <w:r>
        <w:rPr>
          <w:rFonts w:ascii="Segoe UI" w:hAnsi="Segoe UI"/>
          <w:b w:val="0"/>
          <w:i w:val="0"/>
          <w:sz w:val="22"/>
        </w:rPr>
        <w:t>Hiển thị danh sách những anh chị em đạt điểm cao nhất và những người đang cần hỗ trợ đào tạo thêm.</w:t>
      </w:r>
    </w:p>
    <w:p>
      <w:pPr>
        <w:spacing w:before="0" w:after="60" w:line="276" w:lineRule="auto"/>
        <w:jc w:val="left"/>
      </w:pPr>
      <w:r>
        <w:rPr>
          <w:rFonts w:ascii="Segoe UI" w:hAnsi="Segoe UI"/>
          <w:b/>
          <w:i w:val="0"/>
          <w:sz w:val="22"/>
        </w:rPr>
        <w:t>4. Bảng chi tiết phía dưới:</w:t>
      </w:r>
    </w:p>
    <w:p>
      <w:pPr>
        <w:pStyle w:val="ListBullet"/>
        <w:spacing w:before="0" w:after="40" w:line="276" w:lineRule="auto"/>
        <w:jc w:val="left"/>
      </w:pPr>
      <w:r>
        <w:rPr>
          <w:rFonts w:ascii="Segoe UI" w:hAnsi="Segoe UI"/>
          <w:b w:val="0"/>
          <w:i w:val="0"/>
          <w:sz w:val="22"/>
        </w:rPr>
        <w:t>Liệt kê chi tiết từng ngày đánh giá.</w:t>
      </w:r>
    </w:p>
    <w:p>
      <w:pPr>
        <w:pStyle w:val="ListBullet"/>
        <w:spacing w:before="0" w:after="160" w:line="276" w:lineRule="auto"/>
        <w:jc w:val="left"/>
      </w:pPr>
      <w:r>
        <w:rPr>
          <w:rFonts w:ascii="Segoe UI" w:hAnsi="Segoe UI"/>
          <w:b w:val="0"/>
          <w:i w:val="0"/>
          <w:sz w:val="22"/>
        </w:rPr>
        <w:t>Anh chị có thể bấm nút Xem ở cuối dòng để mở xem lại toàn bộ phiếu chấm điểm chi tiết của ngày hôm đó (có đầy đủ nhận xét của Quản đốc).</w:t>
      </w:r>
    </w:p>
    <w:p>
      <w:pPr>
        <w:keepNext/>
        <w:spacing w:before="240" w:after="120"/>
      </w:pPr>
      <w:r>
        <w:rPr>
          <w:rFonts w:ascii="Segoe UI" w:hAnsi="Segoe UI"/>
          <w:b/>
          <w:color w:val="127A4E"/>
          <w:sz w:val="26"/>
        </w:rPr>
        <w:t>🖨 PHẦN 5: XUẤT FILE VÀ IN BÁO CÁO</w:t>
      </w:r>
    </w:p>
    <w:p>
      <w:pPr>
        <w:spacing w:before="0" w:after="80" w:line="276" w:lineRule="auto"/>
        <w:jc w:val="left"/>
      </w:pPr>
      <w:r>
        <w:rPr>
          <w:rFonts w:ascii="Segoe UI" w:hAnsi="Segoe UI"/>
          <w:b w:val="0"/>
          <w:i w:val="0"/>
          <w:sz w:val="22"/>
        </w:rPr>
        <w:t>• In báo cáo (PDF): Bấm nút In báo cáo màu xanh lá. Giao diện in ấn của trình duyệt sẽ hiện ra, hệ thống đã tự động ẩn đi các nút bấm thừa để bản in ra giấy hoặc lưu thành file PDF được gọn gàng và đẹp nhất.</w:t>
      </w:r>
    </w:p>
    <w:p>
      <w:pPr>
        <w:spacing w:before="0" w:after="240" w:line="276" w:lineRule="auto"/>
        <w:jc w:val="left"/>
      </w:pPr>
      <w:r>
        <w:rPr>
          <w:rFonts w:ascii="Segoe UI" w:hAnsi="Segoe UI"/>
          <w:b w:val="0"/>
          <w:i w:val="0"/>
          <w:sz w:val="22"/>
        </w:rPr>
        <w:t>• Tải file Excel (CSV): Bấm nút Xuất CSV chi tiết màu xám để tải dữ liệu về máy tính dưới dạng file Excel. File này đã được xử lý để khi mở bằng Excel trên máy tính sẽ hiển thị đúng chữ tiếng Việt có dấu, không bị lỗi font chữ.</w:t>
      </w:r>
    </w:p>
    <w:p/>
    <w:p>
      <w:pPr>
        <w:spacing w:before="0" w:after="80" w:line="276" w:lineRule="auto"/>
        <w:jc w:val="center"/>
      </w:pPr>
      <w:r>
        <w:rPr>
          <w:rFonts w:ascii="Segoe UI" w:hAnsi="Segoe UI"/>
          <w:b/>
          <w:i w:val="0"/>
          <w:color w:val="0B5D3B"/>
          <w:sz w:val="22"/>
        </w:rPr>
        <w:t>Chúc anh chị em tổ sản xuất đạt kết quả thật cao và vận hành thiết bị an toàn!</w:t>
      </w:r>
    </w:p>
    <w:p>
      <w:pPr>
        <w:spacing w:before="0" w:after="120" w:line="276" w:lineRule="auto"/>
        <w:jc w:val="center"/>
      </w:pPr>
      <w:r>
        <w:rPr>
          <w:rFonts w:ascii="Segoe UI" w:hAnsi="Segoe UI"/>
          <w:b w:val="0"/>
          <w:i/>
          <w:color w:val="6B7280"/>
          <w:sz w:val="20"/>
        </w:rPr>
        <w:t>Nếu có thắc mắc trong quá trình thao tác, vui lòng liên hệ Tổ trưởng hoặc bộ phận Kỹ thuật để được hỗ trợ.</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