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FDC60" w14:textId="39E639A8" w:rsidR="00166B47" w:rsidRDefault="00166B47" w:rsidP="002C28A9">
      <w:pPr>
        <w:pStyle w:val="APA"/>
        <w:jc w:val="center"/>
      </w:pPr>
    </w:p>
    <w:p w14:paraId="503EB833" w14:textId="112D5206" w:rsidR="002C28A9" w:rsidRDefault="002C28A9" w:rsidP="002C28A9">
      <w:pPr>
        <w:pStyle w:val="APA"/>
        <w:jc w:val="center"/>
      </w:pPr>
    </w:p>
    <w:p w14:paraId="12B06D53" w14:textId="155EC506" w:rsidR="002C28A9" w:rsidRDefault="002C28A9" w:rsidP="002C28A9">
      <w:pPr>
        <w:pStyle w:val="APA"/>
        <w:jc w:val="center"/>
      </w:pPr>
    </w:p>
    <w:p w14:paraId="6FB92FAC" w14:textId="2E66D80A" w:rsidR="002C28A9" w:rsidRDefault="002C28A9" w:rsidP="002C28A9">
      <w:pPr>
        <w:pStyle w:val="APA"/>
        <w:jc w:val="center"/>
      </w:pPr>
    </w:p>
    <w:p w14:paraId="3A7AC988" w14:textId="47FB90FA" w:rsidR="002C28A9" w:rsidRDefault="00264E43" w:rsidP="002C28A9">
      <w:pPr>
        <w:pStyle w:val="APA"/>
        <w:jc w:val="center"/>
        <w:rPr>
          <w:b/>
          <w:bCs/>
        </w:rPr>
      </w:pPr>
      <w:r>
        <w:rPr>
          <w:b/>
          <w:bCs/>
        </w:rPr>
        <w:t>Specific Aims, Background, Significance</w:t>
      </w:r>
    </w:p>
    <w:p w14:paraId="2383FA91" w14:textId="39C6A298" w:rsidR="002C28A9" w:rsidRDefault="002C28A9" w:rsidP="002C28A9">
      <w:pPr>
        <w:pStyle w:val="APA"/>
        <w:jc w:val="center"/>
        <w:rPr>
          <w:b/>
          <w:bCs/>
        </w:rPr>
      </w:pPr>
    </w:p>
    <w:p w14:paraId="1458687B" w14:textId="2FFE12DD" w:rsidR="002C28A9" w:rsidRDefault="002C28A9" w:rsidP="002C28A9">
      <w:pPr>
        <w:pStyle w:val="APA"/>
        <w:jc w:val="center"/>
      </w:pPr>
      <w:r>
        <w:t>Viet-Hung Nguyen</w:t>
      </w:r>
    </w:p>
    <w:p w14:paraId="4126789C" w14:textId="3026BE97" w:rsidR="002C28A9" w:rsidRDefault="002C28A9" w:rsidP="002C28A9">
      <w:pPr>
        <w:pStyle w:val="APA"/>
        <w:jc w:val="center"/>
      </w:pPr>
      <w:r>
        <w:t>Department of Psychology, University of San Francisco</w:t>
      </w:r>
    </w:p>
    <w:p w14:paraId="596A7441" w14:textId="73A1B6FE" w:rsidR="002C28A9" w:rsidRPr="00A64BEF" w:rsidRDefault="00A64BEF" w:rsidP="002C28A9">
      <w:pPr>
        <w:pStyle w:val="APA"/>
        <w:jc w:val="center"/>
      </w:pPr>
      <w:r w:rsidRPr="00A64BEF">
        <w:t>PSYC 498: Thesis Development Seminar</w:t>
      </w:r>
    </w:p>
    <w:p w14:paraId="20D83B59" w14:textId="32C11073" w:rsidR="002C28A9" w:rsidRPr="00A64BEF" w:rsidRDefault="00A64BEF" w:rsidP="002C28A9">
      <w:pPr>
        <w:pStyle w:val="APA"/>
        <w:jc w:val="center"/>
      </w:pPr>
      <w:r w:rsidRPr="00A64BEF">
        <w:t>D</w:t>
      </w:r>
      <w:r>
        <w:t xml:space="preserve">r. </w:t>
      </w:r>
      <w:proofErr w:type="spellStart"/>
      <w:r>
        <w:t>Viskontas</w:t>
      </w:r>
      <w:proofErr w:type="spellEnd"/>
    </w:p>
    <w:p w14:paraId="20EF2A35" w14:textId="7935D5F6" w:rsidR="002C28A9" w:rsidRDefault="00A64BEF" w:rsidP="002C28A9">
      <w:pPr>
        <w:pStyle w:val="APA"/>
        <w:jc w:val="center"/>
      </w:pPr>
      <w:r>
        <w:t xml:space="preserve">March </w:t>
      </w:r>
      <w:r w:rsidR="001B0415">
        <w:t>7, 2024</w:t>
      </w:r>
      <w:r w:rsidR="002C28A9">
        <w:br w:type="page"/>
      </w:r>
    </w:p>
    <w:p w14:paraId="14CFD5AE" w14:textId="08209A7F" w:rsidR="002C28A9" w:rsidRDefault="00781C64" w:rsidP="00781C64">
      <w:pPr>
        <w:pStyle w:val="APA"/>
        <w:jc w:val="center"/>
        <w:rPr>
          <w:b/>
          <w:bCs/>
        </w:rPr>
      </w:pPr>
      <w:r w:rsidRPr="00781C64">
        <w:rPr>
          <w:b/>
          <w:bCs/>
        </w:rPr>
        <w:lastRenderedPageBreak/>
        <w:t>Abstract</w:t>
      </w:r>
    </w:p>
    <w:p w14:paraId="65D3A179" w14:textId="6C5CB158" w:rsidR="00781C64" w:rsidRDefault="00781C64" w:rsidP="00781C64">
      <w:pPr>
        <w:pStyle w:val="APA"/>
      </w:pPr>
      <w:r>
        <w:t>Do not indent.</w:t>
      </w:r>
    </w:p>
    <w:p w14:paraId="3B0C730E" w14:textId="03BE792F" w:rsidR="00781C64" w:rsidRDefault="00781C64" w:rsidP="00781C64">
      <w:pPr>
        <w:pStyle w:val="APA"/>
      </w:pPr>
      <w:r>
        <w:br w:type="page"/>
      </w:r>
    </w:p>
    <w:p w14:paraId="2BE011BB" w14:textId="77777777" w:rsidR="007625DE" w:rsidRDefault="007625DE" w:rsidP="007625DE">
      <w:pPr>
        <w:pStyle w:val="APA"/>
        <w:jc w:val="center"/>
        <w:rPr>
          <w:b/>
          <w:bCs/>
        </w:rPr>
      </w:pPr>
      <w:r>
        <w:rPr>
          <w:b/>
          <w:bCs/>
        </w:rPr>
        <w:lastRenderedPageBreak/>
        <w:t>Specific Aims</w:t>
      </w:r>
    </w:p>
    <w:p w14:paraId="6623A1C8" w14:textId="77777777" w:rsidR="0078458F" w:rsidRDefault="0078458F" w:rsidP="0078458F">
      <w:pPr>
        <w:pStyle w:val="APA"/>
        <w:ind w:firstLine="720"/>
      </w:pPr>
      <w:r>
        <w:t>Aim 1:</w:t>
      </w:r>
    </w:p>
    <w:p w14:paraId="00025BF0" w14:textId="77777777" w:rsidR="0078458F" w:rsidRDefault="0078458F" w:rsidP="0078458F">
      <w:pPr>
        <w:pStyle w:val="APA"/>
        <w:ind w:firstLine="720"/>
      </w:pPr>
      <w:r>
        <w:t>Assess the relationship between birth order and mental well-being, especially in people with immigrant backgrounds.</w:t>
      </w:r>
    </w:p>
    <w:p w14:paraId="758DB756" w14:textId="77777777" w:rsidR="0078458F" w:rsidRDefault="0078458F" w:rsidP="0078458F">
      <w:pPr>
        <w:pStyle w:val="APA"/>
        <w:ind w:firstLine="720"/>
      </w:pPr>
      <w:r>
        <w:t>H1: Overall, first-borns will have lower mental well-being than later-</w:t>
      </w:r>
      <w:proofErr w:type="spellStart"/>
      <w:r>
        <w:t>borns</w:t>
      </w:r>
      <w:proofErr w:type="spellEnd"/>
      <w:r>
        <w:t>.</w:t>
      </w:r>
    </w:p>
    <w:p w14:paraId="58BF6470" w14:textId="77777777" w:rsidR="0078458F" w:rsidRDefault="0078458F" w:rsidP="0078458F">
      <w:pPr>
        <w:pStyle w:val="APA"/>
        <w:ind w:firstLine="720"/>
      </w:pPr>
      <w:r>
        <w:t>H2: First-borns with immigrant backgrounds will have lower mental well-being than later-</w:t>
      </w:r>
      <w:proofErr w:type="spellStart"/>
      <w:r>
        <w:t>borns</w:t>
      </w:r>
      <w:proofErr w:type="spellEnd"/>
      <w:r>
        <w:t xml:space="preserve"> with immigrant backgrounds.</w:t>
      </w:r>
    </w:p>
    <w:p w14:paraId="417D109A" w14:textId="77777777" w:rsidR="0078458F" w:rsidRDefault="0078458F" w:rsidP="0078458F">
      <w:pPr>
        <w:pStyle w:val="APA"/>
        <w:ind w:firstLine="720"/>
      </w:pPr>
    </w:p>
    <w:p w14:paraId="75F2BDB5" w14:textId="77777777" w:rsidR="0078458F" w:rsidRDefault="0078458F" w:rsidP="0078458F">
      <w:pPr>
        <w:pStyle w:val="APA"/>
        <w:ind w:firstLine="720"/>
      </w:pPr>
      <w:r>
        <w:t>Aim 2</w:t>
      </w:r>
    </w:p>
    <w:p w14:paraId="7C64B9D1" w14:textId="77777777" w:rsidR="0078458F" w:rsidRDefault="0078458F" w:rsidP="0078458F">
      <w:pPr>
        <w:pStyle w:val="APA"/>
        <w:ind w:firstLine="720"/>
      </w:pPr>
      <w:r>
        <w:t>To assess whether gender and/or immigrant background have an interaction effect with birth order on mental well-being.</w:t>
      </w:r>
    </w:p>
    <w:p w14:paraId="27F22F72" w14:textId="062A02CE" w:rsidR="00FC17C2" w:rsidRDefault="0078458F" w:rsidP="00AE7140">
      <w:pPr>
        <w:pStyle w:val="APA"/>
        <w:ind w:firstLine="720"/>
      </w:pPr>
      <w:r>
        <w:t>H3: First-born women with immigrant background will display the lowest mental well-being out of all groups.</w:t>
      </w:r>
    </w:p>
    <w:p w14:paraId="1D918845" w14:textId="77777777" w:rsidR="0078458F" w:rsidRDefault="0078458F" w:rsidP="0078458F">
      <w:pPr>
        <w:pStyle w:val="APA"/>
        <w:ind w:firstLine="720"/>
      </w:pPr>
    </w:p>
    <w:p w14:paraId="7325912F" w14:textId="77777777" w:rsidR="0078458F" w:rsidRDefault="0078458F" w:rsidP="0078458F">
      <w:pPr>
        <w:pStyle w:val="APA"/>
        <w:ind w:firstLine="720"/>
      </w:pPr>
      <w:r>
        <w:t>Exploratory hypotheses/aims:</w:t>
      </w:r>
    </w:p>
    <w:p w14:paraId="2905DDC1" w14:textId="7AE68A4C" w:rsidR="004321A5" w:rsidRDefault="004321A5" w:rsidP="0078458F">
      <w:pPr>
        <w:pStyle w:val="APA"/>
        <w:ind w:firstLine="720"/>
      </w:pPr>
      <w:r w:rsidRPr="00544D9E">
        <w:t>H</w:t>
      </w:r>
      <w:r w:rsidR="00544D9E">
        <w:t>4</w:t>
      </w:r>
      <w:r w:rsidRPr="00544D9E">
        <w:t xml:space="preserve">: </w:t>
      </w:r>
      <w:r w:rsidR="00544D9E" w:rsidRPr="00544D9E">
        <w:t>Among 2</w:t>
      </w:r>
      <w:r w:rsidR="00544D9E" w:rsidRPr="00544D9E">
        <w:rPr>
          <w:vertAlign w:val="superscript"/>
        </w:rPr>
        <w:t>nd</w:t>
      </w:r>
      <w:r w:rsidR="00544D9E" w:rsidRPr="00544D9E">
        <w:t>-gen</w:t>
      </w:r>
      <w:r w:rsidR="00184571">
        <w:t>eration</w:t>
      </w:r>
      <w:r w:rsidR="00544D9E" w:rsidRPr="00544D9E">
        <w:t xml:space="preserve"> immigrants, f</w:t>
      </w:r>
      <w:r w:rsidR="00544D9E">
        <w:t>irst-borns will have lower mental well-being than later-</w:t>
      </w:r>
      <w:proofErr w:type="spellStart"/>
      <w:r w:rsidR="00544D9E">
        <w:t>borns</w:t>
      </w:r>
      <w:proofErr w:type="spellEnd"/>
      <w:r w:rsidR="00544D9E">
        <w:t>.</w:t>
      </w:r>
    </w:p>
    <w:p w14:paraId="4BE5D586" w14:textId="1C4B9A2B" w:rsidR="00AE7140" w:rsidRPr="00601742" w:rsidRDefault="00544D9E" w:rsidP="00AE7140">
      <w:pPr>
        <w:pStyle w:val="APA"/>
        <w:ind w:firstLine="720"/>
      </w:pPr>
      <w:r w:rsidRPr="00601742">
        <w:t xml:space="preserve">H5: </w:t>
      </w:r>
      <w:r w:rsidR="00601742" w:rsidRPr="00601742">
        <w:t>Among 2</w:t>
      </w:r>
      <w:r w:rsidR="00601742" w:rsidRPr="00601742">
        <w:rPr>
          <w:vertAlign w:val="superscript"/>
        </w:rPr>
        <w:t>nd</w:t>
      </w:r>
      <w:r w:rsidR="00601742" w:rsidRPr="00601742">
        <w:t>-gen</w:t>
      </w:r>
      <w:r w:rsidR="00184571">
        <w:t>eration</w:t>
      </w:r>
      <w:r w:rsidR="00601742" w:rsidRPr="00601742">
        <w:t xml:space="preserve"> immigr</w:t>
      </w:r>
      <w:r w:rsidR="00601742">
        <w:t>ants, first-born women will display the lowest mental well-being out of all groups.</w:t>
      </w:r>
    </w:p>
    <w:p w14:paraId="033FBB47" w14:textId="78813A30" w:rsidR="0078458F" w:rsidRDefault="0078458F" w:rsidP="0078458F">
      <w:pPr>
        <w:pStyle w:val="APA"/>
        <w:ind w:firstLine="720"/>
      </w:pPr>
      <w:r>
        <w:t>H</w:t>
      </w:r>
      <w:r w:rsidR="00F33E81">
        <w:t>6</w:t>
      </w:r>
      <w:r>
        <w:t>: Firstborns will show lower mental well-being than only children.</w:t>
      </w:r>
    </w:p>
    <w:p w14:paraId="577B2D3B" w14:textId="707402C0" w:rsidR="00AE7140" w:rsidRDefault="00AE7140" w:rsidP="0078458F">
      <w:pPr>
        <w:pStyle w:val="APA"/>
        <w:ind w:firstLine="720"/>
      </w:pPr>
      <w:r>
        <w:t>H7: People with immigrant backgrounds will display lower mental well-being than those without.</w:t>
      </w:r>
    </w:p>
    <w:p w14:paraId="3F00485E" w14:textId="18D5A72D" w:rsidR="0078458F" w:rsidRDefault="0078458F" w:rsidP="0078458F">
      <w:pPr>
        <w:pStyle w:val="APA"/>
        <w:ind w:firstLine="720"/>
      </w:pPr>
      <w:r>
        <w:lastRenderedPageBreak/>
        <w:t>To see how gender and immigrant background might affect mental well-being in only children.</w:t>
      </w:r>
    </w:p>
    <w:p w14:paraId="79A50F39" w14:textId="08E51320" w:rsidR="007625DE" w:rsidRDefault="0078458F" w:rsidP="0078458F">
      <w:pPr>
        <w:pStyle w:val="APA"/>
        <w:ind w:firstLine="720"/>
      </w:pPr>
      <w:r>
        <w:t>(No specific hypothesis for this aim)</w:t>
      </w:r>
    </w:p>
    <w:p w14:paraId="4C45FFA2" w14:textId="77777777" w:rsidR="007625DE" w:rsidRDefault="007625DE" w:rsidP="007625DE">
      <w:pPr>
        <w:pStyle w:val="APA"/>
        <w:ind w:firstLine="720"/>
      </w:pPr>
      <w:r>
        <w:t>Our line of reasoning:</w:t>
      </w:r>
    </w:p>
    <w:p w14:paraId="4DA337E1" w14:textId="77777777" w:rsidR="0078458F" w:rsidRDefault="0078458F" w:rsidP="007625DE">
      <w:pPr>
        <w:pStyle w:val="APA"/>
        <w:ind w:firstLine="720"/>
      </w:pPr>
    </w:p>
    <w:p w14:paraId="192BECD9" w14:textId="69C92274" w:rsidR="0053599D" w:rsidRDefault="00CA63FC" w:rsidP="0053599D">
      <w:pPr>
        <w:pStyle w:val="APA"/>
      </w:pPr>
      <w:r>
        <w:t>Significance</w:t>
      </w:r>
      <w:r w:rsidR="0053599D">
        <w:t>:</w:t>
      </w:r>
    </w:p>
    <w:p w14:paraId="43CA9565" w14:textId="39606385" w:rsidR="006C2FA5" w:rsidRDefault="009F4CEF" w:rsidP="009267D1">
      <w:pPr>
        <w:pStyle w:val="APA"/>
        <w:numPr>
          <w:ilvl w:val="0"/>
          <w:numId w:val="1"/>
        </w:numPr>
      </w:pPr>
      <w:r>
        <w:t xml:space="preserve">Mental health is important, especially in young </w:t>
      </w:r>
      <w:proofErr w:type="gramStart"/>
      <w:r>
        <w:t>adults</w:t>
      </w:r>
      <w:proofErr w:type="gramEnd"/>
    </w:p>
    <w:p w14:paraId="638A9491" w14:textId="7923C1DA" w:rsidR="009267D1" w:rsidRDefault="009267D1" w:rsidP="009267D1">
      <w:pPr>
        <w:pStyle w:val="APA"/>
        <w:numPr>
          <w:ilvl w:val="1"/>
          <w:numId w:val="1"/>
        </w:numPr>
      </w:pPr>
      <w:r>
        <w:t xml:space="preserve">Activates the same part of your brain as physical </w:t>
      </w:r>
      <w:proofErr w:type="gramStart"/>
      <w:r>
        <w:t>pain?</w:t>
      </w:r>
      <w:proofErr w:type="gramEnd"/>
    </w:p>
    <w:p w14:paraId="16BAC2DE" w14:textId="01BFC66B" w:rsidR="009F4CEF" w:rsidRDefault="009F4CEF" w:rsidP="009F4CEF">
      <w:pPr>
        <w:pStyle w:val="APA"/>
        <w:numPr>
          <w:ilvl w:val="1"/>
          <w:numId w:val="1"/>
        </w:numPr>
      </w:pPr>
      <w:r>
        <w:t>Childhood</w:t>
      </w:r>
      <w:r w:rsidR="009267D1">
        <w:t>/ young adulthood</w:t>
      </w:r>
      <w:r>
        <w:t xml:space="preserve"> is influential</w:t>
      </w:r>
      <w:r w:rsidR="009267D1">
        <w:t xml:space="preserve">. </w:t>
      </w:r>
      <w:r w:rsidR="00E34135">
        <w:t xml:space="preserve">(but not </w:t>
      </w:r>
      <w:proofErr w:type="gramStart"/>
      <w:r w:rsidR="00E34135">
        <w:t>main focus</w:t>
      </w:r>
      <w:proofErr w:type="gramEnd"/>
      <w:r w:rsidR="00E34135">
        <w:t>)</w:t>
      </w:r>
    </w:p>
    <w:p w14:paraId="519DAF9F" w14:textId="0B26F417" w:rsidR="00F907E2" w:rsidRPr="00F1344D" w:rsidRDefault="00000000" w:rsidP="009F4CEF">
      <w:pPr>
        <w:pStyle w:val="APA"/>
        <w:numPr>
          <w:ilvl w:val="1"/>
          <w:numId w:val="1"/>
        </w:numPr>
        <w:rPr>
          <w:rStyle w:val="Hyperlink"/>
          <w:color w:val="auto"/>
          <w:u w:val="none"/>
        </w:rPr>
      </w:pPr>
      <w:hyperlink r:id="rId8" w:history="1">
        <w:r w:rsidR="00F907E2">
          <w:rPr>
            <w:rStyle w:val="Hyperlink"/>
          </w:rPr>
          <w:t>About Mental Health (cdc.gov)</w:t>
        </w:r>
      </w:hyperlink>
    </w:p>
    <w:p w14:paraId="18E34144" w14:textId="6761348A" w:rsidR="00F1344D" w:rsidRDefault="00000000" w:rsidP="009F4CEF">
      <w:pPr>
        <w:pStyle w:val="APA"/>
        <w:numPr>
          <w:ilvl w:val="1"/>
          <w:numId w:val="1"/>
        </w:numPr>
      </w:pPr>
      <w:hyperlink r:id="rId9" w:history="1">
        <w:r w:rsidR="00F1344D">
          <w:rPr>
            <w:rStyle w:val="Hyperlink"/>
          </w:rPr>
          <w:t>Mental Illness - National Institute of Mental Health (NIMH) (nih.gov)</w:t>
        </w:r>
      </w:hyperlink>
    </w:p>
    <w:p w14:paraId="1B33BF9E" w14:textId="478EB8D3" w:rsidR="009F4CEF" w:rsidRDefault="006D690A" w:rsidP="009F4CEF">
      <w:pPr>
        <w:pStyle w:val="APA"/>
        <w:numPr>
          <w:ilvl w:val="0"/>
          <w:numId w:val="1"/>
        </w:numPr>
      </w:pPr>
      <w:r>
        <w:t>Birth order could be influential</w:t>
      </w:r>
      <w:r w:rsidR="005A0B0E">
        <w:t>.</w:t>
      </w:r>
    </w:p>
    <w:p w14:paraId="031192C6" w14:textId="48A4ABF4" w:rsidR="00751C58" w:rsidRDefault="00751C58" w:rsidP="00751C58">
      <w:pPr>
        <w:pStyle w:val="APA"/>
        <w:numPr>
          <w:ilvl w:val="1"/>
          <w:numId w:val="1"/>
        </w:numPr>
      </w:pPr>
      <w:r>
        <w:t>While personality effects are mixed,</w:t>
      </w:r>
    </w:p>
    <w:p w14:paraId="69F21873" w14:textId="6079BFE0" w:rsidR="005A0B0E" w:rsidRDefault="00751C58" w:rsidP="005A0B0E">
      <w:pPr>
        <w:pStyle w:val="APA"/>
        <w:numPr>
          <w:ilvl w:val="1"/>
          <w:numId w:val="1"/>
        </w:numPr>
      </w:pPr>
      <w:r>
        <w:t xml:space="preserve">First </w:t>
      </w:r>
      <w:proofErr w:type="spellStart"/>
      <w:r>
        <w:t>borns</w:t>
      </w:r>
      <w:proofErr w:type="spellEnd"/>
      <w:r>
        <w:t xml:space="preserve"> might be this or that.</w:t>
      </w:r>
    </w:p>
    <w:p w14:paraId="60C7BBFC" w14:textId="210B0317" w:rsidR="00233A6E" w:rsidRDefault="00233A6E" w:rsidP="005A0B0E">
      <w:pPr>
        <w:pStyle w:val="APA"/>
        <w:numPr>
          <w:ilvl w:val="1"/>
          <w:numId w:val="1"/>
        </w:numPr>
      </w:pPr>
      <w:r>
        <w:t xml:space="preserve">Last </w:t>
      </w:r>
      <w:proofErr w:type="spellStart"/>
      <w:r>
        <w:t>borns</w:t>
      </w:r>
      <w:proofErr w:type="spellEnd"/>
      <w:r>
        <w:t xml:space="preserve"> have more social support.</w:t>
      </w:r>
    </w:p>
    <w:p w14:paraId="3A02A85F" w14:textId="2DB23122" w:rsidR="00345D9C" w:rsidRDefault="00284FBE" w:rsidP="005A0B0E">
      <w:pPr>
        <w:pStyle w:val="APA"/>
        <w:numPr>
          <w:ilvl w:val="1"/>
          <w:numId w:val="1"/>
        </w:numPr>
      </w:pPr>
      <w:r>
        <w:t xml:space="preserve">Birth rates are </w:t>
      </w:r>
      <w:proofErr w:type="gramStart"/>
      <w:r>
        <w:t>decreasing</w:t>
      </w:r>
      <w:r w:rsidR="003E465A">
        <w:t>?</w:t>
      </w:r>
      <w:proofErr w:type="gramEnd"/>
    </w:p>
    <w:p w14:paraId="0B3EC9F3" w14:textId="20FC43D5" w:rsidR="00345D9C" w:rsidRDefault="00345D9C" w:rsidP="00345D9C">
      <w:pPr>
        <w:pStyle w:val="APA"/>
        <w:numPr>
          <w:ilvl w:val="0"/>
          <w:numId w:val="1"/>
        </w:numPr>
      </w:pPr>
      <w:r>
        <w:t>Secondary significance:</w:t>
      </w:r>
    </w:p>
    <w:p w14:paraId="68177DE7" w14:textId="05403506" w:rsidR="0053599D" w:rsidRDefault="0053599D" w:rsidP="0053599D">
      <w:pPr>
        <w:pStyle w:val="APA"/>
        <w:numPr>
          <w:ilvl w:val="0"/>
          <w:numId w:val="1"/>
        </w:numPr>
      </w:pPr>
      <w:r>
        <w:t xml:space="preserve">Immigrants are </w:t>
      </w:r>
      <w:proofErr w:type="gramStart"/>
      <w:r>
        <w:t>important</w:t>
      </w:r>
      <w:proofErr w:type="gramEnd"/>
    </w:p>
    <w:p w14:paraId="117BBCBE" w14:textId="7650A808" w:rsidR="006D690A" w:rsidRDefault="006D690A" w:rsidP="006D690A">
      <w:pPr>
        <w:pStyle w:val="APA"/>
        <w:numPr>
          <w:ilvl w:val="1"/>
          <w:numId w:val="1"/>
        </w:numPr>
      </w:pPr>
      <w:r>
        <w:t>We are globalizing.</w:t>
      </w:r>
    </w:p>
    <w:p w14:paraId="48EB4192" w14:textId="7C7A6BE7" w:rsidR="0053599D" w:rsidRDefault="006D690A" w:rsidP="0053599D">
      <w:pPr>
        <w:pStyle w:val="APA"/>
        <w:numPr>
          <w:ilvl w:val="0"/>
          <w:numId w:val="1"/>
        </w:numPr>
      </w:pPr>
      <w:r>
        <w:t>Daughters might be treated differently. Women also exhibit different mental health.</w:t>
      </w:r>
    </w:p>
    <w:p w14:paraId="1ED4F26C" w14:textId="52B34C2B" w:rsidR="009B09BD" w:rsidRDefault="009B09BD" w:rsidP="009B09BD">
      <w:pPr>
        <w:pStyle w:val="APA"/>
        <w:ind w:left="360"/>
      </w:pPr>
      <w:r>
        <w:t>Then background literature review.</w:t>
      </w:r>
    </w:p>
    <w:p w14:paraId="1433BF2C" w14:textId="2EF895F6" w:rsidR="009A0210" w:rsidRDefault="009A0210" w:rsidP="009A0210">
      <w:pPr>
        <w:pStyle w:val="APA"/>
        <w:numPr>
          <w:ilvl w:val="0"/>
          <w:numId w:val="2"/>
        </w:numPr>
      </w:pPr>
      <w:r>
        <w:t xml:space="preserve">Why might first-born women </w:t>
      </w:r>
      <w:r w:rsidR="00C955B2">
        <w:t>have lower mental health?</w:t>
      </w:r>
    </w:p>
    <w:p w14:paraId="6CA4FBA5" w14:textId="766BEB3E" w:rsidR="00C955B2" w:rsidRDefault="00C955B2" w:rsidP="00C955B2">
      <w:pPr>
        <w:pStyle w:val="APA"/>
        <w:numPr>
          <w:ilvl w:val="0"/>
          <w:numId w:val="1"/>
        </w:numPr>
      </w:pPr>
      <w:r>
        <w:lastRenderedPageBreak/>
        <w:t xml:space="preserve">Combine: colloquial “syndrome” + existing evidence in </w:t>
      </w:r>
      <w:r w:rsidR="0035431B">
        <w:t>Dixon et al (gender effect of neuroticism in birth order)</w:t>
      </w:r>
    </w:p>
    <w:p w14:paraId="398443D7" w14:textId="041B02D5" w:rsidR="0035431B" w:rsidRDefault="00147CE5" w:rsidP="0035431B">
      <w:pPr>
        <w:pStyle w:val="APA"/>
        <w:numPr>
          <w:ilvl w:val="1"/>
          <w:numId w:val="1"/>
        </w:numPr>
      </w:pPr>
      <w:r>
        <w:t xml:space="preserve">Furnham: South Asian first-gen women have poorer mental health than </w:t>
      </w:r>
      <w:proofErr w:type="gramStart"/>
      <w:r>
        <w:t>males</w:t>
      </w:r>
      <w:proofErr w:type="gramEnd"/>
    </w:p>
    <w:p w14:paraId="6DDC82CB" w14:textId="32619CB8" w:rsidR="000D3829" w:rsidRDefault="000D3829" w:rsidP="0035431B">
      <w:pPr>
        <w:pStyle w:val="APA"/>
        <w:numPr>
          <w:ilvl w:val="1"/>
          <w:numId w:val="1"/>
        </w:numPr>
      </w:pPr>
      <w:r>
        <w:t xml:space="preserve">Kern et al: </w:t>
      </w:r>
      <w:r w:rsidR="009472A6">
        <w:t xml:space="preserve">no interaction, but additive effects? Multiple jeopardy: immigration, </w:t>
      </w:r>
      <w:proofErr w:type="spellStart"/>
      <w:r w:rsidR="009472A6">
        <w:t>ses</w:t>
      </w:r>
      <w:proofErr w:type="spellEnd"/>
      <w:r w:rsidR="009472A6">
        <w:t>, girl</w:t>
      </w:r>
    </w:p>
    <w:p w14:paraId="7333F8E3" w14:textId="77777777" w:rsidR="007625DE" w:rsidRDefault="007625DE" w:rsidP="00781C64">
      <w:pPr>
        <w:pStyle w:val="APA"/>
        <w:jc w:val="center"/>
        <w:rPr>
          <w:b/>
          <w:bCs/>
        </w:rPr>
      </w:pPr>
    </w:p>
    <w:p w14:paraId="386CD29C" w14:textId="77777777" w:rsidR="00EC4ED3" w:rsidRDefault="00EC4ED3">
      <w:pPr>
        <w:rPr>
          <w:rFonts w:ascii="Times New Roman" w:hAnsi="Times New Roman" w:cs="Times New Roman"/>
          <w:b/>
          <w:bCs/>
          <w:sz w:val="24"/>
          <w:szCs w:val="24"/>
        </w:rPr>
      </w:pPr>
      <w:r>
        <w:rPr>
          <w:b/>
          <w:bCs/>
        </w:rPr>
        <w:br w:type="page"/>
      </w:r>
    </w:p>
    <w:p w14:paraId="1E1CC3D2" w14:textId="7AEEDBA2" w:rsidR="006B4B96" w:rsidRDefault="007E51A1" w:rsidP="00781C64">
      <w:pPr>
        <w:pStyle w:val="APA"/>
        <w:jc w:val="center"/>
        <w:rPr>
          <w:b/>
          <w:bCs/>
        </w:rPr>
      </w:pPr>
      <w:r>
        <w:rPr>
          <w:b/>
          <w:bCs/>
        </w:rPr>
        <w:lastRenderedPageBreak/>
        <w:t xml:space="preserve">Background &amp; </w:t>
      </w:r>
      <w:r w:rsidR="006B4B96">
        <w:rPr>
          <w:b/>
          <w:bCs/>
        </w:rPr>
        <w:t>Significance</w:t>
      </w:r>
    </w:p>
    <w:p w14:paraId="5500D91E" w14:textId="3BFD7110" w:rsidR="007938EF" w:rsidRDefault="003616A3" w:rsidP="007938EF">
      <w:pPr>
        <w:pStyle w:val="APA"/>
        <w:ind w:firstLine="720"/>
        <w:rPr>
          <w:bCs/>
        </w:rPr>
      </w:pPr>
      <w:r>
        <w:rPr>
          <w:bCs/>
        </w:rPr>
        <w:t xml:space="preserve">The importance of mental health has risen in recent years, especially in developed countries. </w:t>
      </w:r>
      <w:r w:rsidR="00B2115F">
        <w:rPr>
          <w:bCs/>
        </w:rPr>
        <w:t xml:space="preserve">Mental illness </w:t>
      </w:r>
      <w:r w:rsidR="00F54BB7">
        <w:rPr>
          <w:bCs/>
        </w:rPr>
        <w:t xml:space="preserve">now </w:t>
      </w:r>
      <w:r w:rsidR="00B2115F">
        <w:rPr>
          <w:bCs/>
        </w:rPr>
        <w:t>affects a significant portion of the U.S.</w:t>
      </w:r>
      <w:r w:rsidR="00A662A9">
        <w:rPr>
          <w:bCs/>
        </w:rPr>
        <w:t>—</w:t>
      </w:r>
      <w:r w:rsidR="008416D3">
        <w:rPr>
          <w:bCs/>
        </w:rPr>
        <w:t xml:space="preserve">22.8% of </w:t>
      </w:r>
      <w:r w:rsidR="00A662A9">
        <w:rPr>
          <w:bCs/>
        </w:rPr>
        <w:t>adults suf</w:t>
      </w:r>
      <w:r w:rsidR="00B2115F">
        <w:rPr>
          <w:bCs/>
        </w:rPr>
        <w:t xml:space="preserve">fer from mental illness while </w:t>
      </w:r>
      <w:r w:rsidR="00F54BB7">
        <w:rPr>
          <w:bCs/>
        </w:rPr>
        <w:t>17% of youth experience mental health disorders (</w:t>
      </w:r>
      <w:r w:rsidR="00746D48">
        <w:rPr>
          <w:bCs/>
        </w:rPr>
        <w:t xml:space="preserve">National Alliance on Mental </w:t>
      </w:r>
      <w:r w:rsidR="007324AA">
        <w:rPr>
          <w:bCs/>
        </w:rPr>
        <w:t>Illness</w:t>
      </w:r>
      <w:r w:rsidR="00746D48">
        <w:rPr>
          <w:bCs/>
        </w:rPr>
        <w:t>, 202</w:t>
      </w:r>
      <w:r w:rsidR="00506F04">
        <w:rPr>
          <w:bCs/>
        </w:rPr>
        <w:t>3</w:t>
      </w:r>
      <w:r w:rsidR="00F54BB7">
        <w:rPr>
          <w:bCs/>
        </w:rPr>
        <w:t xml:space="preserve">). </w:t>
      </w:r>
      <w:r w:rsidR="000718AE">
        <w:rPr>
          <w:bCs/>
        </w:rPr>
        <w:t xml:space="preserve">Mental health </w:t>
      </w:r>
      <w:r w:rsidR="008847CB">
        <w:rPr>
          <w:bCs/>
        </w:rPr>
        <w:t xml:space="preserve">is a key factor in </w:t>
      </w:r>
      <w:r w:rsidR="000718AE">
        <w:rPr>
          <w:bCs/>
        </w:rPr>
        <w:t xml:space="preserve">overall health as </w:t>
      </w:r>
      <w:r w:rsidR="008847CB">
        <w:rPr>
          <w:bCs/>
        </w:rPr>
        <w:t xml:space="preserve">it </w:t>
      </w:r>
      <w:r w:rsidR="00CD3292">
        <w:rPr>
          <w:bCs/>
        </w:rPr>
        <w:t xml:space="preserve">affects the risk for chronic conditions such as diabetes or cardiovascular disease (CDC, </w:t>
      </w:r>
      <w:r w:rsidR="00492558">
        <w:rPr>
          <w:bCs/>
        </w:rPr>
        <w:t>2023).</w:t>
      </w:r>
      <w:r w:rsidR="0031013A">
        <w:rPr>
          <w:bCs/>
        </w:rPr>
        <w:t xml:space="preserve"> </w:t>
      </w:r>
      <w:r w:rsidR="007938EF">
        <w:rPr>
          <w:bCs/>
        </w:rPr>
        <w:t xml:space="preserve">Known risk factors for mental illness include adverse childhood experiences, certain medical conditions, as well as social factors </w:t>
      </w:r>
      <w:r w:rsidR="00064795">
        <w:rPr>
          <w:bCs/>
        </w:rPr>
        <w:t>like</w:t>
      </w:r>
      <w:r w:rsidR="007938EF">
        <w:rPr>
          <w:bCs/>
        </w:rPr>
        <w:t xml:space="preserve"> loneliness and isolation (CDC, 2023). To this date, however, there are still man</w:t>
      </w:r>
      <w:r w:rsidR="001B0EAB">
        <w:rPr>
          <w:bCs/>
        </w:rPr>
        <w:t xml:space="preserve">y </w:t>
      </w:r>
      <w:r w:rsidR="009821B0">
        <w:rPr>
          <w:bCs/>
        </w:rPr>
        <w:t xml:space="preserve">interacting </w:t>
      </w:r>
      <w:r w:rsidR="001B0EAB">
        <w:rPr>
          <w:bCs/>
        </w:rPr>
        <w:t>sociocultural factors that have not been</w:t>
      </w:r>
      <w:r w:rsidR="004B03E1">
        <w:rPr>
          <w:bCs/>
        </w:rPr>
        <w:t xml:space="preserve"> thoroughly</w:t>
      </w:r>
      <w:r w:rsidR="001B0EAB">
        <w:rPr>
          <w:bCs/>
        </w:rPr>
        <w:t xml:space="preserve"> explored yet.</w:t>
      </w:r>
    </w:p>
    <w:p w14:paraId="5902CD31" w14:textId="676BD929" w:rsidR="006274C7" w:rsidRPr="00A06C3C" w:rsidRDefault="00557753" w:rsidP="006274C7">
      <w:pPr>
        <w:pStyle w:val="APA"/>
        <w:rPr>
          <w:b/>
        </w:rPr>
      </w:pPr>
      <w:commentRangeStart w:id="0"/>
      <w:commentRangeStart w:id="1"/>
      <w:r w:rsidRPr="00A06C3C">
        <w:rPr>
          <w:b/>
        </w:rPr>
        <w:t xml:space="preserve">Birth </w:t>
      </w:r>
      <w:r w:rsidR="00EB5876" w:rsidRPr="00A06C3C">
        <w:rPr>
          <w:b/>
        </w:rPr>
        <w:t>Order</w:t>
      </w:r>
      <w:commentRangeEnd w:id="0"/>
      <w:r w:rsidR="005C7F5C">
        <w:rPr>
          <w:rStyle w:val="CommentReference"/>
          <w:rFonts w:asciiTheme="minorHAnsi" w:hAnsiTheme="minorHAnsi" w:cstheme="minorBidi"/>
        </w:rPr>
        <w:commentReference w:id="0"/>
      </w:r>
      <w:commentRangeEnd w:id="1"/>
      <w:r w:rsidR="00256285">
        <w:rPr>
          <w:rStyle w:val="CommentReference"/>
          <w:rFonts w:asciiTheme="minorHAnsi" w:hAnsiTheme="minorHAnsi" w:cstheme="minorBidi"/>
        </w:rPr>
        <w:commentReference w:id="1"/>
      </w:r>
    </w:p>
    <w:p w14:paraId="1D1360F1" w14:textId="6BD3D4B1" w:rsidR="005535BB" w:rsidRDefault="008D5BE2" w:rsidP="005535BB">
      <w:pPr>
        <w:pStyle w:val="APA"/>
        <w:ind w:firstLine="720"/>
        <w:rPr>
          <w:bCs/>
        </w:rPr>
      </w:pPr>
      <w:r>
        <w:rPr>
          <w:bCs/>
        </w:rPr>
        <w:t xml:space="preserve">One possible factor is birth order. </w:t>
      </w:r>
      <w:r w:rsidR="005D218F">
        <w:rPr>
          <w:bCs/>
        </w:rPr>
        <w:t>(</w:t>
      </w:r>
      <w:r w:rsidR="001B0EAB">
        <w:rPr>
          <w:bCs/>
        </w:rPr>
        <w:t>In popular culture, birth order is believed to affect how people turn out in their adulthood—first-borns are projected to become mature leaders while middle children are thought to be peacemakers and youngest siblings are the carefree explorers</w:t>
      </w:r>
      <w:r w:rsidR="005D218F">
        <w:rPr>
          <w:bCs/>
        </w:rPr>
        <w:t>)</w:t>
      </w:r>
      <w:r w:rsidR="001B0EAB">
        <w:rPr>
          <w:bCs/>
        </w:rPr>
        <w:t xml:space="preserve">. </w:t>
      </w:r>
    </w:p>
    <w:p w14:paraId="7BE95C21" w14:textId="5EECBD1F" w:rsidR="002B02EE" w:rsidRDefault="0032122E" w:rsidP="0032122E">
      <w:pPr>
        <w:pStyle w:val="APA"/>
        <w:ind w:firstLine="720"/>
        <w:rPr>
          <w:bCs/>
        </w:rPr>
      </w:pPr>
      <w:r>
        <w:rPr>
          <w:bCs/>
        </w:rPr>
        <w:t xml:space="preserve">Sulloway (1996) revised and popularized the idea that the mechanism behind different siblings’ family roles or niches is the competition for parental investment. Firstborns would be more likely to follow their parents’ expectations and values because they received more attention from their parents. </w:t>
      </w:r>
      <w:r w:rsidR="001464D0">
        <w:rPr>
          <w:bCs/>
        </w:rPr>
        <w:t xml:space="preserve">On the other hand, </w:t>
      </w:r>
      <w:proofErr w:type="spellStart"/>
      <w:r w:rsidR="001464D0">
        <w:rPr>
          <w:bCs/>
        </w:rPr>
        <w:t>l</w:t>
      </w:r>
      <w:r>
        <w:rPr>
          <w:bCs/>
        </w:rPr>
        <w:t>aterborns</w:t>
      </w:r>
      <w:proofErr w:type="spellEnd"/>
      <w:r>
        <w:rPr>
          <w:bCs/>
        </w:rPr>
        <w:t xml:space="preserve"> would struggle with finding their own family niche. They would identify less with their parents and older siblings and thus become the “rebels” in their family.</w:t>
      </w:r>
    </w:p>
    <w:p w14:paraId="65128829" w14:textId="3C97F8B7" w:rsidR="00A16421" w:rsidRDefault="005535BB" w:rsidP="00463FF3">
      <w:pPr>
        <w:pStyle w:val="APA"/>
        <w:ind w:firstLine="720"/>
        <w:rPr>
          <w:bCs/>
        </w:rPr>
      </w:pPr>
      <w:r>
        <w:rPr>
          <w:bCs/>
        </w:rPr>
        <w:t>S</w:t>
      </w:r>
      <w:r w:rsidR="001B0EAB">
        <w:rPr>
          <w:bCs/>
        </w:rPr>
        <w:t xml:space="preserve">tudies on the effects of birth order and personality are </w:t>
      </w:r>
      <w:r w:rsidR="00BE7D68">
        <w:rPr>
          <w:bCs/>
        </w:rPr>
        <w:t>extensive and have yielded mixed results.</w:t>
      </w:r>
      <w:r w:rsidR="00730E67">
        <w:rPr>
          <w:bCs/>
        </w:rPr>
        <w:t xml:space="preserve"> </w:t>
      </w:r>
      <w:r w:rsidR="00910ADC">
        <w:rPr>
          <w:bCs/>
        </w:rPr>
        <w:t xml:space="preserve">Black et al. (2018) </w:t>
      </w:r>
      <w:r w:rsidR="003F5DC2">
        <w:rPr>
          <w:bCs/>
        </w:rPr>
        <w:t>found that in a sample of Swedish men, earlier-</w:t>
      </w:r>
      <w:proofErr w:type="spellStart"/>
      <w:r w:rsidR="003F5DC2">
        <w:rPr>
          <w:bCs/>
        </w:rPr>
        <w:t>borns</w:t>
      </w:r>
      <w:proofErr w:type="spellEnd"/>
      <w:r w:rsidR="003F5DC2">
        <w:rPr>
          <w:bCs/>
        </w:rPr>
        <w:t xml:space="preserve"> were more emotionally stable, socially outgoing</w:t>
      </w:r>
      <w:r w:rsidR="00295859">
        <w:rPr>
          <w:bCs/>
        </w:rPr>
        <w:t xml:space="preserve">, and took more </w:t>
      </w:r>
      <w:r w:rsidR="00A23281">
        <w:rPr>
          <w:bCs/>
        </w:rPr>
        <w:t>initiative</w:t>
      </w:r>
      <w:r w:rsidR="00295859">
        <w:rPr>
          <w:bCs/>
        </w:rPr>
        <w:t xml:space="preserve"> than </w:t>
      </w:r>
      <w:proofErr w:type="spellStart"/>
      <w:r w:rsidR="00295859">
        <w:rPr>
          <w:bCs/>
        </w:rPr>
        <w:t>laterborns</w:t>
      </w:r>
      <w:proofErr w:type="spellEnd"/>
      <w:r w:rsidR="00295859">
        <w:rPr>
          <w:bCs/>
        </w:rPr>
        <w:t xml:space="preserve">. </w:t>
      </w:r>
      <w:r w:rsidR="00EA6E16">
        <w:rPr>
          <w:bCs/>
        </w:rPr>
        <w:t xml:space="preserve">Healey &amp; Ellis </w:t>
      </w:r>
      <w:r w:rsidR="00EA6E16">
        <w:rPr>
          <w:bCs/>
        </w:rPr>
        <w:lastRenderedPageBreak/>
        <w:t xml:space="preserve">(2006) </w:t>
      </w:r>
      <w:r w:rsidR="00076283">
        <w:rPr>
          <w:bCs/>
        </w:rPr>
        <w:t xml:space="preserve">and Dixon et al. (2008) </w:t>
      </w:r>
      <w:r w:rsidR="00D07574">
        <w:rPr>
          <w:bCs/>
        </w:rPr>
        <w:t>also supported Sulloway’s model</w:t>
      </w:r>
      <w:r w:rsidR="009943F5">
        <w:rPr>
          <w:bCs/>
        </w:rPr>
        <w:t>, with firstborns exhibiting higher openness and conscientiousness</w:t>
      </w:r>
      <w:r w:rsidR="00076283">
        <w:rPr>
          <w:bCs/>
        </w:rPr>
        <w:t xml:space="preserve"> and </w:t>
      </w:r>
      <w:proofErr w:type="spellStart"/>
      <w:r w:rsidR="00076283">
        <w:rPr>
          <w:bCs/>
        </w:rPr>
        <w:t>laterborns</w:t>
      </w:r>
      <w:proofErr w:type="spellEnd"/>
      <w:r w:rsidR="00076283">
        <w:rPr>
          <w:bCs/>
        </w:rPr>
        <w:t xml:space="preserve"> being more extraverted.</w:t>
      </w:r>
    </w:p>
    <w:p w14:paraId="123B0F9E" w14:textId="29EB7780" w:rsidR="005535BB" w:rsidRPr="00F91062" w:rsidRDefault="00905CB0" w:rsidP="00002385">
      <w:pPr>
        <w:pStyle w:val="APA"/>
        <w:ind w:firstLine="720"/>
        <w:rPr>
          <w:bCs/>
        </w:rPr>
      </w:pPr>
      <w:r>
        <w:rPr>
          <w:bCs/>
        </w:rPr>
        <w:t>In 1983</w:t>
      </w:r>
      <w:r w:rsidR="00463FF3">
        <w:rPr>
          <w:bCs/>
        </w:rPr>
        <w:t xml:space="preserve"> however</w:t>
      </w:r>
      <w:r>
        <w:rPr>
          <w:bCs/>
        </w:rPr>
        <w:t xml:space="preserve">, Ernst &amp; Angst reviewed 40 years of </w:t>
      </w:r>
      <w:r w:rsidR="00CF580A">
        <w:rPr>
          <w:bCs/>
        </w:rPr>
        <w:t xml:space="preserve">previous </w:t>
      </w:r>
      <w:r w:rsidR="0046153C">
        <w:rPr>
          <w:bCs/>
        </w:rPr>
        <w:t xml:space="preserve">research on birth order and </w:t>
      </w:r>
      <w:r w:rsidR="00814ADF">
        <w:rPr>
          <w:bCs/>
        </w:rPr>
        <w:t xml:space="preserve">echoed the findings of </w:t>
      </w:r>
      <w:proofErr w:type="spellStart"/>
      <w:r w:rsidR="00814ADF">
        <w:rPr>
          <w:bCs/>
        </w:rPr>
        <w:t>Olneck</w:t>
      </w:r>
      <w:proofErr w:type="spellEnd"/>
      <w:r w:rsidR="00814ADF">
        <w:rPr>
          <w:bCs/>
        </w:rPr>
        <w:t xml:space="preserve"> &amp; Bills (1979): </w:t>
      </w:r>
      <w:r w:rsidR="0046153C">
        <w:rPr>
          <w:bCs/>
        </w:rPr>
        <w:t xml:space="preserve">most </w:t>
      </w:r>
      <w:r w:rsidR="000B3FA3">
        <w:rPr>
          <w:bCs/>
        </w:rPr>
        <w:t>personality effects were confounded with socioeconomic status and family size</w:t>
      </w:r>
      <w:r w:rsidR="00A811E3">
        <w:rPr>
          <w:bCs/>
        </w:rPr>
        <w:t xml:space="preserve">—an </w:t>
      </w:r>
      <w:r w:rsidR="00282557">
        <w:rPr>
          <w:bCs/>
        </w:rPr>
        <w:t xml:space="preserve">effect of </w:t>
      </w:r>
      <w:r w:rsidR="004D74F8">
        <w:rPr>
          <w:bCs/>
        </w:rPr>
        <w:t xml:space="preserve">the </w:t>
      </w:r>
      <w:r w:rsidR="00282557">
        <w:rPr>
          <w:bCs/>
        </w:rPr>
        <w:t xml:space="preserve">between-family </w:t>
      </w:r>
      <w:r w:rsidR="005530EE">
        <w:rPr>
          <w:bCs/>
        </w:rPr>
        <w:t xml:space="preserve">designs that were used by </w:t>
      </w:r>
      <w:r w:rsidR="0004557B">
        <w:rPr>
          <w:bCs/>
        </w:rPr>
        <w:t xml:space="preserve">many of the </w:t>
      </w:r>
      <w:r w:rsidR="005530EE">
        <w:rPr>
          <w:bCs/>
        </w:rPr>
        <w:t>researchers.</w:t>
      </w:r>
      <w:r w:rsidR="00BB3450">
        <w:rPr>
          <w:bCs/>
        </w:rPr>
        <w:t xml:space="preserve"> Although some</w:t>
      </w:r>
      <w:r w:rsidR="002C6224">
        <w:rPr>
          <w:bCs/>
        </w:rPr>
        <w:t xml:space="preserve"> within-family studies did </w:t>
      </w:r>
      <w:r w:rsidR="00DC6913">
        <w:rPr>
          <w:bCs/>
        </w:rPr>
        <w:t xml:space="preserve">in fact </w:t>
      </w:r>
      <w:r w:rsidR="002C6224">
        <w:rPr>
          <w:bCs/>
        </w:rPr>
        <w:t>support Sulloway’s hypothesis (12, 15, 17, Dixon et al., 2008)</w:t>
      </w:r>
      <w:r w:rsidR="00BB3450">
        <w:rPr>
          <w:bCs/>
        </w:rPr>
        <w:t>,</w:t>
      </w:r>
      <w:r w:rsidR="00B35142">
        <w:rPr>
          <w:bCs/>
        </w:rPr>
        <w:t xml:space="preserve"> </w:t>
      </w:r>
      <w:r w:rsidR="00BB3450">
        <w:rPr>
          <w:bCs/>
        </w:rPr>
        <w:t xml:space="preserve">the study conducted by </w:t>
      </w:r>
      <w:r w:rsidR="0052261B">
        <w:rPr>
          <w:bCs/>
        </w:rPr>
        <w:t xml:space="preserve">Bleske-Rechek &amp; Kelley (2013) </w:t>
      </w:r>
      <w:r w:rsidR="001807AF">
        <w:rPr>
          <w:bCs/>
        </w:rPr>
        <w:t xml:space="preserve">utilized </w:t>
      </w:r>
      <w:r w:rsidR="00357901">
        <w:rPr>
          <w:bCs/>
        </w:rPr>
        <w:t xml:space="preserve">a within-family design </w:t>
      </w:r>
      <w:r w:rsidR="00DC6913">
        <w:rPr>
          <w:bCs/>
        </w:rPr>
        <w:t xml:space="preserve">along with </w:t>
      </w:r>
      <w:r w:rsidR="000943E7">
        <w:rPr>
          <w:bCs/>
        </w:rPr>
        <w:t xml:space="preserve">independent self-reports from </w:t>
      </w:r>
      <w:r w:rsidR="00002F1E">
        <w:rPr>
          <w:bCs/>
        </w:rPr>
        <w:t xml:space="preserve">69 pairs of </w:t>
      </w:r>
      <w:r w:rsidR="000943E7">
        <w:rPr>
          <w:bCs/>
        </w:rPr>
        <w:t xml:space="preserve">both firstborn and </w:t>
      </w:r>
      <w:proofErr w:type="spellStart"/>
      <w:r w:rsidR="000943E7">
        <w:rPr>
          <w:bCs/>
        </w:rPr>
        <w:t>laterborn</w:t>
      </w:r>
      <w:proofErr w:type="spellEnd"/>
      <w:r w:rsidR="000943E7">
        <w:rPr>
          <w:bCs/>
        </w:rPr>
        <w:t xml:space="preserve"> </w:t>
      </w:r>
      <w:r w:rsidR="003B13E4">
        <w:rPr>
          <w:bCs/>
        </w:rPr>
        <w:t>siblings</w:t>
      </w:r>
      <w:r w:rsidR="00002F1E">
        <w:rPr>
          <w:bCs/>
        </w:rPr>
        <w:t xml:space="preserve"> and found no difference in </w:t>
      </w:r>
      <w:r w:rsidR="001B3BCD">
        <w:rPr>
          <w:bCs/>
        </w:rPr>
        <w:t xml:space="preserve">personality. Parents’ reports of their children’s personality traits did not </w:t>
      </w:r>
      <w:r w:rsidR="00785B72">
        <w:rPr>
          <w:bCs/>
        </w:rPr>
        <w:t>differ either (Bleske-Rechek &amp; Kelley, 2013).</w:t>
      </w:r>
      <w:r w:rsidR="00200DDE">
        <w:rPr>
          <w:bCs/>
        </w:rPr>
        <w:t xml:space="preserve"> </w:t>
      </w:r>
      <w:r w:rsidR="00CD732B">
        <w:rPr>
          <w:bCs/>
        </w:rPr>
        <w:t xml:space="preserve">Rohrer et al. (2015) also did not find any lasting effect of birth order on personality </w:t>
      </w:r>
      <w:r w:rsidR="00894A78">
        <w:rPr>
          <w:bCs/>
        </w:rPr>
        <w:t>i</w:t>
      </w:r>
      <w:r w:rsidR="00262D11" w:rsidRPr="00F91062">
        <w:rPr>
          <w:bCs/>
        </w:rPr>
        <w:t xml:space="preserve">n </w:t>
      </w:r>
      <w:r w:rsidR="00894A78">
        <w:rPr>
          <w:bCs/>
        </w:rPr>
        <w:t>their study of 20,000 people that combined</w:t>
      </w:r>
      <w:r w:rsidR="00262D11" w:rsidRPr="00F91062">
        <w:rPr>
          <w:bCs/>
        </w:rPr>
        <w:t xml:space="preserve"> </w:t>
      </w:r>
      <w:r w:rsidR="00F91062" w:rsidRPr="00F91062">
        <w:rPr>
          <w:bCs/>
        </w:rPr>
        <w:t>between- and within-family desi</w:t>
      </w:r>
      <w:r w:rsidR="00F91062">
        <w:rPr>
          <w:bCs/>
        </w:rPr>
        <w:t>gns</w:t>
      </w:r>
      <w:r w:rsidR="00894A78">
        <w:rPr>
          <w:bCs/>
        </w:rPr>
        <w:t>.</w:t>
      </w:r>
    </w:p>
    <w:p w14:paraId="7B1A00D0" w14:textId="6BC27905" w:rsidR="00703C4B" w:rsidRDefault="001C10C3" w:rsidP="00973626">
      <w:pPr>
        <w:pStyle w:val="APA"/>
        <w:ind w:firstLine="720"/>
        <w:rPr>
          <w:bCs/>
        </w:rPr>
      </w:pPr>
      <w:r>
        <w:rPr>
          <w:bCs/>
        </w:rPr>
        <w:t>R</w:t>
      </w:r>
      <w:r w:rsidR="001B0EAB">
        <w:rPr>
          <w:bCs/>
        </w:rPr>
        <w:t xml:space="preserve">esearch on how birth order </w:t>
      </w:r>
      <w:r w:rsidR="003D766B">
        <w:rPr>
          <w:bCs/>
        </w:rPr>
        <w:t xml:space="preserve">and </w:t>
      </w:r>
      <w:r w:rsidR="008D5BE2">
        <w:rPr>
          <w:bCs/>
        </w:rPr>
        <w:t>these</w:t>
      </w:r>
      <w:r w:rsidR="005905A2">
        <w:rPr>
          <w:bCs/>
        </w:rPr>
        <w:t xml:space="preserve"> family contexts shape mental well-being</w:t>
      </w:r>
      <w:r w:rsidR="00D654F0">
        <w:rPr>
          <w:bCs/>
        </w:rPr>
        <w:t>, however,</w:t>
      </w:r>
      <w:r>
        <w:rPr>
          <w:bCs/>
        </w:rPr>
        <w:t xml:space="preserve"> is limited.</w:t>
      </w:r>
      <w:r w:rsidR="00884069">
        <w:rPr>
          <w:bCs/>
        </w:rPr>
        <w:t xml:space="preserve"> </w:t>
      </w:r>
      <w:r w:rsidR="001E591B">
        <w:rPr>
          <w:bCs/>
        </w:rPr>
        <w:t xml:space="preserve">In a study of </w:t>
      </w:r>
      <w:r w:rsidR="005F33DB">
        <w:rPr>
          <w:bCs/>
        </w:rPr>
        <w:t>2886 young adults</w:t>
      </w:r>
      <w:r w:rsidR="001E591B">
        <w:rPr>
          <w:bCs/>
        </w:rPr>
        <w:t xml:space="preserve">, Fullerton et al. </w:t>
      </w:r>
      <w:r w:rsidR="00122160">
        <w:rPr>
          <w:bCs/>
        </w:rPr>
        <w:t xml:space="preserve">(1989) </w:t>
      </w:r>
      <w:r w:rsidR="001E591B">
        <w:rPr>
          <w:bCs/>
        </w:rPr>
        <w:t xml:space="preserve">found that </w:t>
      </w:r>
      <w:r w:rsidR="006C5892">
        <w:rPr>
          <w:bCs/>
        </w:rPr>
        <w:t xml:space="preserve">male firstborns scored higher on the negative </w:t>
      </w:r>
      <w:proofErr w:type="gramStart"/>
      <w:r w:rsidR="006C5892">
        <w:rPr>
          <w:bCs/>
        </w:rPr>
        <w:t>feelings</w:t>
      </w:r>
      <w:proofErr w:type="gramEnd"/>
      <w:r w:rsidR="006C5892">
        <w:rPr>
          <w:bCs/>
        </w:rPr>
        <w:t xml:space="preserve"> subscale of psychological well-being than other</w:t>
      </w:r>
      <w:r w:rsidR="00E526D0">
        <w:rPr>
          <w:bCs/>
        </w:rPr>
        <w:t>-</w:t>
      </w:r>
      <w:proofErr w:type="spellStart"/>
      <w:r w:rsidR="006C5892">
        <w:rPr>
          <w:bCs/>
        </w:rPr>
        <w:t>borns</w:t>
      </w:r>
      <w:proofErr w:type="spellEnd"/>
      <w:r w:rsidR="00383533">
        <w:rPr>
          <w:bCs/>
        </w:rPr>
        <w:t xml:space="preserve"> when controlling for socioeconomic status</w:t>
      </w:r>
      <w:r w:rsidR="006C5892">
        <w:rPr>
          <w:bCs/>
        </w:rPr>
        <w:t>.</w:t>
      </w:r>
      <w:r w:rsidR="001E591B">
        <w:rPr>
          <w:bCs/>
        </w:rPr>
        <w:t xml:space="preserve"> </w:t>
      </w:r>
      <w:r w:rsidR="000E57EC">
        <w:rPr>
          <w:bCs/>
        </w:rPr>
        <w:t>This subscale is correlated with psychological distress, including anxiety.</w:t>
      </w:r>
      <w:r w:rsidR="00267001">
        <w:rPr>
          <w:bCs/>
        </w:rPr>
        <w:t xml:space="preserve"> </w:t>
      </w:r>
      <w:r w:rsidR="00E050FE">
        <w:rPr>
          <w:bCs/>
        </w:rPr>
        <w:t xml:space="preserve">Dohrenwend &amp; Dohrenwend (1966) add that in anxiety-arousing situations, firstborns </w:t>
      </w:r>
      <w:r w:rsidR="00A972D8">
        <w:rPr>
          <w:bCs/>
        </w:rPr>
        <w:t xml:space="preserve">showed more psychiatric symptoms when they unable to share the experience with others while </w:t>
      </w:r>
      <w:proofErr w:type="spellStart"/>
      <w:r w:rsidR="00A972D8">
        <w:rPr>
          <w:bCs/>
        </w:rPr>
        <w:t>laterborns</w:t>
      </w:r>
      <w:proofErr w:type="spellEnd"/>
      <w:r w:rsidR="00A972D8">
        <w:rPr>
          <w:bCs/>
        </w:rPr>
        <w:t xml:space="preserve"> exhibited the opposite.</w:t>
      </w:r>
      <w:r w:rsidR="00973626">
        <w:rPr>
          <w:bCs/>
        </w:rPr>
        <w:t xml:space="preserve"> </w:t>
      </w:r>
      <w:r w:rsidR="00D75430">
        <w:rPr>
          <w:bCs/>
        </w:rPr>
        <w:t xml:space="preserve">In a study of </w:t>
      </w:r>
      <w:r w:rsidR="006219BB">
        <w:rPr>
          <w:bCs/>
        </w:rPr>
        <w:t>3744 Japanese children,</w:t>
      </w:r>
      <w:r w:rsidR="004006F4">
        <w:rPr>
          <w:bCs/>
        </w:rPr>
        <w:t xml:space="preserve"> </w:t>
      </w:r>
      <w:proofErr w:type="spellStart"/>
      <w:r w:rsidR="00C31EA1">
        <w:rPr>
          <w:bCs/>
        </w:rPr>
        <w:t>laterborns</w:t>
      </w:r>
      <w:proofErr w:type="spellEnd"/>
      <w:r w:rsidR="00C31EA1">
        <w:rPr>
          <w:bCs/>
        </w:rPr>
        <w:t xml:space="preserve"> </w:t>
      </w:r>
      <w:r w:rsidR="00334FEC">
        <w:rPr>
          <w:bCs/>
        </w:rPr>
        <w:t xml:space="preserve">exhibited higher prosocial behavior and resilience while displaying </w:t>
      </w:r>
      <w:proofErr w:type="gramStart"/>
      <w:r w:rsidR="00334FEC">
        <w:rPr>
          <w:bCs/>
        </w:rPr>
        <w:t>less</w:t>
      </w:r>
      <w:proofErr w:type="gramEnd"/>
      <w:r w:rsidR="00334FEC">
        <w:rPr>
          <w:bCs/>
        </w:rPr>
        <w:t xml:space="preserve"> total difficulties, conduct problems, and hyperactivity</w:t>
      </w:r>
      <w:r w:rsidR="00F928A1">
        <w:rPr>
          <w:bCs/>
        </w:rPr>
        <w:t xml:space="preserve"> than </w:t>
      </w:r>
      <w:r w:rsidR="00E9767A">
        <w:rPr>
          <w:bCs/>
        </w:rPr>
        <w:t xml:space="preserve">firstborns </w:t>
      </w:r>
      <w:r w:rsidR="00F928A1">
        <w:rPr>
          <w:bCs/>
        </w:rPr>
        <w:t>(</w:t>
      </w:r>
      <w:proofErr w:type="spellStart"/>
      <w:r w:rsidR="00F928A1">
        <w:rPr>
          <w:bCs/>
        </w:rPr>
        <w:t>Fukuya</w:t>
      </w:r>
      <w:proofErr w:type="spellEnd"/>
      <w:r w:rsidR="00F928A1">
        <w:rPr>
          <w:bCs/>
        </w:rPr>
        <w:t xml:space="preserve"> et al., 2021)</w:t>
      </w:r>
      <w:r w:rsidR="00334FEC">
        <w:rPr>
          <w:bCs/>
        </w:rPr>
        <w:t xml:space="preserve">. </w:t>
      </w:r>
      <w:r w:rsidR="00AA2CAF">
        <w:rPr>
          <w:bCs/>
        </w:rPr>
        <w:t xml:space="preserve">Lawson &amp; Mace (2010) </w:t>
      </w:r>
      <w:r w:rsidR="00170EDB">
        <w:rPr>
          <w:bCs/>
        </w:rPr>
        <w:t xml:space="preserve">supported this finding in </w:t>
      </w:r>
      <w:r w:rsidR="00AA1D1E">
        <w:rPr>
          <w:bCs/>
        </w:rPr>
        <w:t>British children</w:t>
      </w:r>
      <w:r w:rsidR="00796E40">
        <w:rPr>
          <w:bCs/>
        </w:rPr>
        <w:t xml:space="preserve">—the presence of older siblings predicted higher childhood mental health, while the arrival of younger siblings </w:t>
      </w:r>
      <w:r w:rsidR="00FC511A">
        <w:rPr>
          <w:bCs/>
        </w:rPr>
        <w:t xml:space="preserve">indicated increased </w:t>
      </w:r>
      <w:r w:rsidR="00FC511A">
        <w:rPr>
          <w:bCs/>
        </w:rPr>
        <w:lastRenderedPageBreak/>
        <w:t>emotional and conduct difficulties.</w:t>
      </w:r>
      <w:r w:rsidR="003E770F">
        <w:rPr>
          <w:bCs/>
        </w:rPr>
        <w:t xml:space="preserve"> Lawson &amp; Mace (2010) and </w:t>
      </w:r>
      <w:proofErr w:type="spellStart"/>
      <w:r w:rsidR="003E770F">
        <w:rPr>
          <w:bCs/>
        </w:rPr>
        <w:t>Fukuya</w:t>
      </w:r>
      <w:proofErr w:type="spellEnd"/>
      <w:r w:rsidR="003E770F">
        <w:rPr>
          <w:bCs/>
        </w:rPr>
        <w:t xml:space="preserve"> et al. (2021) hypothesize that </w:t>
      </w:r>
      <w:r w:rsidR="00EB101C">
        <w:rPr>
          <w:bCs/>
        </w:rPr>
        <w:t xml:space="preserve">older siblings </w:t>
      </w:r>
      <w:r w:rsidR="001A7D6A">
        <w:rPr>
          <w:bCs/>
        </w:rPr>
        <w:t xml:space="preserve">provide </w:t>
      </w:r>
      <w:r w:rsidR="003D0843">
        <w:rPr>
          <w:bCs/>
        </w:rPr>
        <w:t>social benefits</w:t>
      </w:r>
      <w:r w:rsidR="0095682C">
        <w:rPr>
          <w:bCs/>
        </w:rPr>
        <w:t xml:space="preserve">. Since children spend more time with their siblings than with their parents in daily life, </w:t>
      </w:r>
      <w:r w:rsidR="00EB101C">
        <w:rPr>
          <w:bCs/>
        </w:rPr>
        <w:t>early sibling interactions promote thought regulation</w:t>
      </w:r>
      <w:r w:rsidR="00E03057">
        <w:rPr>
          <w:bCs/>
        </w:rPr>
        <w:t xml:space="preserve"> and understanding of emotions. Conflicts during </w:t>
      </w:r>
      <w:proofErr w:type="gramStart"/>
      <w:r w:rsidR="00E03057">
        <w:rPr>
          <w:bCs/>
        </w:rPr>
        <w:t>play</w:t>
      </w:r>
      <w:proofErr w:type="gramEnd"/>
      <w:r w:rsidR="00E03057">
        <w:rPr>
          <w:bCs/>
        </w:rPr>
        <w:t xml:space="preserve"> </w:t>
      </w:r>
      <w:r w:rsidR="001A631C">
        <w:rPr>
          <w:bCs/>
        </w:rPr>
        <w:t>promote prosocial behaviors like problem-solving, teaching, sharing, and cooperation.</w:t>
      </w:r>
      <w:r w:rsidR="00940BB2">
        <w:rPr>
          <w:bCs/>
        </w:rPr>
        <w:t xml:space="preserve"> In other words, </w:t>
      </w:r>
      <w:proofErr w:type="spellStart"/>
      <w:r w:rsidR="00940BB2">
        <w:rPr>
          <w:bCs/>
        </w:rPr>
        <w:t>laterborns</w:t>
      </w:r>
      <w:proofErr w:type="spellEnd"/>
      <w:r w:rsidR="00940BB2">
        <w:rPr>
          <w:bCs/>
        </w:rPr>
        <w:t xml:space="preserve"> have more chances to develop socially from an early age.</w:t>
      </w:r>
      <w:r w:rsidR="001A631C">
        <w:rPr>
          <w:bCs/>
        </w:rPr>
        <w:t xml:space="preserve"> </w:t>
      </w:r>
      <w:r w:rsidR="00DF0FC1">
        <w:rPr>
          <w:bCs/>
        </w:rPr>
        <w:t>Older sibli</w:t>
      </w:r>
      <w:r w:rsidR="0016435D">
        <w:rPr>
          <w:bCs/>
        </w:rPr>
        <w:t xml:space="preserve">ngs may also serve as a secure base of attachment for younger </w:t>
      </w:r>
      <w:r w:rsidR="00E6336F">
        <w:rPr>
          <w:bCs/>
        </w:rPr>
        <w:t>siblings (</w:t>
      </w:r>
      <w:proofErr w:type="spellStart"/>
      <w:r w:rsidR="00E6336F">
        <w:rPr>
          <w:bCs/>
        </w:rPr>
        <w:t>Fukuya</w:t>
      </w:r>
      <w:proofErr w:type="spellEnd"/>
      <w:r w:rsidR="00E6336F">
        <w:rPr>
          <w:bCs/>
        </w:rPr>
        <w:t xml:space="preserve"> et al., 2021).</w:t>
      </w:r>
      <w:r w:rsidR="00A36C6E">
        <w:rPr>
          <w:bCs/>
        </w:rPr>
        <w:t xml:space="preserve"> </w:t>
      </w:r>
      <w:r w:rsidR="00C63333">
        <w:rPr>
          <w:bCs/>
        </w:rPr>
        <w:t>Older siblings, on t</w:t>
      </w:r>
      <w:r w:rsidR="003472D5">
        <w:rPr>
          <w:bCs/>
        </w:rPr>
        <w:t>he other hand, may suffer from their position in the family. As the oldest child, they may be subject to increased parental pressure and responsibility</w:t>
      </w:r>
      <w:r w:rsidR="00F40113">
        <w:rPr>
          <w:bCs/>
        </w:rPr>
        <w:t>.</w:t>
      </w:r>
      <w:r w:rsidR="009721C7">
        <w:rPr>
          <w:bCs/>
        </w:rPr>
        <w:t xml:space="preserve"> Conduct problems may also arise </w:t>
      </w:r>
      <w:r w:rsidR="00F769B1">
        <w:rPr>
          <w:bCs/>
        </w:rPr>
        <w:t xml:space="preserve">in </w:t>
      </w:r>
      <w:r w:rsidR="009721C7">
        <w:rPr>
          <w:bCs/>
        </w:rPr>
        <w:t>response to the stress of a changing home environment</w:t>
      </w:r>
      <w:r w:rsidR="00F769B1">
        <w:rPr>
          <w:bCs/>
        </w:rPr>
        <w:t>, which characterizes Adler’s dethronement theory</w:t>
      </w:r>
      <w:r w:rsidR="002B3F1F">
        <w:rPr>
          <w:bCs/>
        </w:rPr>
        <w:t>: f</w:t>
      </w:r>
      <w:r w:rsidR="00F769B1">
        <w:rPr>
          <w:bCs/>
        </w:rPr>
        <w:t xml:space="preserve">irst-borns </w:t>
      </w:r>
      <w:r w:rsidR="002B3F1F">
        <w:rPr>
          <w:bCs/>
        </w:rPr>
        <w:t xml:space="preserve">may </w:t>
      </w:r>
      <w:r w:rsidR="00CF6CAE">
        <w:rPr>
          <w:bCs/>
        </w:rPr>
        <w:t xml:space="preserve">feel jealousy after receiving less parental attention and interactions than the </w:t>
      </w:r>
      <w:proofErr w:type="spellStart"/>
      <w:r w:rsidR="00CF6CAE">
        <w:rPr>
          <w:bCs/>
        </w:rPr>
        <w:t>laterborns</w:t>
      </w:r>
      <w:proofErr w:type="spellEnd"/>
      <w:r w:rsidR="008C599A">
        <w:rPr>
          <w:bCs/>
        </w:rPr>
        <w:t xml:space="preserve"> (McHale</w:t>
      </w:r>
      <w:r w:rsidR="009B2C38">
        <w:rPr>
          <w:bCs/>
        </w:rPr>
        <w:t xml:space="preserve"> et al., 2012)</w:t>
      </w:r>
      <w:r w:rsidR="00CF6CAE">
        <w:rPr>
          <w:bCs/>
        </w:rPr>
        <w:t>.</w:t>
      </w:r>
    </w:p>
    <w:p w14:paraId="225E92CD" w14:textId="382CC914" w:rsidR="005B1B9A" w:rsidRDefault="00123E4E" w:rsidP="00601A0D">
      <w:pPr>
        <w:pStyle w:val="APA"/>
        <w:ind w:firstLine="720"/>
        <w:rPr>
          <w:bCs/>
        </w:rPr>
      </w:pPr>
      <w:r>
        <w:rPr>
          <w:bCs/>
        </w:rPr>
        <w:t xml:space="preserve">Overall, while birth order </w:t>
      </w:r>
      <w:r w:rsidR="00E633CA">
        <w:rPr>
          <w:bCs/>
        </w:rPr>
        <w:t xml:space="preserve">may have inconclusive effects on personality, it could very well </w:t>
      </w:r>
      <w:r w:rsidR="001A4A8C">
        <w:rPr>
          <w:bCs/>
        </w:rPr>
        <w:t xml:space="preserve">predict higher mental health in </w:t>
      </w:r>
      <w:proofErr w:type="spellStart"/>
      <w:r w:rsidR="001A4A8C">
        <w:rPr>
          <w:bCs/>
        </w:rPr>
        <w:t>laterborns</w:t>
      </w:r>
      <w:proofErr w:type="spellEnd"/>
      <w:r w:rsidR="001A4A8C">
        <w:rPr>
          <w:bCs/>
        </w:rPr>
        <w:t xml:space="preserve"> through social benefits</w:t>
      </w:r>
      <w:r w:rsidR="00170EC8">
        <w:rPr>
          <w:bCs/>
        </w:rPr>
        <w:t>,</w:t>
      </w:r>
      <w:r w:rsidR="001A4A8C">
        <w:rPr>
          <w:bCs/>
        </w:rPr>
        <w:t xml:space="preserve"> and lower mental health in firstborns through </w:t>
      </w:r>
      <w:r w:rsidR="003731DE">
        <w:rPr>
          <w:bCs/>
        </w:rPr>
        <w:t>parental pressure and dethronement.</w:t>
      </w:r>
    </w:p>
    <w:p w14:paraId="2F1B5EE9" w14:textId="029972F4" w:rsidR="00A06C3C" w:rsidRPr="00A06C3C" w:rsidRDefault="00A06C3C" w:rsidP="001B0EAB">
      <w:pPr>
        <w:pStyle w:val="APA"/>
        <w:rPr>
          <w:b/>
        </w:rPr>
      </w:pPr>
      <w:commentRangeStart w:id="2"/>
      <w:r w:rsidRPr="00A06C3C">
        <w:rPr>
          <w:b/>
        </w:rPr>
        <w:t>Immigration</w:t>
      </w:r>
      <w:r w:rsidR="00BE7D68">
        <w:rPr>
          <w:b/>
        </w:rPr>
        <w:t xml:space="preserve"> Background</w:t>
      </w:r>
      <w:r w:rsidR="006D35F0">
        <w:rPr>
          <w:b/>
        </w:rPr>
        <w:t>s</w:t>
      </w:r>
      <w:commentRangeEnd w:id="2"/>
      <w:r w:rsidR="00E329E2">
        <w:rPr>
          <w:rStyle w:val="CommentReference"/>
          <w:rFonts w:asciiTheme="minorHAnsi" w:hAnsiTheme="minorHAnsi" w:cstheme="minorBidi"/>
        </w:rPr>
        <w:commentReference w:id="2"/>
      </w:r>
    </w:p>
    <w:p w14:paraId="78DE2E6B" w14:textId="7EFA763F" w:rsidR="00AA160A" w:rsidRDefault="004444E7" w:rsidP="00AA160A">
      <w:pPr>
        <w:pStyle w:val="APA"/>
        <w:ind w:firstLine="720"/>
        <w:rPr>
          <w:bCs/>
        </w:rPr>
      </w:pPr>
      <w:r>
        <w:rPr>
          <w:bCs/>
        </w:rPr>
        <w:t xml:space="preserve">With the </w:t>
      </w:r>
      <w:r w:rsidR="002D37F0">
        <w:rPr>
          <w:bCs/>
        </w:rPr>
        <w:t>ever-increasing rate of globalization, more people will identify with immigrant backgrounds.</w:t>
      </w:r>
      <w:r w:rsidR="00E45A1E">
        <w:rPr>
          <w:bCs/>
        </w:rPr>
        <w:t xml:space="preserve"> </w:t>
      </w:r>
      <w:r w:rsidR="002D37F0">
        <w:rPr>
          <w:bCs/>
        </w:rPr>
        <w:t>T</w:t>
      </w:r>
      <w:r w:rsidR="00C404D7">
        <w:rPr>
          <w:bCs/>
        </w:rPr>
        <w:t>he American Immigration Council (202</w:t>
      </w:r>
      <w:r w:rsidR="009436E5">
        <w:rPr>
          <w:bCs/>
        </w:rPr>
        <w:t xml:space="preserve">1) finds that </w:t>
      </w:r>
      <w:r w:rsidR="00C404D7">
        <w:rPr>
          <w:bCs/>
        </w:rPr>
        <w:t>13.6%</w:t>
      </w:r>
      <w:r w:rsidR="009436E5">
        <w:rPr>
          <w:bCs/>
        </w:rPr>
        <w:t xml:space="preserve"> of U.S. residents are </w:t>
      </w:r>
      <w:r w:rsidR="00844DDD">
        <w:rPr>
          <w:bCs/>
        </w:rPr>
        <w:t>foreign-born</w:t>
      </w:r>
      <w:r w:rsidR="00AA160A">
        <w:rPr>
          <w:bCs/>
        </w:rPr>
        <w:t xml:space="preserve"> and</w:t>
      </w:r>
      <w:r w:rsidR="00844DDD">
        <w:rPr>
          <w:bCs/>
        </w:rPr>
        <w:t xml:space="preserve"> </w:t>
      </w:r>
      <w:r w:rsidR="00AA160A">
        <w:rPr>
          <w:bCs/>
        </w:rPr>
        <w:t>t</w:t>
      </w:r>
      <w:r w:rsidR="00956F25">
        <w:rPr>
          <w:bCs/>
        </w:rPr>
        <w:t xml:space="preserve">he </w:t>
      </w:r>
      <w:r w:rsidR="0095118A">
        <w:rPr>
          <w:bCs/>
        </w:rPr>
        <w:t xml:space="preserve">United Nations </w:t>
      </w:r>
      <w:r w:rsidR="006D35F0">
        <w:rPr>
          <w:bCs/>
        </w:rPr>
        <w:t xml:space="preserve">Regional Information Centre for Western Europe (2023) </w:t>
      </w:r>
      <w:r w:rsidR="007B749F">
        <w:rPr>
          <w:bCs/>
        </w:rPr>
        <w:t xml:space="preserve">estimates that 5.3% of </w:t>
      </w:r>
      <w:r w:rsidR="007C585E">
        <w:rPr>
          <w:bCs/>
        </w:rPr>
        <w:t>people</w:t>
      </w:r>
      <w:r w:rsidR="007B749F">
        <w:rPr>
          <w:bCs/>
        </w:rPr>
        <w:t xml:space="preserve"> in the European Union are non-EU citizens</w:t>
      </w:r>
      <w:r w:rsidR="00AA160A">
        <w:rPr>
          <w:bCs/>
        </w:rPr>
        <w:t>. Moving to a new country often involves bureaucratic whirlwinds, language barriers, cultural differences, raising families, and economic difficulty. All of these could be detrimental for not just 1</w:t>
      </w:r>
      <w:r w:rsidR="00AA160A" w:rsidRPr="00F61DE8">
        <w:rPr>
          <w:bCs/>
          <w:vertAlign w:val="superscript"/>
        </w:rPr>
        <w:t>st</w:t>
      </w:r>
      <w:r w:rsidR="00AA160A">
        <w:rPr>
          <w:bCs/>
        </w:rPr>
        <w:t>-generation immigrants, but more so for their children (2</w:t>
      </w:r>
      <w:r w:rsidR="00AA160A" w:rsidRPr="00F61DE8">
        <w:rPr>
          <w:bCs/>
          <w:vertAlign w:val="superscript"/>
        </w:rPr>
        <w:t>nd</w:t>
      </w:r>
      <w:r w:rsidR="006C53A5">
        <w:rPr>
          <w:bCs/>
        </w:rPr>
        <w:t xml:space="preserve">+- </w:t>
      </w:r>
      <w:r w:rsidR="00AA160A">
        <w:rPr>
          <w:bCs/>
        </w:rPr>
        <w:t>generation immigrants)</w:t>
      </w:r>
      <w:r w:rsidR="006C53A5">
        <w:rPr>
          <w:bCs/>
        </w:rPr>
        <w:t xml:space="preserve"> as</w:t>
      </w:r>
      <w:r w:rsidR="00AA160A">
        <w:rPr>
          <w:bCs/>
        </w:rPr>
        <w:t xml:space="preserve"> </w:t>
      </w:r>
      <w:r w:rsidR="00F20572">
        <w:rPr>
          <w:bCs/>
        </w:rPr>
        <w:t xml:space="preserve">27% of people </w:t>
      </w:r>
      <w:r w:rsidR="00B77277">
        <w:rPr>
          <w:bCs/>
        </w:rPr>
        <w:t>aged</w:t>
      </w:r>
      <w:r w:rsidR="00F20572">
        <w:rPr>
          <w:bCs/>
        </w:rPr>
        <w:t xml:space="preserve"> </w:t>
      </w:r>
      <w:r w:rsidR="00F20572">
        <w:rPr>
          <w:bCs/>
        </w:rPr>
        <w:lastRenderedPageBreak/>
        <w:t>15-34 in developed nations having a migrant background (</w:t>
      </w:r>
      <w:proofErr w:type="spellStart"/>
      <w:r w:rsidR="003F60AA">
        <w:rPr>
          <w:bCs/>
        </w:rPr>
        <w:t>Organisation</w:t>
      </w:r>
      <w:proofErr w:type="spellEnd"/>
      <w:r w:rsidR="003F60AA">
        <w:rPr>
          <w:bCs/>
        </w:rPr>
        <w:t xml:space="preserve"> for Economic Cooperation and Development, 2018)</w:t>
      </w:r>
      <w:r w:rsidR="00FC5138">
        <w:rPr>
          <w:bCs/>
        </w:rPr>
        <w:t>.</w:t>
      </w:r>
    </w:p>
    <w:p w14:paraId="3FF4F6F5" w14:textId="0896A010" w:rsidR="00104C23" w:rsidRDefault="00FA0A21" w:rsidP="00A50ADB">
      <w:pPr>
        <w:pStyle w:val="APA"/>
        <w:ind w:firstLine="720"/>
        <w:rPr>
          <w:bCs/>
        </w:rPr>
      </w:pPr>
      <w:r>
        <w:rPr>
          <w:bCs/>
        </w:rPr>
        <w:t xml:space="preserve">Current research </w:t>
      </w:r>
      <w:r w:rsidR="00595193">
        <w:rPr>
          <w:bCs/>
        </w:rPr>
        <w:t xml:space="preserve">on immigrant mental health is </w:t>
      </w:r>
      <w:proofErr w:type="gramStart"/>
      <w:r w:rsidR="00595193">
        <w:rPr>
          <w:bCs/>
        </w:rPr>
        <w:t>limited</w:t>
      </w:r>
      <w:r w:rsidR="005970DA">
        <w:rPr>
          <w:bCs/>
        </w:rPr>
        <w:t>?</w:t>
      </w:r>
      <w:r w:rsidR="00595193">
        <w:rPr>
          <w:bCs/>
        </w:rPr>
        <w:t>.</w:t>
      </w:r>
      <w:proofErr w:type="gramEnd"/>
      <w:r w:rsidR="00595193">
        <w:rPr>
          <w:bCs/>
        </w:rPr>
        <w:t xml:space="preserve"> </w:t>
      </w:r>
      <w:r w:rsidR="004E3E11">
        <w:rPr>
          <w:bCs/>
        </w:rPr>
        <w:t>Counter-intuitively, many research</w:t>
      </w:r>
      <w:r w:rsidR="0009231A">
        <w:rPr>
          <w:bCs/>
        </w:rPr>
        <w:t>er</w:t>
      </w:r>
      <w:r w:rsidR="004E3E11">
        <w:rPr>
          <w:bCs/>
        </w:rPr>
        <w:t xml:space="preserve">s have found a </w:t>
      </w:r>
      <w:r w:rsidR="0009231A">
        <w:rPr>
          <w:bCs/>
        </w:rPr>
        <w:t xml:space="preserve">so-called healthy migrant effect: </w:t>
      </w:r>
      <w:r w:rsidR="00104C23">
        <w:rPr>
          <w:bCs/>
        </w:rPr>
        <w:t xml:space="preserve">many </w:t>
      </w:r>
      <w:r w:rsidR="0009231A">
        <w:rPr>
          <w:bCs/>
        </w:rPr>
        <w:t xml:space="preserve">foreign-born </w:t>
      </w:r>
      <w:r w:rsidR="00732527">
        <w:rPr>
          <w:bCs/>
        </w:rPr>
        <w:t>populations have better health than native-born populations (</w:t>
      </w:r>
      <w:r w:rsidR="000E6796">
        <w:rPr>
          <w:bCs/>
        </w:rPr>
        <w:t>Ali, 2002; McKay et al., 2003; Perez</w:t>
      </w:r>
      <w:r w:rsidR="0086237B">
        <w:rPr>
          <w:bCs/>
        </w:rPr>
        <w:t>,</w:t>
      </w:r>
      <w:r w:rsidR="000E6796">
        <w:rPr>
          <w:bCs/>
        </w:rPr>
        <w:t xml:space="preserve"> 2002). </w:t>
      </w:r>
      <w:r w:rsidR="005970DA">
        <w:rPr>
          <w:bCs/>
        </w:rPr>
        <w:t>This finding is more pronounced for physical health</w:t>
      </w:r>
      <w:r w:rsidR="004A0496">
        <w:rPr>
          <w:bCs/>
        </w:rPr>
        <w:t>, however,</w:t>
      </w:r>
      <w:r w:rsidR="005970DA">
        <w:rPr>
          <w:bCs/>
        </w:rPr>
        <w:t xml:space="preserve"> and less so for mental health</w:t>
      </w:r>
      <w:r w:rsidR="00A938CD">
        <w:rPr>
          <w:bCs/>
        </w:rPr>
        <w:t xml:space="preserve"> (citation?)</w:t>
      </w:r>
      <w:r w:rsidR="005970DA">
        <w:rPr>
          <w:bCs/>
        </w:rPr>
        <w:t xml:space="preserve">. </w:t>
      </w:r>
      <w:r w:rsidR="00001466">
        <w:rPr>
          <w:bCs/>
        </w:rPr>
        <w:t xml:space="preserve">A possible explanation for </w:t>
      </w:r>
      <w:r w:rsidR="00B507D8">
        <w:rPr>
          <w:bCs/>
        </w:rPr>
        <w:t>the healthy migrant effect may be selection bias</w:t>
      </w:r>
      <w:r w:rsidR="00D21CDC">
        <w:rPr>
          <w:bCs/>
        </w:rPr>
        <w:t xml:space="preserve">—those </w:t>
      </w:r>
      <w:r w:rsidR="00101F9D">
        <w:rPr>
          <w:bCs/>
        </w:rPr>
        <w:t xml:space="preserve">who are able to immigrate might </w:t>
      </w:r>
      <w:r w:rsidR="00F41E60">
        <w:rPr>
          <w:bCs/>
        </w:rPr>
        <w:t xml:space="preserve">already </w:t>
      </w:r>
      <w:r w:rsidR="00101F9D">
        <w:rPr>
          <w:bCs/>
        </w:rPr>
        <w:t xml:space="preserve">be pre-selected to be </w:t>
      </w:r>
      <w:r w:rsidR="00F41E60">
        <w:rPr>
          <w:bCs/>
        </w:rPr>
        <w:t>more resilient (Lee, 1996).</w:t>
      </w:r>
      <w:r w:rsidR="00DE3D48">
        <w:rPr>
          <w:bCs/>
        </w:rPr>
        <w:t xml:space="preserve"> Nevertheless</w:t>
      </w:r>
      <w:r w:rsidR="00380E1D">
        <w:rPr>
          <w:bCs/>
        </w:rPr>
        <w:t xml:space="preserve">, </w:t>
      </w:r>
      <w:r w:rsidR="00C319E2">
        <w:rPr>
          <w:bCs/>
        </w:rPr>
        <w:t xml:space="preserve">migrating and adjusting to a new country places significant stress on </w:t>
      </w:r>
      <w:r w:rsidR="003A5676">
        <w:rPr>
          <w:bCs/>
        </w:rPr>
        <w:t>people (Furnham &amp; Bochner, 1986</w:t>
      </w:r>
      <w:r w:rsidR="005C5013">
        <w:rPr>
          <w:bCs/>
        </w:rPr>
        <w:t>;</w:t>
      </w:r>
      <w:r w:rsidR="00A50ADB">
        <w:rPr>
          <w:bCs/>
        </w:rPr>
        <w:t xml:space="preserve"> Furnham &amp; Shiekh, 1993</w:t>
      </w:r>
      <w:r w:rsidR="003A5676">
        <w:rPr>
          <w:bCs/>
        </w:rPr>
        <w:t>).</w:t>
      </w:r>
      <w:r w:rsidR="00667233">
        <w:rPr>
          <w:bCs/>
        </w:rPr>
        <w:t xml:space="preserve"> Another possibility is that many first-generation immigrants </w:t>
      </w:r>
      <w:r w:rsidR="00EA4316">
        <w:rPr>
          <w:bCs/>
        </w:rPr>
        <w:t>com</w:t>
      </w:r>
      <w:r w:rsidR="00E55765">
        <w:rPr>
          <w:bCs/>
        </w:rPr>
        <w:t xml:space="preserve">e </w:t>
      </w:r>
      <w:r w:rsidR="00667233">
        <w:rPr>
          <w:bCs/>
        </w:rPr>
        <w:t xml:space="preserve">from cultures that </w:t>
      </w:r>
      <w:r w:rsidR="00322D80">
        <w:rPr>
          <w:bCs/>
        </w:rPr>
        <w:t xml:space="preserve">hold </w:t>
      </w:r>
      <w:r w:rsidR="00667233">
        <w:rPr>
          <w:bCs/>
        </w:rPr>
        <w:t>a stigma against mental health issues</w:t>
      </w:r>
      <w:r w:rsidR="0016233F">
        <w:rPr>
          <w:bCs/>
        </w:rPr>
        <w:t>, so those symptoms may go underreported (citation needed).</w:t>
      </w:r>
    </w:p>
    <w:p w14:paraId="55CA9E32" w14:textId="0A7856C2" w:rsidR="00FA0A21" w:rsidRDefault="00DB5A57" w:rsidP="002D37F0">
      <w:pPr>
        <w:pStyle w:val="APA"/>
        <w:ind w:firstLine="720"/>
        <w:rPr>
          <w:bCs/>
        </w:rPr>
      </w:pPr>
      <w:r>
        <w:rPr>
          <w:bCs/>
        </w:rPr>
        <w:t>The immigrant paradox describes the issue of mental health in 2</w:t>
      </w:r>
      <w:r w:rsidRPr="00586814">
        <w:rPr>
          <w:bCs/>
          <w:vertAlign w:val="superscript"/>
        </w:rPr>
        <w:t>nd</w:t>
      </w:r>
      <w:r w:rsidR="00586814">
        <w:rPr>
          <w:bCs/>
        </w:rPr>
        <w:t>- and 3</w:t>
      </w:r>
      <w:r w:rsidR="00586814" w:rsidRPr="00586814">
        <w:rPr>
          <w:bCs/>
          <w:vertAlign w:val="superscript"/>
        </w:rPr>
        <w:t>rd</w:t>
      </w:r>
      <w:r w:rsidR="00586814">
        <w:rPr>
          <w:bCs/>
        </w:rPr>
        <w:t>-generation immigrants</w:t>
      </w:r>
      <w:r w:rsidR="00FB2021">
        <w:rPr>
          <w:bCs/>
        </w:rPr>
        <w:t>.</w:t>
      </w:r>
      <w:r w:rsidR="00CB12E9">
        <w:rPr>
          <w:bCs/>
        </w:rPr>
        <w:t xml:space="preserve"> </w:t>
      </w:r>
      <w:proofErr w:type="spellStart"/>
      <w:r w:rsidR="00474CC3">
        <w:rPr>
          <w:bCs/>
        </w:rPr>
        <w:t>Montazer</w:t>
      </w:r>
      <w:proofErr w:type="spellEnd"/>
      <w:r w:rsidR="00474CC3">
        <w:rPr>
          <w:bCs/>
        </w:rPr>
        <w:t xml:space="preserve"> &amp; Wheaton (2011) demonstrated that in families of low economic development, </w:t>
      </w:r>
      <w:r w:rsidR="004D0B6B">
        <w:rPr>
          <w:bCs/>
        </w:rPr>
        <w:t>mental health problems increased across generations</w:t>
      </w:r>
      <w:r w:rsidR="009A7B75">
        <w:rPr>
          <w:bCs/>
        </w:rPr>
        <w:t>.</w:t>
      </w:r>
      <w:r w:rsidR="00FB2021">
        <w:rPr>
          <w:bCs/>
        </w:rPr>
        <w:t xml:space="preserve"> </w:t>
      </w:r>
      <w:r w:rsidR="00A56901">
        <w:rPr>
          <w:bCs/>
        </w:rPr>
        <w:t xml:space="preserve">In a review of immigration and mental health, Alegria et al. (2017) found that </w:t>
      </w:r>
      <w:r w:rsidR="003D3AA4">
        <w:rPr>
          <w:bCs/>
        </w:rPr>
        <w:t>US-born Asian</w:t>
      </w:r>
      <w:r w:rsidR="007B1C7C">
        <w:rPr>
          <w:bCs/>
        </w:rPr>
        <w:t>-</w:t>
      </w:r>
      <w:r w:rsidR="003D3AA4">
        <w:rPr>
          <w:bCs/>
        </w:rPr>
        <w:t xml:space="preserve">Americans </w:t>
      </w:r>
      <w:r w:rsidR="003B38B1">
        <w:rPr>
          <w:bCs/>
        </w:rPr>
        <w:t xml:space="preserve">had higher </w:t>
      </w:r>
      <w:r w:rsidR="003D3AA4">
        <w:rPr>
          <w:bCs/>
        </w:rPr>
        <w:t>psychiatric rates than foreign-born</w:t>
      </w:r>
      <w:r w:rsidR="00C06ECC">
        <w:rPr>
          <w:bCs/>
        </w:rPr>
        <w:t xml:space="preserve"> Asians</w:t>
      </w:r>
      <w:r w:rsidR="003D3AA4">
        <w:rPr>
          <w:bCs/>
        </w:rPr>
        <w:t>. The same was discovered in Latinos (adjust wording?)</w:t>
      </w:r>
      <w:r w:rsidR="00335BFC">
        <w:rPr>
          <w:bCs/>
        </w:rPr>
        <w:t xml:space="preserve">. </w:t>
      </w:r>
      <w:r w:rsidR="003B38B1">
        <w:rPr>
          <w:bCs/>
        </w:rPr>
        <w:t>T</w:t>
      </w:r>
      <w:r w:rsidR="00AB1F14">
        <w:rPr>
          <w:bCs/>
        </w:rPr>
        <w:t xml:space="preserve">hese findings became less clear and more inconclusive </w:t>
      </w:r>
      <w:r w:rsidR="00EE2F8F">
        <w:rPr>
          <w:bCs/>
        </w:rPr>
        <w:t xml:space="preserve">when broken down by ethnic subgroup (Alegria et al., 2017). </w:t>
      </w:r>
    </w:p>
    <w:p w14:paraId="586CCF7E" w14:textId="60E23A3D" w:rsidR="000B735E" w:rsidRDefault="00CA1C38" w:rsidP="002D37F0">
      <w:pPr>
        <w:pStyle w:val="APA"/>
        <w:ind w:firstLine="720"/>
        <w:rPr>
          <w:bCs/>
        </w:rPr>
      </w:pPr>
      <w:r>
        <w:rPr>
          <w:bCs/>
        </w:rPr>
        <w:t xml:space="preserve">Many immigrants come from </w:t>
      </w:r>
      <w:r w:rsidR="00EA0741">
        <w:rPr>
          <w:bCs/>
        </w:rPr>
        <w:t xml:space="preserve">cultures that might induce more mental health problems. Kim et al. </w:t>
      </w:r>
      <w:r w:rsidR="000B735E">
        <w:rPr>
          <w:bCs/>
        </w:rPr>
        <w:t xml:space="preserve">(2019) </w:t>
      </w:r>
      <w:r w:rsidR="003A5E12">
        <w:rPr>
          <w:bCs/>
        </w:rPr>
        <w:t xml:space="preserve">reviewed culture-specific factors that affect the mental health of children of immigrants and found </w:t>
      </w:r>
      <w:r w:rsidR="001C3386">
        <w:rPr>
          <w:bCs/>
        </w:rPr>
        <w:t>that</w:t>
      </w:r>
      <w:r w:rsidR="00286E43">
        <w:rPr>
          <w:bCs/>
        </w:rPr>
        <w:t xml:space="preserve"> </w:t>
      </w:r>
      <w:proofErr w:type="gramStart"/>
      <w:r w:rsidR="00286E43">
        <w:rPr>
          <w:bCs/>
        </w:rPr>
        <w:t>Chinese-American</w:t>
      </w:r>
      <w:proofErr w:type="gramEnd"/>
      <w:r w:rsidR="00286E43">
        <w:rPr>
          <w:bCs/>
        </w:rPr>
        <w:t xml:space="preserve"> parents stress academic achievement</w:t>
      </w:r>
      <w:r w:rsidR="009E5B24">
        <w:rPr>
          <w:bCs/>
        </w:rPr>
        <w:t xml:space="preserve"> </w:t>
      </w:r>
      <w:r w:rsidR="00286E43">
        <w:rPr>
          <w:bCs/>
        </w:rPr>
        <w:t xml:space="preserve">at the expense of </w:t>
      </w:r>
      <w:r w:rsidR="000624AF">
        <w:rPr>
          <w:bCs/>
        </w:rPr>
        <w:t xml:space="preserve">adolescent </w:t>
      </w:r>
      <w:r w:rsidR="00286E43">
        <w:rPr>
          <w:bCs/>
        </w:rPr>
        <w:t>mental health</w:t>
      </w:r>
      <w:r w:rsidR="001C3386">
        <w:rPr>
          <w:bCs/>
        </w:rPr>
        <w:t xml:space="preserve"> </w:t>
      </w:r>
      <w:r w:rsidR="00EE26FB">
        <w:rPr>
          <w:bCs/>
        </w:rPr>
        <w:t>(Kim et al., 2015).</w:t>
      </w:r>
      <w:r w:rsidR="00776836">
        <w:rPr>
          <w:bCs/>
        </w:rPr>
        <w:t xml:space="preserve"> </w:t>
      </w:r>
      <w:r w:rsidR="006677F8">
        <w:rPr>
          <w:bCs/>
        </w:rPr>
        <w:t xml:space="preserve">These expectations and </w:t>
      </w:r>
      <w:r w:rsidR="00194F76">
        <w:rPr>
          <w:bCs/>
        </w:rPr>
        <w:t>results may differ</w:t>
      </w:r>
      <w:r w:rsidR="00ED3814">
        <w:rPr>
          <w:bCs/>
        </w:rPr>
        <w:t xml:space="preserve"> </w:t>
      </w:r>
      <w:r w:rsidR="00194F76">
        <w:rPr>
          <w:bCs/>
        </w:rPr>
        <w:lastRenderedPageBreak/>
        <w:t xml:space="preserve">depending on birth order: in Japanese culture, first-borns </w:t>
      </w:r>
      <w:r w:rsidR="009B4106">
        <w:rPr>
          <w:bCs/>
        </w:rPr>
        <w:t>are required to behave more mature and responsible while taking care of younger siblings</w:t>
      </w:r>
      <w:r w:rsidR="002836C7">
        <w:rPr>
          <w:bCs/>
        </w:rPr>
        <w:t xml:space="preserve"> (Holloway &amp; Behrens, 2002)</w:t>
      </w:r>
      <w:r w:rsidR="0011404E">
        <w:rPr>
          <w:bCs/>
        </w:rPr>
        <w:t xml:space="preserve">, </w:t>
      </w:r>
      <w:r w:rsidR="00A8729F">
        <w:rPr>
          <w:bCs/>
        </w:rPr>
        <w:t>resulting in</w:t>
      </w:r>
      <w:r w:rsidR="0011404E">
        <w:rPr>
          <w:bCs/>
        </w:rPr>
        <w:t xml:space="preserve"> a stricter upbringing</w:t>
      </w:r>
      <w:r w:rsidR="00A8729F">
        <w:rPr>
          <w:bCs/>
        </w:rPr>
        <w:t xml:space="preserve"> </w:t>
      </w:r>
      <w:r w:rsidR="0023131A">
        <w:rPr>
          <w:bCs/>
        </w:rPr>
        <w:t>for first-borns</w:t>
      </w:r>
      <w:r w:rsidR="00E06420">
        <w:rPr>
          <w:bCs/>
        </w:rPr>
        <w:t xml:space="preserve"> </w:t>
      </w:r>
      <w:r w:rsidR="00A8729F">
        <w:rPr>
          <w:bCs/>
        </w:rPr>
        <w:t>(Power et al., 1992)</w:t>
      </w:r>
      <w:r w:rsidR="00E06420">
        <w:rPr>
          <w:bCs/>
        </w:rPr>
        <w:t xml:space="preserve">, which led to </w:t>
      </w:r>
      <w:r w:rsidR="00B72348">
        <w:rPr>
          <w:bCs/>
        </w:rPr>
        <w:t>poorer mental well-being for them (</w:t>
      </w:r>
      <w:proofErr w:type="spellStart"/>
      <w:r w:rsidR="00B72348">
        <w:rPr>
          <w:bCs/>
        </w:rPr>
        <w:t>Fukuya</w:t>
      </w:r>
      <w:proofErr w:type="spellEnd"/>
      <w:r w:rsidR="00B72348">
        <w:rPr>
          <w:bCs/>
        </w:rPr>
        <w:t xml:space="preserve"> et al., 2021)</w:t>
      </w:r>
      <w:r w:rsidR="002836C7">
        <w:rPr>
          <w:bCs/>
        </w:rPr>
        <w:t>.</w:t>
      </w:r>
      <w:r w:rsidR="0011404E">
        <w:rPr>
          <w:bCs/>
        </w:rPr>
        <w:t xml:space="preserve"> </w:t>
      </w:r>
    </w:p>
    <w:p w14:paraId="20F28A3F" w14:textId="7FB808F8" w:rsidR="00F16D6B" w:rsidRDefault="00B55D2E" w:rsidP="002D37F0">
      <w:pPr>
        <w:pStyle w:val="APA"/>
        <w:ind w:firstLine="720"/>
        <w:rPr>
          <w:bCs/>
        </w:rPr>
      </w:pPr>
      <w:r>
        <w:rPr>
          <w:bCs/>
        </w:rPr>
        <w:t>/</w:t>
      </w:r>
      <w:proofErr w:type="gramStart"/>
      <w:r>
        <w:rPr>
          <w:bCs/>
        </w:rPr>
        <w:t xml:space="preserve">/ </w:t>
      </w:r>
      <w:r w:rsidR="00CA1C38">
        <w:rPr>
          <w:bCs/>
        </w:rPr>
        <w:t xml:space="preserve"> </w:t>
      </w:r>
      <w:r w:rsidR="005614A8">
        <w:rPr>
          <w:bCs/>
        </w:rPr>
        <w:t>Culture</w:t>
      </w:r>
      <w:proofErr w:type="gramEnd"/>
      <w:r w:rsidR="005614A8">
        <w:rPr>
          <w:bCs/>
        </w:rPr>
        <w:t xml:space="preserve"> of immigrants: </w:t>
      </w:r>
      <w:proofErr w:type="spellStart"/>
      <w:r w:rsidR="00EA6D64">
        <w:rPr>
          <w:bCs/>
        </w:rPr>
        <w:t>Fukuya</w:t>
      </w:r>
      <w:proofErr w:type="spellEnd"/>
      <w:r w:rsidR="00EA6D64">
        <w:rPr>
          <w:bCs/>
        </w:rPr>
        <w:t xml:space="preserve"> et al</w:t>
      </w:r>
      <w:r w:rsidR="00FA08C0">
        <w:rPr>
          <w:bCs/>
        </w:rPr>
        <w:t xml:space="preserve"> 2021</w:t>
      </w:r>
      <w:r w:rsidR="005614A8">
        <w:rPr>
          <w:bCs/>
        </w:rPr>
        <w:t>, Kim et al</w:t>
      </w:r>
    </w:p>
    <w:p w14:paraId="7D5D9CB0" w14:textId="0E03F24F" w:rsidR="00A06C3C" w:rsidRPr="00A32224" w:rsidRDefault="00A06C3C" w:rsidP="00A06C3C">
      <w:pPr>
        <w:pStyle w:val="APA"/>
        <w:rPr>
          <w:b/>
          <w:i/>
          <w:iCs/>
        </w:rPr>
      </w:pPr>
      <w:r w:rsidRPr="00A32224">
        <w:rPr>
          <w:b/>
          <w:i/>
          <w:iCs/>
        </w:rPr>
        <w:t>Gender</w:t>
      </w:r>
      <w:r w:rsidR="00571D45" w:rsidRPr="00A32224">
        <w:rPr>
          <w:b/>
          <w:i/>
          <w:iCs/>
        </w:rPr>
        <w:t xml:space="preserve"> (not many articles)</w:t>
      </w:r>
      <w:r w:rsidR="00A74540" w:rsidRPr="00A32224">
        <w:rPr>
          <w:b/>
          <w:i/>
          <w:iCs/>
        </w:rPr>
        <w:t xml:space="preserve"> (group into previous heading?)</w:t>
      </w:r>
    </w:p>
    <w:p w14:paraId="7741D42B" w14:textId="123CAB80" w:rsidR="003963A5" w:rsidRDefault="003963A5" w:rsidP="00A06C3C">
      <w:pPr>
        <w:pStyle w:val="APA"/>
        <w:rPr>
          <w:bCs/>
        </w:rPr>
      </w:pPr>
      <w:r>
        <w:rPr>
          <w:b/>
        </w:rPr>
        <w:tab/>
      </w:r>
      <w:r w:rsidR="00A729C0">
        <w:rPr>
          <w:bCs/>
        </w:rPr>
        <w:t>Dixon et al. (200</w:t>
      </w:r>
      <w:r w:rsidR="00B75A78">
        <w:rPr>
          <w:bCs/>
        </w:rPr>
        <w:t>8</w:t>
      </w:r>
      <w:r w:rsidR="00A729C0">
        <w:rPr>
          <w:bCs/>
        </w:rPr>
        <w:t>)</w:t>
      </w:r>
    </w:p>
    <w:p w14:paraId="6C68BD1C" w14:textId="499DCFB6" w:rsidR="008E5618" w:rsidRPr="00184571" w:rsidRDefault="008E5618" w:rsidP="00A06C3C">
      <w:pPr>
        <w:pStyle w:val="APA"/>
        <w:rPr>
          <w:bCs/>
          <w:lang w:val="de-DE"/>
        </w:rPr>
      </w:pPr>
      <w:r>
        <w:rPr>
          <w:bCs/>
        </w:rPr>
        <w:tab/>
      </w:r>
      <w:r w:rsidRPr="00184571">
        <w:rPr>
          <w:bCs/>
          <w:lang w:val="de-DE"/>
        </w:rPr>
        <w:t>Furnham &amp; Shiekh 1993</w:t>
      </w:r>
    </w:p>
    <w:p w14:paraId="6A0D4B9D" w14:textId="72C277D9" w:rsidR="00CC5CFF" w:rsidRPr="00184571" w:rsidRDefault="00CC5CFF" w:rsidP="00A06C3C">
      <w:pPr>
        <w:pStyle w:val="APA"/>
        <w:rPr>
          <w:bCs/>
          <w:lang w:val="de-DE"/>
        </w:rPr>
      </w:pPr>
      <w:r w:rsidRPr="00184571">
        <w:rPr>
          <w:bCs/>
          <w:lang w:val="de-DE"/>
        </w:rPr>
        <w:t>Kern et al.</w:t>
      </w:r>
      <w:r w:rsidR="00A74540" w:rsidRPr="00184571">
        <w:rPr>
          <w:bCs/>
          <w:lang w:val="de-DE"/>
        </w:rPr>
        <w:t xml:space="preserve"> 2020</w:t>
      </w:r>
    </w:p>
    <w:p w14:paraId="2F7AB743" w14:textId="77777777" w:rsidR="008E5618" w:rsidRPr="00184571" w:rsidRDefault="008E5618" w:rsidP="00A06C3C">
      <w:pPr>
        <w:pStyle w:val="APA"/>
        <w:rPr>
          <w:bCs/>
          <w:lang w:val="de-DE"/>
        </w:rPr>
      </w:pPr>
    </w:p>
    <w:p w14:paraId="18A885B5" w14:textId="34FD5708" w:rsidR="00736DA9" w:rsidRDefault="00184EBE" w:rsidP="007B5FFD">
      <w:pPr>
        <w:pStyle w:val="APA"/>
        <w:rPr>
          <w:bCs/>
        </w:rPr>
      </w:pPr>
      <w:r w:rsidRPr="00184571">
        <w:rPr>
          <w:bCs/>
          <w:lang w:val="de-DE"/>
        </w:rPr>
        <w:tab/>
      </w:r>
      <w:r w:rsidR="00111323">
        <w:rPr>
          <w:bCs/>
        </w:rPr>
        <w:t>Lastly, another</w:t>
      </w:r>
      <w:r w:rsidR="00DB4CDE">
        <w:rPr>
          <w:bCs/>
        </w:rPr>
        <w:t xml:space="preserve"> </w:t>
      </w:r>
      <w:r w:rsidR="008B6A34">
        <w:rPr>
          <w:bCs/>
        </w:rPr>
        <w:t>promising?</w:t>
      </w:r>
      <w:r w:rsidR="00111323">
        <w:rPr>
          <w:bCs/>
        </w:rPr>
        <w:t xml:space="preserve"> factor is g</w:t>
      </w:r>
      <w:r>
        <w:rPr>
          <w:bCs/>
        </w:rPr>
        <w:t>ender</w:t>
      </w:r>
      <w:r w:rsidR="004A628F">
        <w:rPr>
          <w:bCs/>
        </w:rPr>
        <w:t xml:space="preserve"> as w</w:t>
      </w:r>
      <w:r w:rsidR="0038139A">
        <w:rPr>
          <w:bCs/>
        </w:rPr>
        <w:t xml:space="preserve">omen tend to report </w:t>
      </w:r>
      <w:r w:rsidR="001B0ECE">
        <w:rPr>
          <w:bCs/>
        </w:rPr>
        <w:t xml:space="preserve">about twice as much </w:t>
      </w:r>
      <w:r w:rsidR="00904C16">
        <w:rPr>
          <w:bCs/>
        </w:rPr>
        <w:t xml:space="preserve">depressive and anxious </w:t>
      </w:r>
      <w:r w:rsidR="0038139A">
        <w:rPr>
          <w:bCs/>
        </w:rPr>
        <w:t>symptomology</w:t>
      </w:r>
      <w:r w:rsidR="001B0ECE">
        <w:rPr>
          <w:bCs/>
        </w:rPr>
        <w:t xml:space="preserve"> compared to men (Johns Hopkins Medicine, </w:t>
      </w:r>
      <w:r w:rsidR="00C0177A">
        <w:rPr>
          <w:bCs/>
        </w:rPr>
        <w:t>2024)</w:t>
      </w:r>
      <w:r w:rsidR="00BF2929">
        <w:rPr>
          <w:bCs/>
        </w:rPr>
        <w:t>.</w:t>
      </w:r>
      <w:r w:rsidR="00B945B7">
        <w:rPr>
          <w:bCs/>
        </w:rPr>
        <w:t xml:space="preserve"> And w</w:t>
      </w:r>
      <w:r w:rsidR="00355617">
        <w:rPr>
          <w:bCs/>
        </w:rPr>
        <w:t xml:space="preserve">hile not a clinical </w:t>
      </w:r>
      <w:r w:rsidR="00CF1A03">
        <w:rPr>
          <w:bCs/>
        </w:rPr>
        <w:t>term</w:t>
      </w:r>
      <w:r w:rsidR="00355617">
        <w:rPr>
          <w:bCs/>
        </w:rPr>
        <w:t>, the phenomenon</w:t>
      </w:r>
      <w:r w:rsidR="00CF1A03">
        <w:rPr>
          <w:bCs/>
        </w:rPr>
        <w:t xml:space="preserve"> “eldest [immigrant] daughter syndrome” has been coined to </w:t>
      </w:r>
      <w:r w:rsidR="00355617">
        <w:rPr>
          <w:bCs/>
        </w:rPr>
        <w:t>describe</w:t>
      </w:r>
      <w:r w:rsidR="00354AF0">
        <w:rPr>
          <w:bCs/>
        </w:rPr>
        <w:t xml:space="preserve"> </w:t>
      </w:r>
      <w:r w:rsidR="000B3CDF">
        <w:rPr>
          <w:bCs/>
        </w:rPr>
        <w:t xml:space="preserve">the unique </w:t>
      </w:r>
      <w:r w:rsidR="00736DA9">
        <w:rPr>
          <w:bCs/>
        </w:rPr>
        <w:t xml:space="preserve">challenges </w:t>
      </w:r>
      <w:r w:rsidR="000B3CDF">
        <w:rPr>
          <w:bCs/>
        </w:rPr>
        <w:t xml:space="preserve">that </w:t>
      </w:r>
      <w:r w:rsidR="00736DA9">
        <w:rPr>
          <w:bCs/>
        </w:rPr>
        <w:t>many young girls face due to their family context</w:t>
      </w:r>
      <w:r w:rsidR="00002197">
        <w:rPr>
          <w:bCs/>
        </w:rPr>
        <w:t xml:space="preserve">, which may include </w:t>
      </w:r>
      <w:r w:rsidR="008F1948">
        <w:rPr>
          <w:bCs/>
        </w:rPr>
        <w:t xml:space="preserve">increased responsibility for emotional caretaking, domestic labor, and </w:t>
      </w:r>
      <w:r w:rsidR="00C64E7F">
        <w:rPr>
          <w:bCs/>
        </w:rPr>
        <w:t>family pressure</w:t>
      </w:r>
      <w:r w:rsidR="00365B43">
        <w:rPr>
          <w:bCs/>
        </w:rPr>
        <w:t xml:space="preserve"> (</w:t>
      </w:r>
      <w:proofErr w:type="spellStart"/>
      <w:r w:rsidR="00365B43">
        <w:rPr>
          <w:bCs/>
        </w:rPr>
        <w:t>Tri</w:t>
      </w:r>
      <w:r w:rsidR="00C24B8E">
        <w:rPr>
          <w:bCs/>
        </w:rPr>
        <w:t>caso</w:t>
      </w:r>
      <w:proofErr w:type="spellEnd"/>
      <w:r w:rsidR="00C24B8E">
        <w:rPr>
          <w:bCs/>
        </w:rPr>
        <w:t>, 2023)</w:t>
      </w:r>
      <w:r w:rsidR="00C64E7F">
        <w:rPr>
          <w:bCs/>
        </w:rPr>
        <w:t>.</w:t>
      </w:r>
    </w:p>
    <w:p w14:paraId="602AC0D0" w14:textId="77777777" w:rsidR="004B03E1" w:rsidRDefault="004B03E1" w:rsidP="007B5FFD">
      <w:pPr>
        <w:pStyle w:val="APA"/>
        <w:rPr>
          <w:bCs/>
        </w:rPr>
      </w:pPr>
    </w:p>
    <w:p w14:paraId="544DEEE6" w14:textId="5590EC2B" w:rsidR="00C64E7F" w:rsidRDefault="00012A90" w:rsidP="007B5FFD">
      <w:pPr>
        <w:pStyle w:val="APA"/>
        <w:rPr>
          <w:bCs/>
        </w:rPr>
      </w:pPr>
      <w:r>
        <w:rPr>
          <w:bCs/>
        </w:rPr>
        <w:t>Some of the existing findings (Fullerton et al.</w:t>
      </w:r>
      <w:r w:rsidR="00283812">
        <w:rPr>
          <w:bCs/>
        </w:rPr>
        <w:t>, 1989) need more females.</w:t>
      </w:r>
    </w:p>
    <w:p w14:paraId="07F44661" w14:textId="7C9F5E5D" w:rsidR="00B67B9B" w:rsidRDefault="005A6D5B" w:rsidP="007B5FFD">
      <w:pPr>
        <w:pStyle w:val="APA"/>
        <w:rPr>
          <w:bCs/>
        </w:rPr>
      </w:pPr>
      <w:r>
        <w:rPr>
          <w:bCs/>
        </w:rPr>
        <w:t xml:space="preserve"> </w:t>
      </w:r>
    </w:p>
    <w:p w14:paraId="1C54454D" w14:textId="4E82B8B1" w:rsidR="00D82C83" w:rsidRDefault="00B5274A" w:rsidP="007B5FFD">
      <w:pPr>
        <w:pStyle w:val="APA"/>
        <w:rPr>
          <w:bCs/>
        </w:rPr>
      </w:pPr>
      <w:r>
        <w:rPr>
          <w:bCs/>
        </w:rPr>
        <w:t xml:space="preserve">In popular culture, </w:t>
      </w:r>
      <w:r w:rsidR="00E23C88">
        <w:rPr>
          <w:bCs/>
        </w:rPr>
        <w:t xml:space="preserve">the order in which you were born in relation to your siblings seems to be an indicator of </w:t>
      </w:r>
      <w:r w:rsidR="00300152">
        <w:rPr>
          <w:bCs/>
        </w:rPr>
        <w:t>the adult you will become.</w:t>
      </w:r>
    </w:p>
    <w:p w14:paraId="0D040996" w14:textId="1B130F98" w:rsidR="000053C2" w:rsidRDefault="000053C2" w:rsidP="007B5FFD">
      <w:pPr>
        <w:pStyle w:val="APA"/>
        <w:rPr>
          <w:bCs/>
        </w:rPr>
      </w:pPr>
      <w:r>
        <w:rPr>
          <w:bCs/>
        </w:rPr>
        <w:t xml:space="preserve">Birth order &amp; personality: </w:t>
      </w:r>
      <w:proofErr w:type="gramStart"/>
      <w:r>
        <w:rPr>
          <w:bCs/>
        </w:rPr>
        <w:t>7</w:t>
      </w:r>
      <w:proofErr w:type="gramEnd"/>
    </w:p>
    <w:p w14:paraId="42895C4F" w14:textId="29DD324C" w:rsidR="000053C2" w:rsidRDefault="000053C2" w:rsidP="007B5FFD">
      <w:pPr>
        <w:pStyle w:val="APA"/>
        <w:rPr>
          <w:bCs/>
        </w:rPr>
      </w:pPr>
      <w:r>
        <w:rPr>
          <w:bCs/>
        </w:rPr>
        <w:t xml:space="preserve">Birth order &amp; mental well-being: </w:t>
      </w:r>
      <w:proofErr w:type="gramStart"/>
      <w:r>
        <w:rPr>
          <w:bCs/>
        </w:rPr>
        <w:t>4</w:t>
      </w:r>
      <w:proofErr w:type="gramEnd"/>
    </w:p>
    <w:p w14:paraId="01D64EE6" w14:textId="1328FC70" w:rsidR="000053C2" w:rsidRDefault="000053C2" w:rsidP="007B5FFD">
      <w:pPr>
        <w:pStyle w:val="APA"/>
        <w:rPr>
          <w:bCs/>
        </w:rPr>
      </w:pPr>
      <w:r>
        <w:rPr>
          <w:bCs/>
        </w:rPr>
        <w:lastRenderedPageBreak/>
        <w:t>Personality and mental health: 1</w:t>
      </w:r>
    </w:p>
    <w:p w14:paraId="27429B3B" w14:textId="5FAE8AC7" w:rsidR="000053C2" w:rsidRDefault="00D542AC" w:rsidP="007B5FFD">
      <w:pPr>
        <w:pStyle w:val="APA"/>
        <w:rPr>
          <w:bCs/>
        </w:rPr>
      </w:pPr>
      <w:r>
        <w:rPr>
          <w:bCs/>
        </w:rPr>
        <w:t>Intersectionality</w:t>
      </w:r>
      <w:r w:rsidR="009D2C32" w:rsidRPr="009D2C32">
        <w:rPr>
          <w:bCs/>
        </w:rPr>
        <w:t>?</w:t>
      </w:r>
      <w:r w:rsidR="009D2C32">
        <w:rPr>
          <w:bCs/>
        </w:rPr>
        <w:t xml:space="preserve"> 6</w:t>
      </w:r>
    </w:p>
    <w:p w14:paraId="4E03FD4D" w14:textId="3B8BCD68" w:rsidR="009D2C32" w:rsidRDefault="009D2C32" w:rsidP="007B5FFD">
      <w:pPr>
        <w:pStyle w:val="APA"/>
        <w:rPr>
          <w:bCs/>
        </w:rPr>
      </w:pPr>
      <w:r>
        <w:rPr>
          <w:bCs/>
        </w:rPr>
        <w:t>Age effect on mental well-being: 2</w:t>
      </w:r>
    </w:p>
    <w:p w14:paraId="5A88CD56" w14:textId="77777777" w:rsidR="00432397" w:rsidRDefault="00432397" w:rsidP="007B5FFD">
      <w:pPr>
        <w:pStyle w:val="APA"/>
        <w:rPr>
          <w:bCs/>
        </w:rPr>
      </w:pPr>
    </w:p>
    <w:p w14:paraId="20E578A8" w14:textId="77777777" w:rsidR="00432397" w:rsidRDefault="00432397" w:rsidP="00432397">
      <w:pPr>
        <w:pStyle w:val="APA"/>
        <w:ind w:firstLine="720"/>
        <w:rPr>
          <w:bCs/>
        </w:rPr>
      </w:pPr>
      <w:r>
        <w:rPr>
          <w:bCs/>
        </w:rPr>
        <w:t>Immigrants, while being an umbrella group, make up a significant portion of developed nations.</w:t>
      </w:r>
    </w:p>
    <w:p w14:paraId="507B2FCC" w14:textId="46C6A588" w:rsidR="00432397" w:rsidRPr="007B5FFD" w:rsidRDefault="00973626" w:rsidP="007B5FFD">
      <w:pPr>
        <w:pStyle w:val="APA"/>
        <w:rPr>
          <w:bCs/>
        </w:rPr>
      </w:pPr>
      <w:r>
        <w:rPr>
          <w:bCs/>
        </w:rPr>
        <w:t xml:space="preserve">Previous researchers found that </w:t>
      </w:r>
      <w:proofErr w:type="spellStart"/>
      <w:r>
        <w:rPr>
          <w:bCs/>
        </w:rPr>
        <w:t>laterborns</w:t>
      </w:r>
      <w:proofErr w:type="spellEnd"/>
      <w:r>
        <w:rPr>
          <w:bCs/>
        </w:rPr>
        <w:t xml:space="preserve"> exhibited higher social skills than firstborns (Ickes &amp; Turner, 1983; Schachter, 1959), especially among children (Miller &amp; Maruyama, 1976; Sells &amp; Roff, 1964).  </w:t>
      </w:r>
    </w:p>
    <w:p w14:paraId="2E50F535" w14:textId="77777777" w:rsidR="006B4B96" w:rsidRPr="006B4B96" w:rsidRDefault="006B4B96" w:rsidP="006B4B96">
      <w:pPr>
        <w:pStyle w:val="APA"/>
        <w:rPr>
          <w:bCs/>
        </w:rPr>
      </w:pPr>
    </w:p>
    <w:p w14:paraId="12CE2F20" w14:textId="48C310DD" w:rsidR="006B4B96" w:rsidRPr="00516428" w:rsidRDefault="00516428" w:rsidP="00516428">
      <w:pPr>
        <w:pStyle w:val="APA"/>
        <w:rPr>
          <w:bCs/>
        </w:rPr>
      </w:pPr>
      <w:r>
        <w:rPr>
          <w:bCs/>
        </w:rPr>
        <w:t xml:space="preserve">Immigration </w:t>
      </w:r>
      <w:r w:rsidR="002C0263">
        <w:rPr>
          <w:bCs/>
        </w:rPr>
        <w:t>happens for a variety of reasons. Some are for prosperity, escaping war/violence</w:t>
      </w:r>
      <w:r w:rsidR="004C0B79">
        <w:rPr>
          <w:bCs/>
        </w:rPr>
        <w:t>, increasing globalization</w:t>
      </w:r>
      <w:r w:rsidR="00592EB8">
        <w:rPr>
          <w:bCs/>
        </w:rPr>
        <w:t xml:space="preserve">. </w:t>
      </w:r>
      <w:r w:rsidR="00235CB1">
        <w:rPr>
          <w:bCs/>
        </w:rPr>
        <w:t xml:space="preserve">Immigration will only increase with globalization and needing workers in developed nations. </w:t>
      </w:r>
      <w:r w:rsidR="00592EB8">
        <w:rPr>
          <w:bCs/>
        </w:rPr>
        <w:t>While immigration is due to a variety of factors, it is commonly for a better life.</w:t>
      </w:r>
      <w:r w:rsidR="00035B8F">
        <w:rPr>
          <w:bCs/>
        </w:rPr>
        <w:t xml:space="preserve"> The challenges of </w:t>
      </w:r>
      <w:r w:rsidR="00B259D8">
        <w:rPr>
          <w:bCs/>
        </w:rPr>
        <w:t>moving to a new country often exhibit mental health</w:t>
      </w:r>
      <w:r w:rsidR="00225346">
        <w:rPr>
          <w:bCs/>
        </w:rPr>
        <w:t xml:space="preserve"> problems.</w:t>
      </w:r>
      <w:r w:rsidR="00F8476F">
        <w:rPr>
          <w:bCs/>
        </w:rPr>
        <w:t xml:space="preserve"> Mental health is important because </w:t>
      </w:r>
      <w:proofErr w:type="spellStart"/>
      <w:r w:rsidR="00F8476F">
        <w:rPr>
          <w:bCs/>
        </w:rPr>
        <w:t>zyz</w:t>
      </w:r>
      <w:proofErr w:type="spellEnd"/>
      <w:r w:rsidR="00F8476F">
        <w:rPr>
          <w:bCs/>
        </w:rPr>
        <w:t xml:space="preserve">. </w:t>
      </w:r>
      <w:r w:rsidR="0035230C">
        <w:rPr>
          <w:bCs/>
        </w:rPr>
        <w:t xml:space="preserve">In </w:t>
      </w:r>
      <w:r w:rsidR="001B0814">
        <w:rPr>
          <w:bCs/>
        </w:rPr>
        <w:t xml:space="preserve">many families, first-borns may be more subjected to higher expectations, pressure </w:t>
      </w:r>
      <w:proofErr w:type="spellStart"/>
      <w:r w:rsidR="001B0814">
        <w:rPr>
          <w:bCs/>
        </w:rPr>
        <w:t>etc</w:t>
      </w:r>
      <w:proofErr w:type="spellEnd"/>
      <w:r w:rsidR="001B0814">
        <w:rPr>
          <w:bCs/>
        </w:rPr>
        <w:t xml:space="preserve">, </w:t>
      </w:r>
      <w:r w:rsidR="0021406B">
        <w:rPr>
          <w:bCs/>
        </w:rPr>
        <w:t>affecting their mental wellbeing.</w:t>
      </w:r>
      <w:r w:rsidR="0002086F">
        <w:rPr>
          <w:bCs/>
        </w:rPr>
        <w:t xml:space="preserve"> Different genders also display different mental well-being, as women report higher symptom</w:t>
      </w:r>
      <w:r w:rsidR="00E378F8">
        <w:rPr>
          <w:bCs/>
        </w:rPr>
        <w:t xml:space="preserve">ology. </w:t>
      </w:r>
      <w:r w:rsidR="005036D1">
        <w:rPr>
          <w:bCs/>
        </w:rPr>
        <w:t xml:space="preserve">With immigration and globalization </w:t>
      </w:r>
      <w:r w:rsidR="000D29F7">
        <w:rPr>
          <w:bCs/>
        </w:rPr>
        <w:t>trending</w:t>
      </w:r>
      <w:r w:rsidR="00C10767">
        <w:rPr>
          <w:bCs/>
        </w:rPr>
        <w:t xml:space="preserve"> and the increased emphasis on mental health,</w:t>
      </w:r>
      <w:r w:rsidR="000D29F7">
        <w:rPr>
          <w:bCs/>
        </w:rPr>
        <w:t xml:space="preserve"> there is a need to examine its effect on mental well-being, particularly </w:t>
      </w:r>
      <w:r w:rsidR="00E378F8">
        <w:rPr>
          <w:bCs/>
        </w:rPr>
        <w:t>Currently, there are</w:t>
      </w:r>
      <w:r w:rsidR="00BF0079">
        <w:rPr>
          <w:bCs/>
        </w:rPr>
        <w:t xml:space="preserve"> few studies on </w:t>
      </w:r>
      <w:r w:rsidR="00CF0E31">
        <w:rPr>
          <w:bCs/>
        </w:rPr>
        <w:t xml:space="preserve">the effects of immigration, and this study </w:t>
      </w:r>
      <w:r w:rsidR="00377438">
        <w:rPr>
          <w:bCs/>
        </w:rPr>
        <w:t xml:space="preserve">dissect the interplay between </w:t>
      </w:r>
      <w:r w:rsidR="00C10767">
        <w:rPr>
          <w:bCs/>
        </w:rPr>
        <w:t>immigration, birth order, gender, and mental well-being.</w:t>
      </w:r>
      <w:r w:rsidR="004075D0">
        <w:rPr>
          <w:bCs/>
        </w:rPr>
        <w:t xml:space="preserve"> There are no studies on </w:t>
      </w:r>
      <w:r w:rsidR="008F2B63">
        <w:rPr>
          <w:bCs/>
        </w:rPr>
        <w:t xml:space="preserve">whether there is an effect </w:t>
      </w:r>
      <w:r w:rsidR="00856680">
        <w:rPr>
          <w:bCs/>
        </w:rPr>
        <w:t>of birth order on mental well-being in immigrants.</w:t>
      </w:r>
    </w:p>
    <w:p w14:paraId="263EF68C" w14:textId="739F9624" w:rsidR="00110BAE" w:rsidRDefault="00110BAE" w:rsidP="00781C64">
      <w:pPr>
        <w:pStyle w:val="APA"/>
        <w:jc w:val="center"/>
        <w:rPr>
          <w:b/>
          <w:bCs/>
        </w:rPr>
      </w:pPr>
      <w:r>
        <w:rPr>
          <w:b/>
          <w:bCs/>
        </w:rPr>
        <w:t>B</w:t>
      </w:r>
      <w:r w:rsidR="008327C4">
        <w:rPr>
          <w:b/>
          <w:bCs/>
        </w:rPr>
        <w:t>a</w:t>
      </w:r>
      <w:r>
        <w:rPr>
          <w:b/>
          <w:bCs/>
        </w:rPr>
        <w:t>ckground</w:t>
      </w:r>
      <w:r w:rsidR="004C0B79">
        <w:rPr>
          <w:b/>
          <w:bCs/>
        </w:rPr>
        <w:t>/Literature Review</w:t>
      </w:r>
      <w:r w:rsidR="008327C4">
        <w:rPr>
          <w:b/>
          <w:bCs/>
        </w:rPr>
        <w:t xml:space="preserve"> </w:t>
      </w:r>
      <w:r w:rsidR="00286360">
        <w:rPr>
          <w:b/>
          <w:bCs/>
        </w:rPr>
        <w:t>(can be before or after)</w:t>
      </w:r>
      <w:r w:rsidR="00835A34">
        <w:rPr>
          <w:b/>
          <w:bCs/>
        </w:rPr>
        <w:t xml:space="preserve"> (6-8 pages?)</w:t>
      </w:r>
    </w:p>
    <w:p w14:paraId="3736E931" w14:textId="509CDECE" w:rsidR="00F7104D" w:rsidRPr="00F7104D" w:rsidRDefault="00F7104D" w:rsidP="00F7104D">
      <w:pPr>
        <w:pStyle w:val="APA"/>
      </w:pPr>
      <w:r>
        <w:lastRenderedPageBreak/>
        <w:tab/>
      </w:r>
    </w:p>
    <w:p w14:paraId="3635961A" w14:textId="5D0C477D" w:rsidR="00727691" w:rsidRPr="00F7104D" w:rsidRDefault="00727691" w:rsidP="00727691">
      <w:pPr>
        <w:pStyle w:val="APA"/>
      </w:pPr>
    </w:p>
    <w:p w14:paraId="133A86FF" w14:textId="4ACD60EF" w:rsidR="00781C64" w:rsidRDefault="00754AF5" w:rsidP="00781C64">
      <w:pPr>
        <w:pStyle w:val="APA"/>
        <w:jc w:val="center"/>
        <w:rPr>
          <w:b/>
          <w:bCs/>
        </w:rPr>
      </w:pPr>
      <w:r>
        <w:rPr>
          <w:b/>
          <w:bCs/>
        </w:rPr>
        <w:t xml:space="preserve">Sections </w:t>
      </w:r>
      <w:proofErr w:type="spellStart"/>
      <w:r>
        <w:rPr>
          <w:b/>
          <w:bCs/>
        </w:rPr>
        <w:t>etc</w:t>
      </w:r>
      <w:proofErr w:type="spellEnd"/>
    </w:p>
    <w:p w14:paraId="440C9F91" w14:textId="032F90D8" w:rsidR="00113789" w:rsidRPr="00113789" w:rsidRDefault="00113789" w:rsidP="00113789">
      <w:pPr>
        <w:pStyle w:val="APA"/>
      </w:pPr>
      <w:r>
        <w:tab/>
        <w:t>Indent and cite (</w:t>
      </w:r>
      <w:r w:rsidR="004F1030">
        <w:t>Author, 2022</w:t>
      </w:r>
      <w:r>
        <w:t>)</w:t>
      </w:r>
      <w:r w:rsidR="004F1030">
        <w:t>.</w:t>
      </w:r>
      <w:r w:rsidR="001A35C3">
        <w:t xml:space="preserve"> </w:t>
      </w:r>
      <w:r w:rsidR="002B2474">
        <w:t xml:space="preserve">According to </w:t>
      </w:r>
      <w:r w:rsidR="001A35C3">
        <w:t>Author (2022)</w:t>
      </w:r>
      <w:r w:rsidR="002B2474">
        <w:t>,</w:t>
      </w:r>
      <w:r w:rsidR="001A35C3">
        <w:t xml:space="preserve"> </w:t>
      </w:r>
      <w:r w:rsidR="002B2474">
        <w:t>this is that</w:t>
      </w:r>
      <w:r w:rsidR="001A35C3">
        <w:t>.</w:t>
      </w:r>
    </w:p>
    <w:p w14:paraId="3EE34E78" w14:textId="69B86D1E" w:rsidR="00754AF5" w:rsidRDefault="00754AF5" w:rsidP="00781C64">
      <w:pPr>
        <w:pStyle w:val="APA"/>
        <w:jc w:val="center"/>
        <w:rPr>
          <w:b/>
          <w:bCs/>
        </w:rPr>
      </w:pPr>
      <w:r>
        <w:rPr>
          <w:b/>
          <w:bCs/>
        </w:rPr>
        <w:br w:type="page"/>
      </w:r>
    </w:p>
    <w:p w14:paraId="633F0C1C" w14:textId="287ACA59" w:rsidR="00754AF5" w:rsidRDefault="00754AF5" w:rsidP="00781C64">
      <w:pPr>
        <w:pStyle w:val="APA"/>
        <w:jc w:val="center"/>
        <w:rPr>
          <w:b/>
          <w:bCs/>
        </w:rPr>
      </w:pPr>
      <w:r>
        <w:rPr>
          <w:b/>
          <w:bCs/>
        </w:rPr>
        <w:lastRenderedPageBreak/>
        <w:t>References</w:t>
      </w:r>
    </w:p>
    <w:p w14:paraId="09B17D7F" w14:textId="251AD9F9" w:rsidR="00754AF5" w:rsidRDefault="00936DE7" w:rsidP="00C0177A">
      <w:pPr>
        <w:pStyle w:val="APA"/>
        <w:ind w:left="720" w:hanging="720"/>
        <w:rPr>
          <w:bCs/>
        </w:rPr>
      </w:pPr>
      <w:r>
        <w:rPr>
          <w:bCs/>
        </w:rPr>
        <w:t xml:space="preserve">American Immigration Council. (2021). </w:t>
      </w:r>
      <w:hyperlink r:id="rId14" w:history="1">
        <w:r w:rsidRPr="000924ED">
          <w:rPr>
            <w:rStyle w:val="Hyperlink"/>
            <w:bCs/>
          </w:rPr>
          <w:t>https://map.americanimmigrationcouncil.org/locations/national/#</w:t>
        </w:r>
      </w:hyperlink>
      <w:r>
        <w:rPr>
          <w:bCs/>
        </w:rPr>
        <w:t>.</w:t>
      </w:r>
    </w:p>
    <w:p w14:paraId="7ED37FE4" w14:textId="6743096E" w:rsidR="00936DE7" w:rsidRDefault="00536B78" w:rsidP="00C0177A">
      <w:pPr>
        <w:pStyle w:val="APA"/>
        <w:ind w:left="720" w:hanging="720"/>
        <w:rPr>
          <w:bCs/>
        </w:rPr>
      </w:pPr>
      <w:proofErr w:type="spellStart"/>
      <w:r>
        <w:rPr>
          <w:bCs/>
        </w:rPr>
        <w:t>Organisation</w:t>
      </w:r>
      <w:proofErr w:type="spellEnd"/>
      <w:r>
        <w:rPr>
          <w:bCs/>
        </w:rPr>
        <w:t xml:space="preserve"> </w:t>
      </w:r>
      <w:r w:rsidR="001961EE">
        <w:rPr>
          <w:bCs/>
        </w:rPr>
        <w:t>F</w:t>
      </w:r>
      <w:r w:rsidR="004638D2">
        <w:rPr>
          <w:bCs/>
        </w:rPr>
        <w:t xml:space="preserve">or Economic Cooperation </w:t>
      </w:r>
      <w:proofErr w:type="gramStart"/>
      <w:r w:rsidR="001961EE">
        <w:rPr>
          <w:bCs/>
        </w:rPr>
        <w:t>A</w:t>
      </w:r>
      <w:r w:rsidR="004638D2">
        <w:rPr>
          <w:bCs/>
        </w:rPr>
        <w:t>nd</w:t>
      </w:r>
      <w:proofErr w:type="gramEnd"/>
      <w:r w:rsidR="004638D2">
        <w:rPr>
          <w:bCs/>
        </w:rPr>
        <w:t xml:space="preserve"> Development/European Union</w:t>
      </w:r>
      <w:r w:rsidR="00722BAF">
        <w:rPr>
          <w:bCs/>
        </w:rPr>
        <w:t>.</w:t>
      </w:r>
      <w:r w:rsidR="00F35863">
        <w:rPr>
          <w:bCs/>
        </w:rPr>
        <w:t xml:space="preserve"> (2018).</w:t>
      </w:r>
      <w:r w:rsidR="00EF6CDA">
        <w:rPr>
          <w:bCs/>
        </w:rPr>
        <w:t xml:space="preserve"> </w:t>
      </w:r>
      <w:hyperlink r:id="rId15" w:history="1">
        <w:r w:rsidR="00EF6CDA" w:rsidRPr="000924ED">
          <w:rPr>
            <w:rStyle w:val="Hyperlink"/>
            <w:bCs/>
          </w:rPr>
          <w:t>https://www.oecd.org/els/mig/Main-Indicators-of-Immigrant-Integration.pdf</w:t>
        </w:r>
      </w:hyperlink>
      <w:r w:rsidR="00EF6CDA">
        <w:rPr>
          <w:bCs/>
        </w:rPr>
        <w:t>.</w:t>
      </w:r>
    </w:p>
    <w:p w14:paraId="5C4ED3C9" w14:textId="0507E4D1" w:rsidR="001961EE" w:rsidRDefault="001961EE" w:rsidP="00C0177A">
      <w:pPr>
        <w:pStyle w:val="APA"/>
        <w:ind w:left="720" w:hanging="720"/>
        <w:rPr>
          <w:bCs/>
        </w:rPr>
      </w:pPr>
      <w:r>
        <w:rPr>
          <w:bCs/>
        </w:rPr>
        <w:t xml:space="preserve">United Nations Regional Information Centre </w:t>
      </w:r>
      <w:proofErr w:type="gramStart"/>
      <w:r>
        <w:rPr>
          <w:bCs/>
        </w:rPr>
        <w:t>For</w:t>
      </w:r>
      <w:proofErr w:type="gramEnd"/>
      <w:r>
        <w:rPr>
          <w:bCs/>
        </w:rPr>
        <w:t xml:space="preserve"> Western Europe. (</w:t>
      </w:r>
      <w:r w:rsidR="000560B3">
        <w:rPr>
          <w:bCs/>
        </w:rPr>
        <w:t xml:space="preserve">2023, </w:t>
      </w:r>
      <w:r>
        <w:rPr>
          <w:bCs/>
        </w:rPr>
        <w:t>Dec 14).</w:t>
      </w:r>
      <w:r w:rsidR="000560B3">
        <w:rPr>
          <w:bCs/>
        </w:rPr>
        <w:t xml:space="preserve"> </w:t>
      </w:r>
      <w:hyperlink r:id="rId16" w:history="1">
        <w:r w:rsidR="00C45F88" w:rsidRPr="000924ED">
          <w:rPr>
            <w:rStyle w:val="Hyperlink"/>
            <w:bCs/>
          </w:rPr>
          <w:t>https://unric.org/en/migration-to-the-eu-facts-not-perceptions/</w:t>
        </w:r>
      </w:hyperlink>
      <w:r w:rsidR="00C45F88">
        <w:rPr>
          <w:bCs/>
        </w:rPr>
        <w:t>.</w:t>
      </w:r>
    </w:p>
    <w:p w14:paraId="52054BCF" w14:textId="3E86514B" w:rsidR="00C45F88" w:rsidRDefault="00506F04" w:rsidP="00C0177A">
      <w:pPr>
        <w:pStyle w:val="APA"/>
        <w:ind w:left="720" w:hanging="720"/>
        <w:rPr>
          <w:bCs/>
        </w:rPr>
      </w:pPr>
      <w:r>
        <w:rPr>
          <w:bCs/>
        </w:rPr>
        <w:t>National Alliance</w:t>
      </w:r>
      <w:r w:rsidR="007324AA">
        <w:rPr>
          <w:bCs/>
        </w:rPr>
        <w:t xml:space="preserve"> on Mental Illness. (2023, April). </w:t>
      </w:r>
      <w:hyperlink r:id="rId17" w:history="1">
        <w:r w:rsidR="007324AA" w:rsidRPr="00863459">
          <w:rPr>
            <w:rStyle w:val="Hyperlink"/>
            <w:bCs/>
          </w:rPr>
          <w:t>https://www.nami.org/mhstats</w:t>
        </w:r>
      </w:hyperlink>
      <w:r w:rsidR="007324AA">
        <w:rPr>
          <w:bCs/>
        </w:rPr>
        <w:t>.</w:t>
      </w:r>
    </w:p>
    <w:p w14:paraId="28D30CDA" w14:textId="0584AF72" w:rsidR="007324AA" w:rsidRDefault="00492558" w:rsidP="00C0177A">
      <w:pPr>
        <w:pStyle w:val="APA"/>
        <w:ind w:left="720" w:hanging="720"/>
        <w:rPr>
          <w:bCs/>
        </w:rPr>
      </w:pPr>
      <w:r>
        <w:rPr>
          <w:bCs/>
        </w:rPr>
        <w:t>CDC.</w:t>
      </w:r>
      <w:r w:rsidR="00894A4C">
        <w:rPr>
          <w:bCs/>
        </w:rPr>
        <w:t xml:space="preserve"> (2023, April 25). </w:t>
      </w:r>
      <w:hyperlink r:id="rId18" w:history="1">
        <w:r w:rsidR="00687FAA" w:rsidRPr="00863459">
          <w:rPr>
            <w:rStyle w:val="Hyperlink"/>
            <w:bCs/>
          </w:rPr>
          <w:t>https://www.cdc.gov/mentalhealth/learn/index.htm</w:t>
        </w:r>
      </w:hyperlink>
      <w:r w:rsidR="00687FAA">
        <w:rPr>
          <w:bCs/>
        </w:rPr>
        <w:t>.</w:t>
      </w:r>
    </w:p>
    <w:p w14:paraId="4317F75C" w14:textId="56F1A5B4" w:rsidR="00C0177A" w:rsidRDefault="003C5C46" w:rsidP="00C0177A">
      <w:pPr>
        <w:pStyle w:val="APA"/>
        <w:ind w:left="720" w:hanging="720"/>
        <w:rPr>
          <w:bCs/>
        </w:rPr>
      </w:pPr>
      <w:r>
        <w:rPr>
          <w:bCs/>
        </w:rPr>
        <w:t xml:space="preserve">Johns Hopkins Medicine. </w:t>
      </w:r>
      <w:r w:rsidR="00E9229F">
        <w:rPr>
          <w:bCs/>
        </w:rPr>
        <w:t xml:space="preserve">(2024). </w:t>
      </w:r>
      <w:hyperlink r:id="rId19" w:history="1">
        <w:r w:rsidR="00C0177A" w:rsidRPr="00863459">
          <w:rPr>
            <w:rStyle w:val="Hyperlink"/>
            <w:bCs/>
          </w:rPr>
          <w:t>https://www.hopkinsmedicine.org/health/conditions-and-diseases/depression-his-versus-hers</w:t>
        </w:r>
      </w:hyperlink>
      <w:r w:rsidR="00C0177A">
        <w:rPr>
          <w:bCs/>
        </w:rPr>
        <w:t>.</w:t>
      </w:r>
    </w:p>
    <w:p w14:paraId="2BD48A48" w14:textId="3D0CD810" w:rsidR="00C0177A" w:rsidRDefault="00C24B8E" w:rsidP="00C0177A">
      <w:pPr>
        <w:pStyle w:val="APA"/>
        <w:ind w:left="720" w:hanging="720"/>
        <w:rPr>
          <w:bCs/>
        </w:rPr>
      </w:pPr>
      <w:proofErr w:type="spellStart"/>
      <w:r>
        <w:rPr>
          <w:bCs/>
        </w:rPr>
        <w:t>Tricaso</w:t>
      </w:r>
      <w:proofErr w:type="spellEnd"/>
      <w:r>
        <w:rPr>
          <w:bCs/>
        </w:rPr>
        <w:t xml:space="preserve">, K. (2023, November 20). </w:t>
      </w:r>
      <w:hyperlink r:id="rId20" w:history="1">
        <w:r w:rsidRPr="00863459">
          <w:rPr>
            <w:rStyle w:val="Hyperlink"/>
            <w:bCs/>
          </w:rPr>
          <w:t>https://www.modernintimacy.com/what-is-eldest-daughter-syndrome/</w:t>
        </w:r>
      </w:hyperlink>
      <w:r>
        <w:rPr>
          <w:bCs/>
        </w:rPr>
        <w:t>.</w:t>
      </w:r>
    </w:p>
    <w:p w14:paraId="2DC64E3C" w14:textId="12707FC9" w:rsidR="00E04A74" w:rsidRDefault="00E04A74" w:rsidP="001B733A">
      <w:pPr>
        <w:pStyle w:val="APA"/>
        <w:ind w:left="720" w:hanging="720"/>
        <w:rPr>
          <w:bCs/>
        </w:rPr>
      </w:pPr>
      <w:r>
        <w:rPr>
          <w:bCs/>
        </w:rPr>
        <w:t>Sulloway</w:t>
      </w:r>
      <w:proofErr w:type="gramStart"/>
      <w:r>
        <w:rPr>
          <w:bCs/>
        </w:rPr>
        <w:t>, .</w:t>
      </w:r>
      <w:proofErr w:type="gramEnd"/>
      <w:r>
        <w:rPr>
          <w:bCs/>
        </w:rPr>
        <w:t xml:space="preserve"> (1996). </w:t>
      </w:r>
      <w:r w:rsidR="001B733A" w:rsidRPr="001B733A">
        <w:rPr>
          <w:bCs/>
        </w:rPr>
        <w:t>Born to rebel: Birth order, family dynamics and</w:t>
      </w:r>
      <w:r w:rsidR="006056B0">
        <w:rPr>
          <w:bCs/>
        </w:rPr>
        <w:t xml:space="preserve"> </w:t>
      </w:r>
      <w:r w:rsidR="001B733A" w:rsidRPr="001B733A">
        <w:rPr>
          <w:bCs/>
        </w:rPr>
        <w:t>creative lies. New York7 Pantheon</w:t>
      </w:r>
      <w:r w:rsidR="001B733A">
        <w:rPr>
          <w:bCs/>
        </w:rPr>
        <w:t>.</w:t>
      </w:r>
    </w:p>
    <w:p w14:paraId="69D33C71" w14:textId="343B8AB6" w:rsidR="001B733A" w:rsidRDefault="006056B0" w:rsidP="006056B0">
      <w:pPr>
        <w:pStyle w:val="APA"/>
        <w:ind w:left="720" w:hanging="720"/>
        <w:rPr>
          <w:bCs/>
        </w:rPr>
      </w:pPr>
      <w:r w:rsidRPr="006056B0">
        <w:rPr>
          <w:bCs/>
        </w:rPr>
        <w:t>Ernst, C., &amp; Angst, J. (1983). Birth order. Its influence on personality.</w:t>
      </w:r>
      <w:r>
        <w:rPr>
          <w:bCs/>
        </w:rPr>
        <w:t xml:space="preserve"> </w:t>
      </w:r>
      <w:r w:rsidRPr="006056B0">
        <w:rPr>
          <w:bCs/>
        </w:rPr>
        <w:t>Berlin7 Springer-Verlag</w:t>
      </w:r>
      <w:r>
        <w:rPr>
          <w:bCs/>
        </w:rPr>
        <w:t>.</w:t>
      </w:r>
    </w:p>
    <w:p w14:paraId="02BCA35E" w14:textId="3BCB6F49" w:rsidR="007B030B" w:rsidRDefault="007B030B" w:rsidP="006056B0">
      <w:pPr>
        <w:pStyle w:val="APA"/>
        <w:ind w:left="720" w:hanging="720"/>
        <w:rPr>
          <w:bCs/>
        </w:rPr>
      </w:pPr>
      <w:r>
        <w:rPr>
          <w:bCs/>
        </w:rPr>
        <w:t xml:space="preserve">Ickes, W., &amp; Turner, M. (1983). </w:t>
      </w:r>
      <w:r w:rsidR="000B2F95">
        <w:rPr>
          <w:bCs/>
        </w:rPr>
        <w:t>On the social advantages of having an older, opposite-sex sibling: Birth order influences in mixed-sex dyads. J Pers Soc Psychol 45</w:t>
      </w:r>
      <w:r w:rsidR="00B36BAD">
        <w:rPr>
          <w:bCs/>
        </w:rPr>
        <w:t xml:space="preserve"> 210-222.</w:t>
      </w:r>
    </w:p>
    <w:p w14:paraId="6EF52944" w14:textId="2190AEC6" w:rsidR="00B36BAD" w:rsidRDefault="00B36BAD" w:rsidP="006056B0">
      <w:pPr>
        <w:pStyle w:val="APA"/>
        <w:ind w:left="720" w:hanging="720"/>
        <w:rPr>
          <w:bCs/>
        </w:rPr>
      </w:pPr>
      <w:r>
        <w:rPr>
          <w:bCs/>
        </w:rPr>
        <w:t>Schachter, S. (</w:t>
      </w:r>
      <w:r w:rsidR="002442A1">
        <w:rPr>
          <w:bCs/>
        </w:rPr>
        <w:t xml:space="preserve">1959). The psychology of </w:t>
      </w:r>
      <w:proofErr w:type="spellStart"/>
      <w:r w:rsidR="002442A1">
        <w:rPr>
          <w:bCs/>
        </w:rPr>
        <w:t>affilitation</w:t>
      </w:r>
      <w:proofErr w:type="spellEnd"/>
      <w:r w:rsidR="002442A1">
        <w:rPr>
          <w:bCs/>
        </w:rPr>
        <w:t>: Experimental studies of the sources of gregariousness. Stanford University Press.</w:t>
      </w:r>
    </w:p>
    <w:p w14:paraId="0F38C092" w14:textId="77777777" w:rsidR="00B71FA6" w:rsidRDefault="00614B5A" w:rsidP="006056B0">
      <w:pPr>
        <w:pStyle w:val="APA"/>
        <w:ind w:left="720" w:hanging="720"/>
        <w:rPr>
          <w:bCs/>
        </w:rPr>
      </w:pPr>
      <w:r w:rsidRPr="00601A0D">
        <w:rPr>
          <w:bCs/>
        </w:rPr>
        <w:t xml:space="preserve">Miller, N., &amp; Maruyama, G. (1976). </w:t>
      </w:r>
      <w:r w:rsidRPr="00614B5A">
        <w:rPr>
          <w:bCs/>
        </w:rPr>
        <w:t>Ordi</w:t>
      </w:r>
      <w:r w:rsidR="00B71FA6">
        <w:rPr>
          <w:bCs/>
        </w:rPr>
        <w:t>n</w:t>
      </w:r>
      <w:r w:rsidRPr="00614B5A">
        <w:rPr>
          <w:bCs/>
        </w:rPr>
        <w:t>al position and peer p</w:t>
      </w:r>
      <w:r>
        <w:rPr>
          <w:bCs/>
        </w:rPr>
        <w:t xml:space="preserve">opularity. J Pers </w:t>
      </w:r>
      <w:r w:rsidR="00B71FA6">
        <w:rPr>
          <w:bCs/>
        </w:rPr>
        <w:t>Soc Psychol 33: 123-131.</w:t>
      </w:r>
    </w:p>
    <w:p w14:paraId="4338EAF8" w14:textId="1879AA49" w:rsidR="002442A1" w:rsidRDefault="00B71FA6" w:rsidP="006056B0">
      <w:pPr>
        <w:pStyle w:val="APA"/>
        <w:ind w:left="720" w:hanging="720"/>
        <w:rPr>
          <w:bCs/>
        </w:rPr>
      </w:pPr>
      <w:r>
        <w:rPr>
          <w:bCs/>
        </w:rPr>
        <w:lastRenderedPageBreak/>
        <w:t xml:space="preserve">Sells, S., &amp; Roff, M. (1964). Peer acceptance-rejection and birth order. Psychol Schools 1:156-162. </w:t>
      </w:r>
    </w:p>
    <w:p w14:paraId="1D837438" w14:textId="1757E4A6" w:rsidR="008F6F4F" w:rsidRDefault="008F6F4F" w:rsidP="006056B0">
      <w:pPr>
        <w:pStyle w:val="APA"/>
        <w:ind w:left="720" w:hanging="720"/>
        <w:rPr>
          <w:bCs/>
        </w:rPr>
      </w:pPr>
      <w:r w:rsidRPr="00601A0D">
        <w:rPr>
          <w:bCs/>
        </w:rPr>
        <w:t xml:space="preserve">Dohrenwend, B., &amp; Dohrenwend, B. P. (1966). </w:t>
      </w:r>
      <w:r w:rsidR="00DB6E0A" w:rsidRPr="00DB6E0A">
        <w:rPr>
          <w:bCs/>
        </w:rPr>
        <w:t>Stress</w:t>
      </w:r>
      <w:r w:rsidRPr="00DB6E0A">
        <w:rPr>
          <w:bCs/>
        </w:rPr>
        <w:t xml:space="preserve"> situations, birth order, </w:t>
      </w:r>
      <w:r w:rsidR="00DB6E0A">
        <w:rPr>
          <w:bCs/>
        </w:rPr>
        <w:t xml:space="preserve">and psychological symptoms. J </w:t>
      </w:r>
      <w:proofErr w:type="spellStart"/>
      <w:r w:rsidR="00DB6E0A">
        <w:rPr>
          <w:bCs/>
        </w:rPr>
        <w:t>Abnorm</w:t>
      </w:r>
      <w:proofErr w:type="spellEnd"/>
      <w:r w:rsidR="00DB6E0A">
        <w:rPr>
          <w:bCs/>
        </w:rPr>
        <w:t xml:space="preserve"> Psychol 71 215-233.</w:t>
      </w:r>
    </w:p>
    <w:p w14:paraId="6D1CCECF" w14:textId="05A160FF" w:rsidR="009B2C38" w:rsidRDefault="009B2C38" w:rsidP="006056B0">
      <w:pPr>
        <w:pStyle w:val="APA"/>
        <w:ind w:left="720" w:hanging="720"/>
        <w:rPr>
          <w:bCs/>
        </w:rPr>
      </w:pPr>
      <w:r>
        <w:rPr>
          <w:bCs/>
        </w:rPr>
        <w:t xml:space="preserve">McHale, S. M., Updegraff, K. A., &amp; Whiteman, S. D. (2021). Sibling relationships and influences in childhood and adolescence. J Marriage Fam 74 </w:t>
      </w:r>
      <w:r w:rsidR="00A711CE">
        <w:rPr>
          <w:bCs/>
        </w:rPr>
        <w:t>913-930.</w:t>
      </w:r>
    </w:p>
    <w:p w14:paraId="48712337" w14:textId="1241F9DA" w:rsidR="008A239B" w:rsidRDefault="008A239B" w:rsidP="006056B0">
      <w:pPr>
        <w:pStyle w:val="APA"/>
        <w:ind w:left="720" w:hanging="720"/>
        <w:rPr>
          <w:bCs/>
        </w:rPr>
      </w:pPr>
      <w:r>
        <w:rPr>
          <w:bCs/>
        </w:rPr>
        <w:t xml:space="preserve">Zheng, W., &amp; </w:t>
      </w:r>
      <w:proofErr w:type="spellStart"/>
      <w:r>
        <w:rPr>
          <w:bCs/>
        </w:rPr>
        <w:t>Schimmele</w:t>
      </w:r>
      <w:proofErr w:type="spellEnd"/>
      <w:r>
        <w:rPr>
          <w:bCs/>
        </w:rPr>
        <w:t xml:space="preserve">, C. (2005). </w:t>
      </w:r>
      <w:r w:rsidRPr="008A239B">
        <w:rPr>
          <w:bCs/>
        </w:rPr>
        <w:t>The Healthy migrant effect on depression: variation over time?</w:t>
      </w:r>
    </w:p>
    <w:p w14:paraId="6738D9AB" w14:textId="77777777" w:rsidR="006815CF" w:rsidRDefault="00B401AB" w:rsidP="00B401AB">
      <w:pPr>
        <w:pStyle w:val="APA"/>
        <w:ind w:left="720" w:hanging="720"/>
        <w:rPr>
          <w:bCs/>
        </w:rPr>
      </w:pPr>
      <w:r w:rsidRPr="00B401AB">
        <w:rPr>
          <w:bCs/>
        </w:rPr>
        <w:t>Ali, J. (2002) Mental health of Canada’s immigrants. Health Reports, 13 (Supplement), 101-113.</w:t>
      </w:r>
    </w:p>
    <w:p w14:paraId="5019EB7B" w14:textId="77777777" w:rsidR="006815CF" w:rsidRDefault="006815CF" w:rsidP="006815CF">
      <w:pPr>
        <w:pStyle w:val="APA"/>
        <w:ind w:left="720" w:hanging="720"/>
        <w:rPr>
          <w:bCs/>
        </w:rPr>
      </w:pPr>
      <w:r w:rsidRPr="006815CF">
        <w:rPr>
          <w:bCs/>
        </w:rPr>
        <w:t xml:space="preserve">McKay, L., Macintyre, S., and </w:t>
      </w:r>
      <w:proofErr w:type="spellStart"/>
      <w:r w:rsidRPr="006815CF">
        <w:rPr>
          <w:bCs/>
        </w:rPr>
        <w:t>Ellaway</w:t>
      </w:r>
      <w:proofErr w:type="spellEnd"/>
      <w:r w:rsidRPr="006815CF">
        <w:rPr>
          <w:bCs/>
        </w:rPr>
        <w:t xml:space="preserve">, A. (2003) Migration and Health: A Review of </w:t>
      </w:r>
      <w:proofErr w:type="gramStart"/>
      <w:r w:rsidRPr="006815CF">
        <w:rPr>
          <w:bCs/>
        </w:rPr>
        <w:t>the International</w:t>
      </w:r>
      <w:proofErr w:type="gramEnd"/>
      <w:r w:rsidRPr="006815CF">
        <w:rPr>
          <w:bCs/>
        </w:rPr>
        <w:t xml:space="preserve"> Literature. Glasgow: Medical Research Council Social and Public Health Sciences Unit. </w:t>
      </w:r>
    </w:p>
    <w:p w14:paraId="75B33519" w14:textId="0009BDDB" w:rsidR="006815CF" w:rsidRDefault="0060623D" w:rsidP="0060623D">
      <w:pPr>
        <w:pStyle w:val="APA"/>
        <w:ind w:left="720" w:hanging="720"/>
        <w:rPr>
          <w:bCs/>
        </w:rPr>
      </w:pPr>
      <w:r w:rsidRPr="0060623D">
        <w:rPr>
          <w:bCs/>
        </w:rPr>
        <w:t xml:space="preserve">Pérez, C. E. (2002) Health status and health </w:t>
      </w:r>
      <w:proofErr w:type="spellStart"/>
      <w:r w:rsidRPr="0060623D">
        <w:rPr>
          <w:bCs/>
        </w:rPr>
        <w:t>behaviour</w:t>
      </w:r>
      <w:proofErr w:type="spellEnd"/>
      <w:r w:rsidRPr="0060623D">
        <w:rPr>
          <w:bCs/>
        </w:rPr>
        <w:t xml:space="preserve"> among immigrants. Health Reports, (Supplement) 13, 98-109.</w:t>
      </w:r>
    </w:p>
    <w:p w14:paraId="5CF4947D" w14:textId="77777777" w:rsidR="003A5676" w:rsidRDefault="000B489D" w:rsidP="006815CF">
      <w:pPr>
        <w:pStyle w:val="APA"/>
        <w:ind w:left="720" w:hanging="720"/>
        <w:rPr>
          <w:bCs/>
        </w:rPr>
      </w:pPr>
      <w:r w:rsidRPr="000B489D">
        <w:rPr>
          <w:bCs/>
        </w:rPr>
        <w:t>Lee, E. S. (1966) A Theory of Migration. Demography, 3, 47-57.</w:t>
      </w:r>
    </w:p>
    <w:p w14:paraId="0D6E21A8" w14:textId="07D9EE78" w:rsidR="00EC02CB" w:rsidRDefault="00EC02CB" w:rsidP="00EC02CB">
      <w:pPr>
        <w:pStyle w:val="APA"/>
        <w:ind w:left="720" w:hanging="720"/>
        <w:rPr>
          <w:bCs/>
        </w:rPr>
      </w:pPr>
      <w:r w:rsidRPr="00EC02CB">
        <w:rPr>
          <w:bCs/>
        </w:rPr>
        <w:t>FURNHAM, A. &amp; BOCHNER, S. (1986) Culture Shock: Psychological Reactions to Unfamiliar Environments.</w:t>
      </w:r>
      <w:r>
        <w:rPr>
          <w:bCs/>
        </w:rPr>
        <w:t xml:space="preserve"> </w:t>
      </w:r>
      <w:r w:rsidRPr="00EC02CB">
        <w:rPr>
          <w:bCs/>
        </w:rPr>
        <w:t>London: Routledge.</w:t>
      </w:r>
    </w:p>
    <w:p w14:paraId="23E71660" w14:textId="189ADA52" w:rsidR="00EC02CB" w:rsidRDefault="00311DB3" w:rsidP="00311DB3">
      <w:pPr>
        <w:pStyle w:val="APA"/>
        <w:ind w:left="720" w:hanging="720"/>
        <w:rPr>
          <w:bCs/>
        </w:rPr>
      </w:pPr>
      <w:r w:rsidRPr="00311DB3">
        <w:rPr>
          <w:bCs/>
        </w:rPr>
        <w:t xml:space="preserve">Kim SY, Wang Y, Shen Y, Hou Y. 2015 Stability and change in adjustment profiles among Chinese American adolescents: the role of parenting. J. Youth </w:t>
      </w:r>
      <w:proofErr w:type="spellStart"/>
      <w:r w:rsidRPr="00311DB3">
        <w:rPr>
          <w:bCs/>
        </w:rPr>
        <w:t>Adolesc</w:t>
      </w:r>
      <w:proofErr w:type="spellEnd"/>
      <w:r w:rsidRPr="00311DB3">
        <w:rPr>
          <w:bCs/>
        </w:rPr>
        <w:t>. 44:1735–51 [PubMed: 26022414]</w:t>
      </w:r>
      <w:r>
        <w:rPr>
          <w:bCs/>
        </w:rPr>
        <w:t>.</w:t>
      </w:r>
    </w:p>
    <w:p w14:paraId="074BA4C2" w14:textId="03C77671" w:rsidR="002836C7" w:rsidRDefault="002836C7" w:rsidP="00311DB3">
      <w:pPr>
        <w:pStyle w:val="APA"/>
        <w:ind w:left="720" w:hanging="720"/>
      </w:pPr>
      <w:r>
        <w:t xml:space="preserve">Holloway SD, Behrens KY. Parenting self-efficacy among Japanese mothers: qualitative and quantitative perspectives on its association with childhood memories of family relations. New Dir Child </w:t>
      </w:r>
      <w:proofErr w:type="spellStart"/>
      <w:r>
        <w:t>Adolesc</w:t>
      </w:r>
      <w:proofErr w:type="spellEnd"/>
      <w:r>
        <w:t xml:space="preserve"> Dev. (2002) 96:27– 43. </w:t>
      </w:r>
      <w:proofErr w:type="spellStart"/>
      <w:r>
        <w:t>doi</w:t>
      </w:r>
      <w:proofErr w:type="spellEnd"/>
      <w:r>
        <w:t>: 10.1002/cd.42</w:t>
      </w:r>
    </w:p>
    <w:p w14:paraId="55508D5E" w14:textId="1F0501F2" w:rsidR="00976CA2" w:rsidRDefault="00976CA2" w:rsidP="00311DB3">
      <w:pPr>
        <w:pStyle w:val="APA"/>
        <w:ind w:left="720" w:hanging="720"/>
        <w:rPr>
          <w:bCs/>
        </w:rPr>
      </w:pPr>
      <w:r>
        <w:lastRenderedPageBreak/>
        <w:t xml:space="preserve">Power TG, Kobayashi-Winata H, Kelley ML. Childrearing patterns in Japan and the United States: a cluster analytic study. Int J </w:t>
      </w:r>
      <w:proofErr w:type="spellStart"/>
      <w:r>
        <w:t>Behav</w:t>
      </w:r>
      <w:proofErr w:type="spellEnd"/>
      <w:r>
        <w:t xml:space="preserve"> Dev. (1992) 15:185–205. </w:t>
      </w:r>
      <w:proofErr w:type="spellStart"/>
      <w:r>
        <w:t>doi</w:t>
      </w:r>
      <w:proofErr w:type="spellEnd"/>
      <w:r>
        <w:t>: 10.1177/016502549201500202</w:t>
      </w:r>
    </w:p>
    <w:p w14:paraId="76ACCDED" w14:textId="77777777" w:rsidR="00311DB3" w:rsidRDefault="00311DB3" w:rsidP="00311DB3">
      <w:pPr>
        <w:pStyle w:val="APA"/>
        <w:ind w:left="720" w:hanging="720"/>
        <w:rPr>
          <w:bCs/>
        </w:rPr>
      </w:pPr>
    </w:p>
    <w:p w14:paraId="79ABA321" w14:textId="50C627E0" w:rsidR="00C24B8E" w:rsidRPr="00936DE7" w:rsidRDefault="00FA1166" w:rsidP="006815CF">
      <w:pPr>
        <w:pStyle w:val="APA"/>
        <w:ind w:left="720" w:hanging="720"/>
        <w:rPr>
          <w:bCs/>
        </w:rPr>
      </w:pPr>
      <w:r w:rsidRPr="00FA1166">
        <w:rPr>
          <w:bCs/>
          <w:noProof/>
        </w:rPr>
        <w:drawing>
          <wp:inline distT="0" distB="0" distL="0" distR="0" wp14:anchorId="534F8248" wp14:editId="4DDD32E8">
            <wp:extent cx="5943600" cy="2596515"/>
            <wp:effectExtent l="0" t="0" r="0" b="0"/>
            <wp:docPr id="1100015491"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15491" name="Picture 1" descr="A close-up of a document&#10;&#10;Description automatically generated"/>
                    <pic:cNvPicPr/>
                  </pic:nvPicPr>
                  <pic:blipFill>
                    <a:blip r:embed="rId21"/>
                    <a:stretch>
                      <a:fillRect/>
                    </a:stretch>
                  </pic:blipFill>
                  <pic:spPr>
                    <a:xfrm>
                      <a:off x="0" y="0"/>
                      <a:ext cx="5943600" cy="2596515"/>
                    </a:xfrm>
                    <a:prstGeom prst="rect">
                      <a:avLst/>
                    </a:prstGeom>
                  </pic:spPr>
                </pic:pic>
              </a:graphicData>
            </a:graphic>
          </wp:inline>
        </w:drawing>
      </w:r>
    </w:p>
    <w:sectPr w:rsidR="00C24B8E" w:rsidRPr="00936DE7">
      <w:headerReference w:type="default" r:id="rId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Viet-Hung Nguyen" w:date="2024-02-25T11:32:00Z" w:initials="VN">
    <w:p w14:paraId="379638BD" w14:textId="77777777" w:rsidR="005C7F5C" w:rsidRDefault="005C7F5C" w:rsidP="005C7F5C">
      <w:pPr>
        <w:pStyle w:val="CommentText"/>
      </w:pPr>
      <w:r>
        <w:rPr>
          <w:rStyle w:val="CommentReference"/>
        </w:rPr>
        <w:annotationRef/>
      </w:r>
      <w:r>
        <w:t>Things to keep in mind: within/between families, SES, family size</w:t>
      </w:r>
    </w:p>
  </w:comment>
  <w:comment w:id="1" w:author="Viet-Hung Nguyen" w:date="2024-02-25T12:20:00Z" w:initials="VN">
    <w:p w14:paraId="44113956" w14:textId="77777777" w:rsidR="00256285" w:rsidRDefault="00256285" w:rsidP="00256285">
      <w:pPr>
        <w:pStyle w:val="CommentText"/>
      </w:pPr>
      <w:r>
        <w:rPr>
          <w:rStyle w:val="CommentReference"/>
        </w:rPr>
        <w:annotationRef/>
      </w:r>
      <w:r>
        <w:t>Probably need to shorten the personality review</w:t>
      </w:r>
    </w:p>
  </w:comment>
  <w:comment w:id="2" w:author="Viet-Hung Nguyen" w:date="2024-03-01T15:36:00Z" w:initials="VN">
    <w:p w14:paraId="6C9676B7" w14:textId="77777777" w:rsidR="00E329E2" w:rsidRDefault="00E329E2" w:rsidP="00E329E2">
      <w:pPr>
        <w:pStyle w:val="CommentText"/>
      </w:pPr>
      <w:r>
        <w:rPr>
          <w:rStyle w:val="CommentReference"/>
        </w:rPr>
        <w:annotationRef/>
      </w:r>
      <w:r>
        <w:t>In my specific aims, do I have to specify why I’m looking at immigrants generally instead of just 2nd-gen? (sample size)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79638BD" w15:done="0"/>
  <w15:commentEx w15:paraId="44113956" w15:paraIdParent="379638BD" w15:done="0"/>
  <w15:commentEx w15:paraId="6C9676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262E5B8" w16cex:dateUtc="2024-02-25T19:32:00Z"/>
  <w16cex:commentExtensible w16cex:durableId="0ACCB6ED" w16cex:dateUtc="2024-02-25T20:20:00Z"/>
  <w16cex:commentExtensible w16cex:durableId="5115ABB5" w16cex:dateUtc="2024-03-01T2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9638BD" w16cid:durableId="1262E5B8"/>
  <w16cid:commentId w16cid:paraId="44113956" w16cid:durableId="0ACCB6ED"/>
  <w16cid:commentId w16cid:paraId="6C9676B7" w16cid:durableId="5115AB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66E97" w14:textId="77777777" w:rsidR="007A0255" w:rsidRDefault="007A0255" w:rsidP="002C28A9">
      <w:pPr>
        <w:spacing w:after="0" w:line="240" w:lineRule="auto"/>
      </w:pPr>
      <w:r>
        <w:separator/>
      </w:r>
    </w:p>
  </w:endnote>
  <w:endnote w:type="continuationSeparator" w:id="0">
    <w:p w14:paraId="47E9BB45" w14:textId="77777777" w:rsidR="007A0255" w:rsidRDefault="007A0255" w:rsidP="002C28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DA5D08" w14:textId="77777777" w:rsidR="007A0255" w:rsidRDefault="007A0255" w:rsidP="002C28A9">
      <w:pPr>
        <w:spacing w:after="0" w:line="240" w:lineRule="auto"/>
      </w:pPr>
      <w:r>
        <w:separator/>
      </w:r>
    </w:p>
  </w:footnote>
  <w:footnote w:type="continuationSeparator" w:id="0">
    <w:p w14:paraId="1E41C7E6" w14:textId="77777777" w:rsidR="007A0255" w:rsidRDefault="007A0255" w:rsidP="002C28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3AB72" w14:textId="407AD4D8" w:rsidR="002C28A9" w:rsidRDefault="008426A2" w:rsidP="008426A2">
    <w:pPr>
      <w:pStyle w:val="APA"/>
      <w:tabs>
        <w:tab w:val="right" w:pos="9360"/>
      </w:tabs>
    </w:pPr>
    <w:r>
      <w:tab/>
    </w:r>
    <w:sdt>
      <w:sdtPr>
        <w:id w:val="-1645264873"/>
        <w:docPartObj>
          <w:docPartGallery w:val="Page Numbers (Top of Page)"/>
          <w:docPartUnique/>
        </w:docPartObj>
      </w:sdtPr>
      <w:sdtEndPr>
        <w:rPr>
          <w:noProof/>
        </w:rPr>
      </w:sdtEndPr>
      <w:sdtContent>
        <w:r w:rsidR="002C28A9">
          <w:fldChar w:fldCharType="begin"/>
        </w:r>
        <w:r w:rsidR="002C28A9">
          <w:instrText xml:space="preserve"> PAGE   \* MERGEFORMAT </w:instrText>
        </w:r>
        <w:r w:rsidR="002C28A9">
          <w:fldChar w:fldCharType="separate"/>
        </w:r>
        <w:r w:rsidR="002C28A9">
          <w:rPr>
            <w:noProof/>
          </w:rPr>
          <w:t>2</w:t>
        </w:r>
        <w:r w:rsidR="002C28A9">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A5223"/>
    <w:multiLevelType w:val="hybridMultilevel"/>
    <w:tmpl w:val="5FD6FA2E"/>
    <w:lvl w:ilvl="0" w:tplc="546630B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9203D8"/>
    <w:multiLevelType w:val="hybridMultilevel"/>
    <w:tmpl w:val="F3FA6844"/>
    <w:lvl w:ilvl="0" w:tplc="9776F3A8">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7330309">
    <w:abstractNumId w:val="0"/>
  </w:num>
  <w:num w:numId="2" w16cid:durableId="89569824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iet-Hung Nguyen">
    <w15:presenceInfo w15:providerId="AD" w15:userId="S::vnguyen36@dons.usfca.edu::88ab1737-f544-455f-9872-7aa9eb73f0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8A9"/>
    <w:rsid w:val="00001466"/>
    <w:rsid w:val="00002197"/>
    <w:rsid w:val="00002385"/>
    <w:rsid w:val="00002F1E"/>
    <w:rsid w:val="000053C2"/>
    <w:rsid w:val="00012A90"/>
    <w:rsid w:val="0002086F"/>
    <w:rsid w:val="00035B8F"/>
    <w:rsid w:val="00040755"/>
    <w:rsid w:val="000440D4"/>
    <w:rsid w:val="0004557B"/>
    <w:rsid w:val="00052E84"/>
    <w:rsid w:val="00053ECA"/>
    <w:rsid w:val="000560B3"/>
    <w:rsid w:val="0005652D"/>
    <w:rsid w:val="000624AF"/>
    <w:rsid w:val="00064795"/>
    <w:rsid w:val="000718AE"/>
    <w:rsid w:val="00071ECD"/>
    <w:rsid w:val="00076283"/>
    <w:rsid w:val="0009231A"/>
    <w:rsid w:val="000943E7"/>
    <w:rsid w:val="00096090"/>
    <w:rsid w:val="0009672D"/>
    <w:rsid w:val="000A1081"/>
    <w:rsid w:val="000B2F95"/>
    <w:rsid w:val="000B3CDF"/>
    <w:rsid w:val="000B3FA3"/>
    <w:rsid w:val="000B489D"/>
    <w:rsid w:val="000B5B3C"/>
    <w:rsid w:val="000B735E"/>
    <w:rsid w:val="000D29F7"/>
    <w:rsid w:val="000D3829"/>
    <w:rsid w:val="000D5BA2"/>
    <w:rsid w:val="000E57EC"/>
    <w:rsid w:val="000E6796"/>
    <w:rsid w:val="00101F9D"/>
    <w:rsid w:val="00104C23"/>
    <w:rsid w:val="00110BAE"/>
    <w:rsid w:val="00111323"/>
    <w:rsid w:val="00113789"/>
    <w:rsid w:val="0011404E"/>
    <w:rsid w:val="0011749A"/>
    <w:rsid w:val="00122160"/>
    <w:rsid w:val="00123E4E"/>
    <w:rsid w:val="00124081"/>
    <w:rsid w:val="001464D0"/>
    <w:rsid w:val="00147CE5"/>
    <w:rsid w:val="0016233F"/>
    <w:rsid w:val="0016435D"/>
    <w:rsid w:val="00166B47"/>
    <w:rsid w:val="00170EC8"/>
    <w:rsid w:val="00170EDB"/>
    <w:rsid w:val="00175104"/>
    <w:rsid w:val="00177015"/>
    <w:rsid w:val="001807AF"/>
    <w:rsid w:val="00184571"/>
    <w:rsid w:val="00184EBE"/>
    <w:rsid w:val="00194F76"/>
    <w:rsid w:val="001961EE"/>
    <w:rsid w:val="001A35C3"/>
    <w:rsid w:val="001A3AC5"/>
    <w:rsid w:val="001A4A8C"/>
    <w:rsid w:val="001A631C"/>
    <w:rsid w:val="001A7D6A"/>
    <w:rsid w:val="001B0415"/>
    <w:rsid w:val="001B0814"/>
    <w:rsid w:val="001B0EAB"/>
    <w:rsid w:val="001B0ECE"/>
    <w:rsid w:val="001B3BCD"/>
    <w:rsid w:val="001B733A"/>
    <w:rsid w:val="001C10C3"/>
    <w:rsid w:val="001C3386"/>
    <w:rsid w:val="001D76B2"/>
    <w:rsid w:val="001E1BE0"/>
    <w:rsid w:val="001E43E4"/>
    <w:rsid w:val="001E591B"/>
    <w:rsid w:val="001F1C9C"/>
    <w:rsid w:val="001F44DB"/>
    <w:rsid w:val="00200DDE"/>
    <w:rsid w:val="00211CEB"/>
    <w:rsid w:val="00213250"/>
    <w:rsid w:val="0021406B"/>
    <w:rsid w:val="00225346"/>
    <w:rsid w:val="002255D7"/>
    <w:rsid w:val="002278FF"/>
    <w:rsid w:val="0023131A"/>
    <w:rsid w:val="00233A6E"/>
    <w:rsid w:val="00235CB1"/>
    <w:rsid w:val="002442A1"/>
    <w:rsid w:val="00253308"/>
    <w:rsid w:val="00256285"/>
    <w:rsid w:val="00262D11"/>
    <w:rsid w:val="00264E43"/>
    <w:rsid w:val="00267001"/>
    <w:rsid w:val="00267B98"/>
    <w:rsid w:val="00282557"/>
    <w:rsid w:val="002836C7"/>
    <w:rsid w:val="00283812"/>
    <w:rsid w:val="00284FBE"/>
    <w:rsid w:val="00286360"/>
    <w:rsid w:val="00286E43"/>
    <w:rsid w:val="00291FCD"/>
    <w:rsid w:val="00295859"/>
    <w:rsid w:val="002A4C01"/>
    <w:rsid w:val="002B02EE"/>
    <w:rsid w:val="002B1B4C"/>
    <w:rsid w:val="002B2474"/>
    <w:rsid w:val="002B3F1F"/>
    <w:rsid w:val="002C0263"/>
    <w:rsid w:val="002C28A9"/>
    <w:rsid w:val="002C6224"/>
    <w:rsid w:val="002D37F0"/>
    <w:rsid w:val="002D6313"/>
    <w:rsid w:val="002D74E6"/>
    <w:rsid w:val="002E6167"/>
    <w:rsid w:val="00300152"/>
    <w:rsid w:val="0031013A"/>
    <w:rsid w:val="00311DB3"/>
    <w:rsid w:val="0032122E"/>
    <w:rsid w:val="00322D80"/>
    <w:rsid w:val="00334FEC"/>
    <w:rsid w:val="00335BFC"/>
    <w:rsid w:val="00345C8C"/>
    <w:rsid w:val="00345D9C"/>
    <w:rsid w:val="003472D5"/>
    <w:rsid w:val="0035230C"/>
    <w:rsid w:val="0035431B"/>
    <w:rsid w:val="00354AF0"/>
    <w:rsid w:val="00355617"/>
    <w:rsid w:val="00357901"/>
    <w:rsid w:val="003603DC"/>
    <w:rsid w:val="003616A3"/>
    <w:rsid w:val="00363492"/>
    <w:rsid w:val="00365B43"/>
    <w:rsid w:val="003731DE"/>
    <w:rsid w:val="00377438"/>
    <w:rsid w:val="00380E1D"/>
    <w:rsid w:val="0038139A"/>
    <w:rsid w:val="00383533"/>
    <w:rsid w:val="003942E7"/>
    <w:rsid w:val="003963A5"/>
    <w:rsid w:val="003A1F71"/>
    <w:rsid w:val="003A5676"/>
    <w:rsid w:val="003A5E12"/>
    <w:rsid w:val="003B13E4"/>
    <w:rsid w:val="003B38B1"/>
    <w:rsid w:val="003B3C41"/>
    <w:rsid w:val="003C5C46"/>
    <w:rsid w:val="003D0843"/>
    <w:rsid w:val="003D3AA4"/>
    <w:rsid w:val="003D412B"/>
    <w:rsid w:val="003D766B"/>
    <w:rsid w:val="003E29B9"/>
    <w:rsid w:val="003E465A"/>
    <w:rsid w:val="003E770F"/>
    <w:rsid w:val="003F0A3A"/>
    <w:rsid w:val="003F5DC2"/>
    <w:rsid w:val="003F60AA"/>
    <w:rsid w:val="004006F4"/>
    <w:rsid w:val="004075D0"/>
    <w:rsid w:val="00412863"/>
    <w:rsid w:val="004321A5"/>
    <w:rsid w:val="00432397"/>
    <w:rsid w:val="004444E7"/>
    <w:rsid w:val="0046153C"/>
    <w:rsid w:val="00463408"/>
    <w:rsid w:val="004638D2"/>
    <w:rsid w:val="00463FF3"/>
    <w:rsid w:val="00474CC3"/>
    <w:rsid w:val="004920DD"/>
    <w:rsid w:val="00492558"/>
    <w:rsid w:val="004A0496"/>
    <w:rsid w:val="004A628F"/>
    <w:rsid w:val="004B03E1"/>
    <w:rsid w:val="004B342D"/>
    <w:rsid w:val="004C0B79"/>
    <w:rsid w:val="004D0B6B"/>
    <w:rsid w:val="004D74F8"/>
    <w:rsid w:val="004E265F"/>
    <w:rsid w:val="004E3E11"/>
    <w:rsid w:val="004E549E"/>
    <w:rsid w:val="004F1030"/>
    <w:rsid w:val="004F19D4"/>
    <w:rsid w:val="004F4405"/>
    <w:rsid w:val="00501EFF"/>
    <w:rsid w:val="005036D1"/>
    <w:rsid w:val="00506F04"/>
    <w:rsid w:val="0051413E"/>
    <w:rsid w:val="00516428"/>
    <w:rsid w:val="005167F9"/>
    <w:rsid w:val="005221A7"/>
    <w:rsid w:val="0052261B"/>
    <w:rsid w:val="0053599D"/>
    <w:rsid w:val="0053623F"/>
    <w:rsid w:val="00536B78"/>
    <w:rsid w:val="00543A70"/>
    <w:rsid w:val="00544D9E"/>
    <w:rsid w:val="005530EE"/>
    <w:rsid w:val="005535BB"/>
    <w:rsid w:val="00557753"/>
    <w:rsid w:val="005614A8"/>
    <w:rsid w:val="00571D45"/>
    <w:rsid w:val="00586814"/>
    <w:rsid w:val="00586972"/>
    <w:rsid w:val="005905A2"/>
    <w:rsid w:val="00592EB8"/>
    <w:rsid w:val="00595193"/>
    <w:rsid w:val="005970DA"/>
    <w:rsid w:val="005A0B0E"/>
    <w:rsid w:val="005A6D5B"/>
    <w:rsid w:val="005B1B9A"/>
    <w:rsid w:val="005B63A8"/>
    <w:rsid w:val="005C5013"/>
    <w:rsid w:val="005C7F5C"/>
    <w:rsid w:val="005D218F"/>
    <w:rsid w:val="005E2568"/>
    <w:rsid w:val="005F33DB"/>
    <w:rsid w:val="005F46CF"/>
    <w:rsid w:val="0060024D"/>
    <w:rsid w:val="00600713"/>
    <w:rsid w:val="006012D7"/>
    <w:rsid w:val="00601742"/>
    <w:rsid w:val="00601A0D"/>
    <w:rsid w:val="006056B0"/>
    <w:rsid w:val="0060623D"/>
    <w:rsid w:val="0061497A"/>
    <w:rsid w:val="00614B5A"/>
    <w:rsid w:val="006219BB"/>
    <w:rsid w:val="006268F7"/>
    <w:rsid w:val="006274C7"/>
    <w:rsid w:val="0065503C"/>
    <w:rsid w:val="00667233"/>
    <w:rsid w:val="006677F8"/>
    <w:rsid w:val="006815CF"/>
    <w:rsid w:val="00687FAA"/>
    <w:rsid w:val="0069580B"/>
    <w:rsid w:val="006B4B96"/>
    <w:rsid w:val="006B50DE"/>
    <w:rsid w:val="006B7EC8"/>
    <w:rsid w:val="006C1642"/>
    <w:rsid w:val="006C2FA5"/>
    <w:rsid w:val="006C5252"/>
    <w:rsid w:val="006C53A5"/>
    <w:rsid w:val="006C5892"/>
    <w:rsid w:val="006D35F0"/>
    <w:rsid w:val="006D690A"/>
    <w:rsid w:val="006E29BC"/>
    <w:rsid w:val="006E43B9"/>
    <w:rsid w:val="006E756C"/>
    <w:rsid w:val="00703C4B"/>
    <w:rsid w:val="00706842"/>
    <w:rsid w:val="0070731F"/>
    <w:rsid w:val="00707CD5"/>
    <w:rsid w:val="00715610"/>
    <w:rsid w:val="00720F78"/>
    <w:rsid w:val="00722923"/>
    <w:rsid w:val="00722BAF"/>
    <w:rsid w:val="00727691"/>
    <w:rsid w:val="00730E67"/>
    <w:rsid w:val="007324AA"/>
    <w:rsid w:val="00732527"/>
    <w:rsid w:val="00736DA9"/>
    <w:rsid w:val="00744AEC"/>
    <w:rsid w:val="00746D48"/>
    <w:rsid w:val="007473F7"/>
    <w:rsid w:val="007475E4"/>
    <w:rsid w:val="00751C58"/>
    <w:rsid w:val="00754AF5"/>
    <w:rsid w:val="007605BC"/>
    <w:rsid w:val="007625DE"/>
    <w:rsid w:val="007679EC"/>
    <w:rsid w:val="00776836"/>
    <w:rsid w:val="00781C64"/>
    <w:rsid w:val="0078458F"/>
    <w:rsid w:val="00785B72"/>
    <w:rsid w:val="00786606"/>
    <w:rsid w:val="007938EF"/>
    <w:rsid w:val="00793931"/>
    <w:rsid w:val="00796E40"/>
    <w:rsid w:val="007A0255"/>
    <w:rsid w:val="007B030B"/>
    <w:rsid w:val="007B1C7C"/>
    <w:rsid w:val="007B30A9"/>
    <w:rsid w:val="007B5FFD"/>
    <w:rsid w:val="007B749F"/>
    <w:rsid w:val="007C3397"/>
    <w:rsid w:val="007C585E"/>
    <w:rsid w:val="007E51A1"/>
    <w:rsid w:val="00814ADF"/>
    <w:rsid w:val="008165B5"/>
    <w:rsid w:val="008327C4"/>
    <w:rsid w:val="00835A34"/>
    <w:rsid w:val="008416D3"/>
    <w:rsid w:val="008426A2"/>
    <w:rsid w:val="00844DDD"/>
    <w:rsid w:val="00856680"/>
    <w:rsid w:val="0086237B"/>
    <w:rsid w:val="00871129"/>
    <w:rsid w:val="008726C6"/>
    <w:rsid w:val="00884069"/>
    <w:rsid w:val="008847CB"/>
    <w:rsid w:val="00894A4C"/>
    <w:rsid w:val="00894A78"/>
    <w:rsid w:val="008A239B"/>
    <w:rsid w:val="008A534F"/>
    <w:rsid w:val="008B30B7"/>
    <w:rsid w:val="008B6A34"/>
    <w:rsid w:val="008C599A"/>
    <w:rsid w:val="008D5BE2"/>
    <w:rsid w:val="008E5618"/>
    <w:rsid w:val="008F1948"/>
    <w:rsid w:val="008F2B63"/>
    <w:rsid w:val="008F6267"/>
    <w:rsid w:val="008F6F4F"/>
    <w:rsid w:val="009048AB"/>
    <w:rsid w:val="00904C16"/>
    <w:rsid w:val="00905CB0"/>
    <w:rsid w:val="00910ADC"/>
    <w:rsid w:val="009267D1"/>
    <w:rsid w:val="009278E2"/>
    <w:rsid w:val="009313B7"/>
    <w:rsid w:val="00936DE7"/>
    <w:rsid w:val="00940BB2"/>
    <w:rsid w:val="009436E5"/>
    <w:rsid w:val="009472A6"/>
    <w:rsid w:val="0095118A"/>
    <w:rsid w:val="0095682C"/>
    <w:rsid w:val="00956F25"/>
    <w:rsid w:val="009624C0"/>
    <w:rsid w:val="00964E7B"/>
    <w:rsid w:val="009665A4"/>
    <w:rsid w:val="009721C7"/>
    <w:rsid w:val="00973626"/>
    <w:rsid w:val="00976CA2"/>
    <w:rsid w:val="009821B0"/>
    <w:rsid w:val="009943F5"/>
    <w:rsid w:val="009A0210"/>
    <w:rsid w:val="009A7B75"/>
    <w:rsid w:val="009B09BD"/>
    <w:rsid w:val="009B2C38"/>
    <w:rsid w:val="009B4106"/>
    <w:rsid w:val="009B4AA9"/>
    <w:rsid w:val="009D01CE"/>
    <w:rsid w:val="009D2C32"/>
    <w:rsid w:val="009E5B24"/>
    <w:rsid w:val="009F4CEF"/>
    <w:rsid w:val="00A02ED8"/>
    <w:rsid w:val="00A06C3C"/>
    <w:rsid w:val="00A16421"/>
    <w:rsid w:val="00A16B7C"/>
    <w:rsid w:val="00A16E9C"/>
    <w:rsid w:val="00A23281"/>
    <w:rsid w:val="00A32224"/>
    <w:rsid w:val="00A36C6E"/>
    <w:rsid w:val="00A406AA"/>
    <w:rsid w:val="00A50ADB"/>
    <w:rsid w:val="00A56901"/>
    <w:rsid w:val="00A64BEF"/>
    <w:rsid w:val="00A662A9"/>
    <w:rsid w:val="00A667BA"/>
    <w:rsid w:val="00A711CE"/>
    <w:rsid w:val="00A729C0"/>
    <w:rsid w:val="00A74540"/>
    <w:rsid w:val="00A811E3"/>
    <w:rsid w:val="00A8729F"/>
    <w:rsid w:val="00A938CD"/>
    <w:rsid w:val="00A972D8"/>
    <w:rsid w:val="00AA160A"/>
    <w:rsid w:val="00AA1D1E"/>
    <w:rsid w:val="00AA2CAF"/>
    <w:rsid w:val="00AB1F14"/>
    <w:rsid w:val="00AE7140"/>
    <w:rsid w:val="00AF13BE"/>
    <w:rsid w:val="00AF359C"/>
    <w:rsid w:val="00B066AE"/>
    <w:rsid w:val="00B2115F"/>
    <w:rsid w:val="00B259D8"/>
    <w:rsid w:val="00B35142"/>
    <w:rsid w:val="00B36BAD"/>
    <w:rsid w:val="00B401AB"/>
    <w:rsid w:val="00B507D8"/>
    <w:rsid w:val="00B5274A"/>
    <w:rsid w:val="00B5440F"/>
    <w:rsid w:val="00B55D2E"/>
    <w:rsid w:val="00B60620"/>
    <w:rsid w:val="00B67B9B"/>
    <w:rsid w:val="00B67D57"/>
    <w:rsid w:val="00B71FA6"/>
    <w:rsid w:val="00B71FC7"/>
    <w:rsid w:val="00B72348"/>
    <w:rsid w:val="00B75A78"/>
    <w:rsid w:val="00B77277"/>
    <w:rsid w:val="00B85BDA"/>
    <w:rsid w:val="00B945B7"/>
    <w:rsid w:val="00BB0EA5"/>
    <w:rsid w:val="00BB3450"/>
    <w:rsid w:val="00BE7D68"/>
    <w:rsid w:val="00BF0079"/>
    <w:rsid w:val="00BF2929"/>
    <w:rsid w:val="00BF472F"/>
    <w:rsid w:val="00BF559E"/>
    <w:rsid w:val="00C0177A"/>
    <w:rsid w:val="00C06ECC"/>
    <w:rsid w:val="00C10767"/>
    <w:rsid w:val="00C16C1F"/>
    <w:rsid w:val="00C17ED2"/>
    <w:rsid w:val="00C24B8E"/>
    <w:rsid w:val="00C319E2"/>
    <w:rsid w:val="00C31EA1"/>
    <w:rsid w:val="00C33F7B"/>
    <w:rsid w:val="00C377FA"/>
    <w:rsid w:val="00C404D7"/>
    <w:rsid w:val="00C41BDB"/>
    <w:rsid w:val="00C41FE6"/>
    <w:rsid w:val="00C45F88"/>
    <w:rsid w:val="00C63333"/>
    <w:rsid w:val="00C64E7F"/>
    <w:rsid w:val="00C67980"/>
    <w:rsid w:val="00C71E5F"/>
    <w:rsid w:val="00C955B2"/>
    <w:rsid w:val="00CA1C38"/>
    <w:rsid w:val="00CA63FC"/>
    <w:rsid w:val="00CB12E9"/>
    <w:rsid w:val="00CB3900"/>
    <w:rsid w:val="00CC145F"/>
    <w:rsid w:val="00CC4663"/>
    <w:rsid w:val="00CC5CFF"/>
    <w:rsid w:val="00CD3292"/>
    <w:rsid w:val="00CD5708"/>
    <w:rsid w:val="00CD732B"/>
    <w:rsid w:val="00CD7BAA"/>
    <w:rsid w:val="00CE33B7"/>
    <w:rsid w:val="00CE654D"/>
    <w:rsid w:val="00CF0E31"/>
    <w:rsid w:val="00CF1A03"/>
    <w:rsid w:val="00CF580A"/>
    <w:rsid w:val="00CF6CAE"/>
    <w:rsid w:val="00D07574"/>
    <w:rsid w:val="00D21CDC"/>
    <w:rsid w:val="00D25F67"/>
    <w:rsid w:val="00D301BB"/>
    <w:rsid w:val="00D542AC"/>
    <w:rsid w:val="00D654F0"/>
    <w:rsid w:val="00D66926"/>
    <w:rsid w:val="00D75430"/>
    <w:rsid w:val="00D82C83"/>
    <w:rsid w:val="00DB4CDE"/>
    <w:rsid w:val="00DB5A57"/>
    <w:rsid w:val="00DB6BC3"/>
    <w:rsid w:val="00DB6E0A"/>
    <w:rsid w:val="00DC6913"/>
    <w:rsid w:val="00DC766A"/>
    <w:rsid w:val="00DE03C3"/>
    <w:rsid w:val="00DE3D48"/>
    <w:rsid w:val="00DE5B10"/>
    <w:rsid w:val="00DF04ED"/>
    <w:rsid w:val="00DF0FC1"/>
    <w:rsid w:val="00E03057"/>
    <w:rsid w:val="00E04A74"/>
    <w:rsid w:val="00E050FE"/>
    <w:rsid w:val="00E06420"/>
    <w:rsid w:val="00E23C88"/>
    <w:rsid w:val="00E329E2"/>
    <w:rsid w:val="00E34135"/>
    <w:rsid w:val="00E36781"/>
    <w:rsid w:val="00E378F8"/>
    <w:rsid w:val="00E45A1E"/>
    <w:rsid w:val="00E500F4"/>
    <w:rsid w:val="00E5109B"/>
    <w:rsid w:val="00E526D0"/>
    <w:rsid w:val="00E53128"/>
    <w:rsid w:val="00E55765"/>
    <w:rsid w:val="00E6336F"/>
    <w:rsid w:val="00E633CA"/>
    <w:rsid w:val="00E818E2"/>
    <w:rsid w:val="00E9229F"/>
    <w:rsid w:val="00E9767A"/>
    <w:rsid w:val="00EA0741"/>
    <w:rsid w:val="00EA4316"/>
    <w:rsid w:val="00EA6D64"/>
    <w:rsid w:val="00EA6E16"/>
    <w:rsid w:val="00EB101C"/>
    <w:rsid w:val="00EB5876"/>
    <w:rsid w:val="00EB64A7"/>
    <w:rsid w:val="00EC02CB"/>
    <w:rsid w:val="00EC4ED3"/>
    <w:rsid w:val="00ED3814"/>
    <w:rsid w:val="00EE26FB"/>
    <w:rsid w:val="00EE2F8F"/>
    <w:rsid w:val="00EF0BAE"/>
    <w:rsid w:val="00EF6CDA"/>
    <w:rsid w:val="00EF72AF"/>
    <w:rsid w:val="00F1344D"/>
    <w:rsid w:val="00F16D6B"/>
    <w:rsid w:val="00F20572"/>
    <w:rsid w:val="00F24AA2"/>
    <w:rsid w:val="00F25849"/>
    <w:rsid w:val="00F33E81"/>
    <w:rsid w:val="00F35863"/>
    <w:rsid w:val="00F40113"/>
    <w:rsid w:val="00F41E60"/>
    <w:rsid w:val="00F47614"/>
    <w:rsid w:val="00F54BB7"/>
    <w:rsid w:val="00F61DE8"/>
    <w:rsid w:val="00F7104D"/>
    <w:rsid w:val="00F769B1"/>
    <w:rsid w:val="00F76BA4"/>
    <w:rsid w:val="00F8476F"/>
    <w:rsid w:val="00F84D48"/>
    <w:rsid w:val="00F85A16"/>
    <w:rsid w:val="00F907E2"/>
    <w:rsid w:val="00F91062"/>
    <w:rsid w:val="00F928A1"/>
    <w:rsid w:val="00FA08C0"/>
    <w:rsid w:val="00FA0A21"/>
    <w:rsid w:val="00FA1166"/>
    <w:rsid w:val="00FA5BDA"/>
    <w:rsid w:val="00FB070E"/>
    <w:rsid w:val="00FB2021"/>
    <w:rsid w:val="00FB452F"/>
    <w:rsid w:val="00FC17C2"/>
    <w:rsid w:val="00FC235D"/>
    <w:rsid w:val="00FC29CB"/>
    <w:rsid w:val="00FC511A"/>
    <w:rsid w:val="00FC5138"/>
    <w:rsid w:val="00FF0895"/>
    <w:rsid w:val="00FF1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62B9AF"/>
  <w15:chartTrackingRefBased/>
  <w15:docId w15:val="{FD4AE977-F347-4938-BAEA-D7561EABF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
    <w:name w:val="APA"/>
    <w:basedOn w:val="Normal"/>
    <w:link w:val="APAChar"/>
    <w:qFormat/>
    <w:rsid w:val="001D76B2"/>
    <w:pPr>
      <w:spacing w:after="0" w:line="480" w:lineRule="auto"/>
    </w:pPr>
    <w:rPr>
      <w:rFonts w:ascii="Times New Roman" w:hAnsi="Times New Roman" w:cs="Times New Roman"/>
      <w:sz w:val="24"/>
      <w:szCs w:val="24"/>
    </w:rPr>
  </w:style>
  <w:style w:type="character" w:customStyle="1" w:styleId="APAChar">
    <w:name w:val="APA Char"/>
    <w:basedOn w:val="DefaultParagraphFont"/>
    <w:link w:val="APA"/>
    <w:rsid w:val="001D76B2"/>
    <w:rPr>
      <w:rFonts w:ascii="Times New Roman" w:hAnsi="Times New Roman" w:cs="Times New Roman"/>
      <w:sz w:val="24"/>
      <w:szCs w:val="24"/>
    </w:rPr>
  </w:style>
  <w:style w:type="paragraph" w:styleId="Header">
    <w:name w:val="header"/>
    <w:basedOn w:val="Normal"/>
    <w:link w:val="HeaderChar"/>
    <w:uiPriority w:val="99"/>
    <w:unhideWhenUsed/>
    <w:rsid w:val="002C28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28A9"/>
  </w:style>
  <w:style w:type="paragraph" w:styleId="Footer">
    <w:name w:val="footer"/>
    <w:basedOn w:val="Normal"/>
    <w:link w:val="FooterChar"/>
    <w:uiPriority w:val="99"/>
    <w:unhideWhenUsed/>
    <w:rsid w:val="002C28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28A9"/>
  </w:style>
  <w:style w:type="character" w:styleId="Hyperlink">
    <w:name w:val="Hyperlink"/>
    <w:basedOn w:val="DefaultParagraphFont"/>
    <w:uiPriority w:val="99"/>
    <w:unhideWhenUsed/>
    <w:rsid w:val="00936DE7"/>
    <w:rPr>
      <w:color w:val="0563C1" w:themeColor="hyperlink"/>
      <w:u w:val="single"/>
    </w:rPr>
  </w:style>
  <w:style w:type="character" w:styleId="UnresolvedMention">
    <w:name w:val="Unresolved Mention"/>
    <w:basedOn w:val="DefaultParagraphFont"/>
    <w:uiPriority w:val="99"/>
    <w:semiHidden/>
    <w:unhideWhenUsed/>
    <w:rsid w:val="00936DE7"/>
    <w:rPr>
      <w:color w:val="605E5C"/>
      <w:shd w:val="clear" w:color="auto" w:fill="E1DFDD"/>
    </w:rPr>
  </w:style>
  <w:style w:type="character" w:styleId="FollowedHyperlink">
    <w:name w:val="FollowedHyperlink"/>
    <w:basedOn w:val="DefaultParagraphFont"/>
    <w:uiPriority w:val="99"/>
    <w:semiHidden/>
    <w:unhideWhenUsed/>
    <w:rsid w:val="003616A3"/>
    <w:rPr>
      <w:color w:val="954F72" w:themeColor="followedHyperlink"/>
      <w:u w:val="single"/>
    </w:rPr>
  </w:style>
  <w:style w:type="character" w:styleId="CommentReference">
    <w:name w:val="annotation reference"/>
    <w:basedOn w:val="DefaultParagraphFont"/>
    <w:uiPriority w:val="99"/>
    <w:semiHidden/>
    <w:unhideWhenUsed/>
    <w:rsid w:val="005C7F5C"/>
    <w:rPr>
      <w:sz w:val="16"/>
      <w:szCs w:val="16"/>
    </w:rPr>
  </w:style>
  <w:style w:type="paragraph" w:styleId="CommentText">
    <w:name w:val="annotation text"/>
    <w:basedOn w:val="Normal"/>
    <w:link w:val="CommentTextChar"/>
    <w:uiPriority w:val="99"/>
    <w:unhideWhenUsed/>
    <w:rsid w:val="005C7F5C"/>
    <w:pPr>
      <w:spacing w:line="240" w:lineRule="auto"/>
    </w:pPr>
    <w:rPr>
      <w:sz w:val="20"/>
      <w:szCs w:val="20"/>
    </w:rPr>
  </w:style>
  <w:style w:type="character" w:customStyle="1" w:styleId="CommentTextChar">
    <w:name w:val="Comment Text Char"/>
    <w:basedOn w:val="DefaultParagraphFont"/>
    <w:link w:val="CommentText"/>
    <w:uiPriority w:val="99"/>
    <w:rsid w:val="005C7F5C"/>
    <w:rPr>
      <w:sz w:val="20"/>
      <w:szCs w:val="20"/>
    </w:rPr>
  </w:style>
  <w:style w:type="paragraph" w:styleId="CommentSubject">
    <w:name w:val="annotation subject"/>
    <w:basedOn w:val="CommentText"/>
    <w:next w:val="CommentText"/>
    <w:link w:val="CommentSubjectChar"/>
    <w:uiPriority w:val="99"/>
    <w:semiHidden/>
    <w:unhideWhenUsed/>
    <w:rsid w:val="005C7F5C"/>
    <w:rPr>
      <w:b/>
      <w:bCs/>
    </w:rPr>
  </w:style>
  <w:style w:type="character" w:customStyle="1" w:styleId="CommentSubjectChar">
    <w:name w:val="Comment Subject Char"/>
    <w:basedOn w:val="CommentTextChar"/>
    <w:link w:val="CommentSubject"/>
    <w:uiPriority w:val="99"/>
    <w:semiHidden/>
    <w:rsid w:val="005C7F5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mentalhealth/learn/index.htm" TargetMode="External"/><Relationship Id="rId13" Type="http://schemas.microsoft.com/office/2018/08/relationships/commentsExtensible" Target="commentsExtensible.xml"/><Relationship Id="rId18" Type="http://schemas.openxmlformats.org/officeDocument/2006/relationships/hyperlink" Target="https://www.cdc.gov/mentalhealth/learn/index.htm" TargetMode="Externa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s://www.nami.org/mhstat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unric.org/en/migration-to-the-eu-facts-not-perceptions/" TargetMode="External"/><Relationship Id="rId20" Type="http://schemas.openxmlformats.org/officeDocument/2006/relationships/hyperlink" Target="https://www.modernintimacy.com/what-is-eldest-daughter-syndrom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www.oecd.org/els/mig/Main-Indicators-of-Immigrant-Integration.pdf" TargetMode="External"/><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yperlink" Target="https://www.hopkinsmedicine.org/health/conditions-and-diseases/depression-his-versus-hers" TargetMode="External"/><Relationship Id="rId4" Type="http://schemas.openxmlformats.org/officeDocument/2006/relationships/settings" Target="settings.xml"/><Relationship Id="rId9" Type="http://schemas.openxmlformats.org/officeDocument/2006/relationships/hyperlink" Target="https://www.nimh.nih.gov/health/statistics/mental-illness" TargetMode="External"/><Relationship Id="rId14" Type="http://schemas.openxmlformats.org/officeDocument/2006/relationships/hyperlink" Target="https://map.americanimmigrationcouncil.org/locations/national/"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5FB0E-BB9F-4AE8-A2DD-723CDB7F9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15</Pages>
  <Words>2505</Words>
  <Characters>14284</Characters>
  <Application>Microsoft Office Word</Application>
  <DocSecurity>0</DocSecurity>
  <Lines>119</Lines>
  <Paragraphs>33</Paragraphs>
  <ScaleCrop>false</ScaleCrop>
  <Company/>
  <LinksUpToDate>false</LinksUpToDate>
  <CharactersWithSpaces>16756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Viet-Hung Nguyen</dc:creator>
  <cp:keywords/>
  <dc:description/>
  <cp:lastModifiedBy>Viet-Hung Nguyen</cp:lastModifiedBy>
  <cp:revision>505</cp:revision>
  <dcterms:created xsi:type="dcterms:W3CDTF">2024-02-15T23:46:00Z</dcterms:created>
  <dcterms:modified xsi:type="dcterms:W3CDTF">2024-03-20T00:19:00Z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id="oCJyGJjv"/&gt;&lt;style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