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ỨNG VIÊN — TRẦN BẢO NGỌC</w:t>
      </w:r>
    </w:p>
    <w:p>
      <w:r>
        <w:t>Vị trí ứng tuyển: Kỹ sư Dữ liệu &amp; Trí tuệ Nhân tạo (AI Engineer)</w:t>
      </w:r>
    </w:p>
    <w:p>
      <w:r>
        <w:t>Tóm tắt năng lực: Có 4 năm kinh nghiệm nghiên cứu mô hình ngôn ngữ lớn (LLM), xây dựng pipeline ETL và triển khai hệ thống đối sánh ngữ nghĩa.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Học vấn</w:t>
            </w:r>
          </w:p>
        </w:tc>
        <w:tc>
          <w:tcPr>
            <w:tcW w:type="dxa" w:w="4320"/>
          </w:tcPr>
          <w:p>
            <w:r>
              <w:t>Thạc sĩ Khoa học Máy tính — Đại học Bách Khoa TP.HCM</w:t>
            </w:r>
          </w:p>
        </w:tc>
      </w:tr>
      <w:tr>
        <w:tc>
          <w:tcPr>
            <w:tcW w:type="dxa" w:w="4320"/>
          </w:tcPr>
          <w:p>
            <w:r>
              <w:t>Kỹ năng chuyên môn</w:t>
            </w:r>
          </w:p>
        </w:tc>
        <w:tc>
          <w:tcPr>
            <w:tcW w:type="dxa" w:w="4320"/>
          </w:tcPr>
          <w:p>
            <w:r>
              <w:t>Python, PyTorch, LangChain, PostgreSQL, pgvector, Docker</w:t>
            </w:r>
          </w:p>
        </w:tc>
      </w:tr>
      <w:tr>
        <w:tc>
          <w:tcPr>
            <w:tcW w:type="dxa" w:w="4320"/>
          </w:tcPr>
          <w:p>
            <w:r>
              <w:t>Dự án tiêu biểu</w:t>
            </w:r>
          </w:p>
        </w:tc>
        <w:tc>
          <w:tcPr>
            <w:tcW w:type="dxa" w:w="4320"/>
          </w:tcPr>
          <w:p>
            <w:r>
              <w:t>MatchJD — Nền tảng tuyển dụng thông minh và xác thực năng lực qua GitHub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