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VIET NGUYEN</w:t>
      </w:r>
    </w:p>
    <w:p w:rsidR="00000000" w:rsidDel="00000000" w:rsidP="00000000" w:rsidRDefault="00000000" w:rsidRPr="00000000" w14:paraId="00000002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0" distT="0" distL="0" distR="0">
            <wp:extent cx="104775" cy="1047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  vietnguyen168@gmail.com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z w:val="22"/>
          <w:szCs w:val="22"/>
          <w:rtl w:val="0"/>
        </w:rPr>
        <w:t xml:space="preserve">         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114188" cy="11418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188" cy="11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  linkedin.com/in/vietnguyen168</w:t>
      </w:r>
    </w:p>
    <w:p w:rsidR="00000000" w:rsidDel="00000000" w:rsidP="00000000" w:rsidRDefault="00000000" w:rsidRPr="00000000" w14:paraId="00000003">
      <w:pPr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</w:t>
      </w:r>
      <w:r w:rsidDel="00000000" w:rsidR="00000000" w:rsidRPr="00000000">
        <w:rPr/>
        <w:drawing>
          <wp:inline distB="0" distT="0" distL="0" distR="0">
            <wp:extent cx="133368" cy="13336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" cy="133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6161 Bathurst Street, North York, ON M2M 1K7                 </w:t>
      </w:r>
      <w:r w:rsidDel="00000000" w:rsidR="00000000" w:rsidRPr="00000000">
        <w:rPr/>
        <w:drawing>
          <wp:inline distB="0" distT="0" distL="0" distR="0">
            <wp:extent cx="123825" cy="12382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  <w:rtl w:val="0"/>
        </w:rPr>
        <w:t xml:space="preserve">  +1-647-335-0089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hd w:fill="dbe5f1" w:val="clear"/>
        <w:jc w:val="center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Canadian </w:t>
      </w:r>
      <w:r w:rsidDel="00000000" w:rsidR="00000000" w:rsidRPr="00000000">
        <w:rPr>
          <w:sz w:val="22"/>
          <w:szCs w:val="22"/>
          <w:rtl w:val="0"/>
        </w:rPr>
        <w:t xml:space="preserve">Citizen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engineer with </w:t>
      </w: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 of experience </w:t>
      </w:r>
      <w:r w:rsidDel="00000000" w:rsidR="00000000" w:rsidRPr="00000000">
        <w:rPr>
          <w:sz w:val="22"/>
          <w:szCs w:val="22"/>
          <w:rtl w:val="0"/>
        </w:rPr>
        <w:t xml:space="preserve">in multiple facets of software: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development, integration and testing for embedded systems in </w:t>
      </w:r>
      <w:r w:rsidDel="00000000" w:rsidR="00000000" w:rsidRPr="00000000">
        <w:rPr>
          <w:sz w:val="22"/>
          <w:szCs w:val="22"/>
          <w:rtl w:val="0"/>
        </w:rPr>
        <w:t xml:space="preserve">both component and system levels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Earned MSc degree in </w:t>
      </w:r>
      <w:r w:rsidDel="00000000" w:rsidR="00000000" w:rsidRPr="00000000">
        <w:rPr>
          <w:sz w:val="22"/>
          <w:szCs w:val="22"/>
          <w:rtl w:val="0"/>
        </w:rPr>
        <w:t xml:space="preserve">Electronics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the University of Hertfordshire, UK. </w:t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2 IEEE papers</w:t>
        <w:tab/>
      </w:r>
    </w:p>
    <w:p w:rsidR="00000000" w:rsidDel="00000000" w:rsidP="00000000" w:rsidRDefault="00000000" w:rsidRPr="00000000" w14:paraId="0000000A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be5f1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CORE SKILLS</w:t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 of C/C++ programming for </w:t>
      </w:r>
      <w:r w:rsidDel="00000000" w:rsidR="00000000" w:rsidRPr="00000000">
        <w:rPr>
          <w:sz w:val="22"/>
          <w:szCs w:val="22"/>
          <w:rtl w:val="0"/>
        </w:rPr>
        <w:t xml:space="preserve">embedded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working knowledge of interfaces such as CAN, SPI and UART.</w:t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Software Version Control (GIT, SVN,</w:t>
      </w:r>
      <w:r w:rsidDel="00000000" w:rsidR="00000000" w:rsidRPr="00000000">
        <w:rPr>
          <w:sz w:val="22"/>
          <w:szCs w:val="22"/>
          <w:rtl w:val="0"/>
        </w:rPr>
        <w:t xml:space="preserve"> ClearCase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in working process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 on operating electronics measuring instruments (Oscilloscope, Function generator).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Experienced with Real Time OS (OSEK), AUTOSAR, and MISRA-C, VectorCast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Use both Linux distros and Windows on everyday work.</w:t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Familiarized with V/ Scrum model applied in working process.</w:t>
      </w:r>
    </w:p>
    <w:p w:rsidR="00000000" w:rsidDel="00000000" w:rsidP="00000000" w:rsidRDefault="00000000" w:rsidRPr="00000000" w14:paraId="00000013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be5f1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Thales Canada, Transportation Solutions </w:t>
        <w:tab/>
        <w:tab/>
        <w:tab/>
        <w:tab/>
        <w:t xml:space="preserve">    </w:t>
        <w:tab/>
        <w:tab/>
        <w:tab/>
        <w:t xml:space="preserve">12/2019 – Now</w:t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  <w:rtl w:val="0"/>
        </w:rPr>
        <w:t xml:space="preserve">Intermediate Software Analyst: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  <w:rtl w:val="0"/>
        </w:rPr>
        <w:t xml:space="preserve">10/2020 – Now</w:t>
      </w:r>
    </w:p>
    <w:p w:rsidR="00000000" w:rsidDel="00000000" w:rsidP="00000000" w:rsidRDefault="00000000" w:rsidRPr="00000000" w14:paraId="0000001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color w:val="17365d"/>
          <w:sz w:val="22"/>
          <w:szCs w:val="22"/>
        </w:rPr>
      </w:pPr>
      <w:r w:rsidDel="00000000" w:rsidR="00000000" w:rsidRPr="00000000">
        <w:rPr>
          <w:color w:val="17365d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1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Automator:</w:t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Automate previously manual steps in hardware lab (power cycle, switching mode)</w:t>
      </w:r>
    </w:p>
    <w:p w:rsidR="00000000" w:rsidDel="00000000" w:rsidP="00000000" w:rsidRDefault="00000000" w:rsidRPr="00000000" w14:paraId="0000001B">
      <w:pPr>
        <w:keepNext w:val="1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Implement self-test for lab hardware which will provide summary to user</w:t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Realize remote-control system for company’s lab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This system allow back to back mapping between simulation and real target verifications</w:t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color w:val="17365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Develop/ Debug tools for system simulation and configuration.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Obtain, Analyze and implement requirements in close-loop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Python, C/C++, bash script, powershell</w:t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Maintain and add new features for I/O simulator using C++ (Multithreading, linux low level I/O)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Integration activities: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Integrate for CBTC systems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virtual machines on ESXI</w:t>
      </w:r>
      <w:r w:rsidDel="00000000" w:rsidR="00000000" w:rsidRPr="00000000">
        <w:rPr>
          <w:sz w:val="22"/>
          <w:szCs w:val="22"/>
          <w:rtl w:val="0"/>
        </w:rPr>
        <w:t xml:space="preserve">/DSM/VSM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 simulating trains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lineRule="auto"/>
        <w:ind w:left="144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 network/route/ firewall for subsystems</w:t>
      </w:r>
      <w:r w:rsidDel="00000000" w:rsidR="00000000" w:rsidRPr="00000000">
        <w:rPr>
          <w:sz w:val="22"/>
          <w:szCs w:val="22"/>
          <w:rtl w:val="0"/>
        </w:rPr>
        <w:t xml:space="preserve"> to achieve network separation/security.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management layer programs for various linux/windows machines so users can remotely control/observe them from central machine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Integrate subsystems together according to system’s requirements, debug error messages and work with subsystem teams to achieve the compatibility.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Engineering test for system stability before deliver to customer’s side (24 hr test, weekend test…) </w:t>
      </w:r>
    </w:p>
    <w:p w:rsidR="00000000" w:rsidDel="00000000" w:rsidP="00000000" w:rsidRDefault="00000000" w:rsidRPr="00000000" w14:paraId="0000002B">
      <w:pPr>
        <w:spacing w:after="0" w:lineRule="auto"/>
        <w:ind w:left="81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Accomplishments: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tools using Python, SSH as well as PowerShell to start, check and reset simulated trains, which helps to accelerate the integration process considerably.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from scratch a translator from yaml-formatted input files to Command Lines commands </w:t>
      </w:r>
      <w:r w:rsidDel="00000000" w:rsidR="00000000" w:rsidRPr="00000000">
        <w:rPr>
          <w:sz w:val="22"/>
          <w:szCs w:val="22"/>
          <w:rtl w:val="0"/>
        </w:rPr>
        <w:t xml:space="preserve">for the networking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team, which dynamically calculate the routings base on input IP and generate output for Hirschmann devices. This tool helps to solve their issue of re-calculating whole sheets of data among different projects. (Tool uses R</w:t>
      </w:r>
      <w:r w:rsidDel="00000000" w:rsidR="00000000" w:rsidRPr="00000000">
        <w:rPr>
          <w:sz w:val="22"/>
          <w:szCs w:val="22"/>
          <w:rtl w:val="0"/>
        </w:rPr>
        <w:t xml:space="preserve">egEx to detect phrase input patterns)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Setup pytest automatic testing environment both on simulation and hardware lab, significantly reduce effort of regression testing (nearly by half). Since it is considered a success, it is being applied to other projects as well.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  <w:rtl w:val="0"/>
        </w:rPr>
        <w:t xml:space="preserve">Software Analyst: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7365d"/>
          <w:sz w:val="22"/>
          <w:szCs w:val="22"/>
          <w:u w:val="none"/>
          <w:shd w:fill="auto" w:val="clear"/>
          <w:vertAlign w:val="baseline"/>
          <w:rtl w:val="0"/>
        </w:rPr>
        <w:t xml:space="preserve">12/2019 – 09/2020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</w:t>
        <w:tab/>
        <w:t xml:space="preserve">Development/ Testing for platform software</w:t>
      </w:r>
    </w:p>
    <w:p w:rsidR="00000000" w:rsidDel="00000000" w:rsidP="00000000" w:rsidRDefault="00000000" w:rsidRPr="00000000" w14:paraId="00000033">
      <w:pPr>
        <w:spacing w:after="0" w:line="240" w:lineRule="auto"/>
        <w:ind w:left="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Product run on Linux-based OS, used on subway trains</w:t>
      </w:r>
    </w:p>
    <w:p w:rsidR="00000000" w:rsidDel="00000000" w:rsidP="00000000" w:rsidRDefault="00000000" w:rsidRPr="00000000" w14:paraId="00000034">
      <w:pPr>
        <w:spacing w:after="0" w:line="240" w:lineRule="auto"/>
        <w:ind w:left="360" w:firstLine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Language: C for linux environment</w:t>
      </w:r>
    </w:p>
    <w:p w:rsidR="00000000" w:rsidDel="00000000" w:rsidP="00000000" w:rsidRDefault="00000000" w:rsidRPr="00000000" w14:paraId="00000035">
      <w:pPr>
        <w:spacing w:after="0" w:line="240" w:lineRule="auto"/>
        <w:ind w:left="360" w:firstLine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144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Development: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IDE: Eclipse for C/C++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Realize requirements for tag monitoring system, which is used to get train’s current speed.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Debug issue of real-time threads and connections between modules (Ethernet and CAN).</w:t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Unit Test: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Tool: VectorCast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methods: Boundary, MC/DC (SIL-4 Criteria)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Type: Blackbox, Whitebox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Flex Automotive</w:t>
        <w:tab/>
        <w:tab/>
        <w:tab/>
        <w:tab/>
        <w:tab/>
        <w:tab/>
        <w:tab/>
        <w:tab/>
        <w:tab/>
        <w:t xml:space="preserve">      </w:t>
        <w:tab/>
        <w:t xml:space="preserve">2/2019 – 12/2019</w:t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Software Engineer     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test plans, test cases for unit test and integration test with criteria specified in ISO26262 (ASIL-D)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Cast C/C++ is used as the primary tool 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and maintain traceability matrix between requirements and test cases.</w:t>
      </w:r>
    </w:p>
    <w:p w:rsidR="00000000" w:rsidDel="00000000" w:rsidP="00000000" w:rsidRDefault="00000000" w:rsidRPr="00000000" w14:paraId="00000045">
      <w:pPr>
        <w:spacing w:after="0" w:lineRule="auto"/>
        <w:ind w:left="36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DEK Technologies</w:t>
        <w:tab/>
        <w:tab/>
        <w:tab/>
        <w:tab/>
        <w:t xml:space="preserve">                                                </w:t>
        <w:tab/>
        <w:tab/>
        <w:tab/>
        <w:t xml:space="preserve">12/2016-1/2018</w:t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Software Engineer</w:t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software maintenance for IP Multimedia Subsystem proxy for 3G transactions. 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 scope of already/ potentially failed modules based on trace logs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 is used as main language 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color w:val="17365d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Robert Bosch Engineering and Business Solutions                                    </w:t>
        <w:tab/>
        <w:tab/>
        <w:tab/>
        <w:t xml:space="preserve">12/2013-11/2016</w:t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Software Engineer: </w:t>
      </w:r>
      <w:r w:rsidDel="00000000" w:rsidR="00000000" w:rsidRPr="00000000">
        <w:rPr>
          <w:color w:val="17365d"/>
          <w:sz w:val="22"/>
          <w:szCs w:val="22"/>
          <w:rtl w:val="0"/>
        </w:rPr>
        <w:t xml:space="preserve">12/2013 to 4/2015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Senior Software Engineer: </w:t>
      </w:r>
      <w:r w:rsidDel="00000000" w:rsidR="00000000" w:rsidRPr="00000000">
        <w:rPr>
          <w:color w:val="17365d"/>
          <w:sz w:val="22"/>
          <w:szCs w:val="22"/>
          <w:rtl w:val="0"/>
        </w:rPr>
        <w:t xml:space="preserve">4/2015 to 11/2016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new features to automotive airbag system </w:t>
      </w:r>
      <w:r w:rsidDel="00000000" w:rsidR="00000000" w:rsidRPr="00000000">
        <w:rPr>
          <w:sz w:val="22"/>
          <w:szCs w:val="22"/>
          <w:rtl w:val="0"/>
        </w:rPr>
        <w:t xml:space="preserve">according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(SRS, SyRS)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Designed software modules complying with the company's coding rules.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Optimized program’s run-time and consumed resources.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Prepared automation tests for coverage verification.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Document/ Review module interfaces and internal logic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Composed technical documents at architectural, modular levels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Executed manual engineering tests using electronics equipment (short-circuit, reaction-time tests)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Assist junior team members.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0" w:after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Language: C (GreenHill compiler)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spacing w:after="0" w:after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Tools: MKS, CANCase/ CANoe, OScilloscopes and Renesas debugger 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24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Standards: AUTOSAR, MISRA C, 14229-1, 15765-2, 26224, 26262 for development and testing</w:t>
      </w:r>
    </w:p>
    <w:p w:rsidR="00000000" w:rsidDel="00000000" w:rsidP="00000000" w:rsidRDefault="00000000" w:rsidRPr="00000000" w14:paraId="0000005A">
      <w:pPr>
        <w:spacing w:after="240" w:line="240" w:lineRule="auto"/>
        <w:ind w:left="72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Accomplished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0" w:after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ground-up development for Vehicle Identification Number (VIN) service applied on new Airbag platform. It acts like a fingerprint; prevent unauthorized replacement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 measurement and analyzing of system performance as well as constraints. 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new CAN messages for crash detection system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Realized Event Data Recording (EDR) function for new pressure sensors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self-diagnostics module in order to accommodate additional faults.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dbe5f1" w:val="clear"/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240" w:line="24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Master of Science in Embedded Intelligent Systems </w:t>
        <w:tab/>
        <w:tab/>
        <w:tab/>
        <w:tab/>
        <w:t xml:space="preserve">          </w:t>
        <w:tab/>
        <w:t xml:space="preserve">      </w:t>
        <w:tab/>
        <w:t xml:space="preserve">      2012-2013</w:t>
      </w:r>
    </w:p>
    <w:p w:rsidR="00000000" w:rsidDel="00000000" w:rsidP="00000000" w:rsidRDefault="00000000" w:rsidRPr="00000000" w14:paraId="00000063">
      <w:pPr>
        <w:spacing w:after="0" w:line="36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University of Hertfordshire, Hertfordshire, UK</w:t>
        <w:tab/>
        <w:tab/>
        <w:tab/>
        <w:tab/>
        <w:tab/>
        <w:t xml:space="preserve">                   Distinction</w:t>
      </w:r>
    </w:p>
    <w:p w:rsidR="00000000" w:rsidDel="00000000" w:rsidP="00000000" w:rsidRDefault="00000000" w:rsidRPr="00000000" w14:paraId="00000064">
      <w:pPr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Final thesis: “Image Morphing for Face Recognition”, Scanning users’ facial depth map using MS Kinect and identify features utilizing morphology image processing.</w:t>
      </w:r>
    </w:p>
    <w:p w:rsidR="00000000" w:rsidDel="00000000" w:rsidP="00000000" w:rsidRDefault="00000000" w:rsidRPr="00000000" w14:paraId="00000065">
      <w:pPr>
        <w:spacing w:after="0" w:before="240" w:line="24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B.E in Electrical Engineering   </w:t>
        <w:tab/>
        <w:tab/>
        <w:tab/>
        <w:tab/>
        <w:tab/>
        <w:t xml:space="preserve">                </w:t>
        <w:tab/>
        <w:t xml:space="preserve">   </w:t>
        <w:tab/>
        <w:t xml:space="preserve">      2007-2011</w:t>
      </w:r>
    </w:p>
    <w:p w:rsidR="00000000" w:rsidDel="00000000" w:rsidP="00000000" w:rsidRDefault="00000000" w:rsidRPr="00000000" w14:paraId="00000066">
      <w:pPr>
        <w:spacing w:after="0" w:line="240" w:lineRule="auto"/>
        <w:rPr>
          <w:b w:val="1"/>
          <w:color w:val="17365d"/>
          <w:sz w:val="22"/>
          <w:szCs w:val="22"/>
        </w:rPr>
      </w:pPr>
      <w:r w:rsidDel="00000000" w:rsidR="00000000" w:rsidRPr="00000000">
        <w:rPr>
          <w:b w:val="1"/>
          <w:color w:val="17365d"/>
          <w:sz w:val="22"/>
          <w:szCs w:val="22"/>
          <w:rtl w:val="0"/>
        </w:rPr>
        <w:t xml:space="preserve">International University – Vietnam National University, VN</w:t>
        <w:tab/>
        <w:tab/>
        <w:tab/>
        <w:t xml:space="preserve">   </w:t>
        <w:tab/>
        <w:t xml:space="preserve">                   GPA: 74/100</w:t>
      </w:r>
    </w:p>
    <w:p w:rsidR="00000000" w:rsidDel="00000000" w:rsidP="00000000" w:rsidRDefault="00000000" w:rsidRPr="00000000" w14:paraId="00000067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dbe5f1" w:val="clear"/>
        <w:spacing w:after="0" w:lineRule="auto"/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Ramalingam S., Shenoy A., Viet N.T. (2019)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Fundamentals and Advances in 3D Face Recognition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In: Obaidat M., Traore I., Woungang I. (eds) Biometric-Based Physical and Cybersecurity Systems. Springer, Cham.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https://doi.org/10.1007/978-3-319-98734-7_5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Ramalingam, S. and Nguyen Trong Viet,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3D Face Synthesis with KINECT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2013 IEEE International Conference on Systems, Man, and Cybernetics. </w:t>
      </w:r>
    </w:p>
    <w:sectPr>
      <w:pgSz w:h="16839" w:w="11907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keepNext w:val="1"/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Lines w:val="1"/>
      <w:spacing w:before="240" w:lineRule="auto"/>
      <w:ind w:firstLine="720"/>
    </w:pPr>
    <w:rPr>
      <w:rFonts w:ascii="Cambria" w:cs="Cambria" w:eastAsia="Cambria" w:hAnsi="Cambria"/>
      <w:b w:val="1"/>
      <w:color w:val="365f91"/>
      <w:sz w:val="36"/>
      <w:szCs w:val="36"/>
    </w:rPr>
  </w:style>
  <w:style w:type="paragraph" w:styleId="Heading2">
    <w:name w:val="heading 2"/>
    <w:basedOn w:val="Normal"/>
    <w:next w:val="Normal"/>
    <w:pPr>
      <w:keepLines w:val="1"/>
      <w:widowControl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Lines w:val="1"/>
      <w:widowControl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Lines w:val="1"/>
      <w:spacing w:after="12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Lines w:val="1"/>
      <w:widowControl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Lines w:val="1"/>
      <w:widowControl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Lines w:val="1"/>
      <w:widowControl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Lines w:val="1"/>
      <w:spacing w:before="240"/>
      <w:ind w:firstLine="720"/>
      <w:outlineLvl w:val="0"/>
    </w:pPr>
    <w:rPr>
      <w:rFonts w:ascii="Cambria" w:cs="Cambria" w:eastAsia="Cambria" w:hAnsi="Cambria"/>
      <w:b w:val="1"/>
      <w:color w:val="365f9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Lines w:val="1"/>
      <w:widowControl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Lines w:val="1"/>
      <w:widowControl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Lines w:val="1"/>
      <w:spacing w:after="120" w:before="240"/>
      <w:ind w:left="864" w:hanging="864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Lines w:val="1"/>
      <w:widowControl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Lines w:val="1"/>
      <w:widowControl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Lines w:val="1"/>
      <w:widowControl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Lines w:val="1"/>
      <w:widowControl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 w:val="1"/>
    <w:rsid w:val="00F511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F319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Lines w:val="1"/>
      <w:widowControl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i.org/10.1007/978-3-319-98734-7_5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lb/IFl/ASSJa72Cf65z3mC/ig==">AMUW2mVf6sBJ2WTjR5wNfSC9iw4yMQHYLe2MX9tSPvKeLo8e8h1ht9fm5UXDVKPE01EIoQPbcCnx2fBEOQHzPrWWnh7MWinWXdpIvt+KYxUIDGAhZYM5rkgO1TOdF17RRWk0sYlti+fr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2020-10-22T19:58:00.0000000Z</dcterms:created>
  <dc:creator>nguyen viet</dc:creator>
</cp:coreProperties>
</file>