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rtl w:val="0"/>
        </w:rPr>
        <w:t xml:space="preserve">Mục lục</w:t>
      </w:r>
    </w:p>
    <w:sdt>
      <w:sdtPr>
        <w:id w:val="1649650230"/>
        <w:docPartObj>
          <w:docPartGallery w:val="Table of Contents"/>
          <w:docPartUnique w:val="1"/>
        </w:docPartObj>
      </w:sdtPr>
      <w:sdtContent>
        <w:p w:rsidR="00000000" w:rsidDel="00000000" w:rsidP="00000000" w:rsidRDefault="00000000" w:rsidRPr="00000000" w14:paraId="00000002">
          <w:pPr>
            <w:widowControl w:val="0"/>
            <w:spacing w:before="60" w:line="240" w:lineRule="auto"/>
            <w:rPr>
              <w:b w:val="0"/>
              <w:color w:val="1155cc"/>
              <w:u w:val="single"/>
            </w:rPr>
          </w:pPr>
          <w:r w:rsidDel="00000000" w:rsidR="00000000" w:rsidRPr="00000000">
            <w:fldChar w:fldCharType="begin"/>
            <w:instrText xml:space="preserve"> TOC \h \u \z \n \t "Heading 1,1,Heading 3,3,Heading 4,4,Heading 5,5,Heading 6,6,"</w:instrText>
            <w:fldChar w:fldCharType="separate"/>
          </w:r>
          <w:hyperlink w:anchor="_ousdks14hiw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phần 1: Giới thiệu chung</w:t>
            </w:r>
          </w:hyperlink>
          <w:r w:rsidDel="00000000" w:rsidR="00000000" w:rsidRPr="00000000">
            <w:rPr>
              <w:rtl w:val="0"/>
            </w:rPr>
          </w:r>
        </w:p>
        <w:p w:rsidR="00000000" w:rsidDel="00000000" w:rsidP="00000000" w:rsidRDefault="00000000" w:rsidRPr="00000000" w14:paraId="00000003">
          <w:pPr>
            <w:widowControl w:val="0"/>
            <w:spacing w:before="60" w:line="240" w:lineRule="auto"/>
            <w:rPr>
              <w:b w:val="0"/>
              <w:color w:val="1155cc"/>
              <w:u w:val="single"/>
            </w:rPr>
          </w:pPr>
          <w:hyperlink w:anchor="_15d3egbx8q3c">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Phần 2 : Kết quả học tập</w:t>
            </w:r>
          </w:hyperlink>
          <w:r w:rsidDel="00000000" w:rsidR="00000000" w:rsidRPr="00000000">
            <w:rPr>
              <w:rtl w:val="0"/>
            </w:rPr>
          </w:r>
        </w:p>
        <w:p w:rsidR="00000000" w:rsidDel="00000000" w:rsidP="00000000" w:rsidRDefault="00000000" w:rsidRPr="00000000" w14:paraId="00000004">
          <w:pPr>
            <w:widowControl w:val="0"/>
            <w:spacing w:before="60" w:line="240" w:lineRule="auto"/>
            <w:rPr>
              <w:b w:val="0"/>
              <w:color w:val="1155cc"/>
              <w:u w:val="single"/>
            </w:rPr>
          </w:pPr>
          <w:hyperlink w:anchor="_7eor95jccrwk">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Phần 3 : Nhận xét</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5">
      <w:pPr>
        <w:jc w:val="center"/>
        <w:rPr/>
      </w:pPr>
      <w:r w:rsidDel="00000000" w:rsidR="00000000" w:rsidRPr="00000000">
        <w:br w:type="page"/>
      </w: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color w:val="0000ff"/>
          <w:sz w:val="36"/>
          <w:szCs w:val="36"/>
        </w:rPr>
      </w:pPr>
      <w:r w:rsidDel="00000000" w:rsidR="00000000" w:rsidRPr="00000000">
        <w:rPr>
          <w:rFonts w:ascii="Times New Roman" w:cs="Times New Roman" w:eastAsia="Times New Roman" w:hAnsi="Times New Roman"/>
          <w:b w:val="1"/>
          <w:color w:val="0000ff"/>
          <w:sz w:val="36"/>
          <w:szCs w:val="36"/>
          <w:rtl w:val="0"/>
        </w:rPr>
        <w:t xml:space="preserve">Báo cáo học tập học kỳ </w:t>
      </w:r>
    </w:p>
    <w:p w:rsidR="00000000" w:rsidDel="00000000" w:rsidP="00000000" w:rsidRDefault="00000000" w:rsidRPr="00000000" w14:paraId="00000007">
      <w:pPr>
        <w:pStyle w:val="Heading1"/>
        <w:rPr/>
      </w:pPr>
      <w:bookmarkStart w:colFirst="0" w:colLast="0" w:name="_ousdks14hiw1" w:id="0"/>
      <w:bookmarkEnd w:id="0"/>
      <w:r w:rsidDel="00000000" w:rsidR="00000000" w:rsidRPr="00000000">
        <w:rPr>
          <w:rtl w:val="0"/>
        </w:rPr>
        <w:t xml:space="preserve">phần 1: Giới thiệu chung</w:t>
      </w:r>
    </w:p>
    <w:p w:rsidR="00000000" w:rsidDel="00000000" w:rsidP="00000000" w:rsidRDefault="00000000" w:rsidRPr="00000000" w14:paraId="00000008">
      <w:pPr>
        <w:pStyle w:val="Heading2"/>
        <w:spacing w:after="240" w:before="240" w:lineRule="auto"/>
        <w:rPr/>
      </w:pPr>
      <w:bookmarkStart w:colFirst="0" w:colLast="0" w:name="_tkf0bc4w1d8v" w:id="1"/>
      <w:bookmarkEnd w:id="1"/>
      <w:r w:rsidDel="00000000" w:rsidR="00000000" w:rsidRPr="00000000">
        <w:rPr>
          <w:rtl w:val="0"/>
        </w:rPr>
        <w:t xml:space="preserve">Trong học kỳ I vừa qua, em đã hoàn thành đầy đủ các môn học theo kế hoạch giảng dạy của nhà trường. Em luôn cố gắng giữ thái độ học tập nghiêm túc, chủ động tìm hiểu kiến thức mới và tham gia đầy đủ các buổi học. Ở các môn học chính như Toán, Ngữ văn, Tiếng Anh, em đã có sự tiến bộ rõ rệt, thể hiện qua kết quả kiểm tra và sự đánh giá từ thầy cô. Bên cạnh đó, em còn tích cực tham gia các hoạt động nhóm, rèn luyện kỹ năng hợp tác và chia sẻ kiến thức với bạn bè.</w:t>
      </w:r>
    </w:p>
    <w:p w:rsidR="00000000" w:rsidDel="00000000" w:rsidP="00000000" w:rsidRDefault="00000000" w:rsidRPr="00000000" w14:paraId="00000009">
      <w:pPr>
        <w:pStyle w:val="Heading2"/>
        <w:spacing w:after="240" w:before="240" w:lineRule="auto"/>
        <w:rPr/>
      </w:pPr>
      <w:bookmarkStart w:colFirst="0" w:colLast="0" w:name="_uy3mv44gotmw" w:id="2"/>
      <w:bookmarkEnd w:id="2"/>
      <w:r w:rsidDel="00000000" w:rsidR="00000000" w:rsidRPr="00000000">
        <w:rPr>
          <w:rtl w:val="0"/>
        </w:rPr>
        <w:t xml:space="preserve">Tuy nhiên, em cũng nhận thấy mình còn hạn chế trong việc quản lý thời gian và cần cải thiện kỹ năng thuyết trình. Trong học kỳ tới, em đặt mục tiêu học tập cao hơn, phân bổ thời gian hợp lý hơn và chủ động tham gia các hoạt động ngoại khóa để phát triển toàn diện</w:t>
      </w:r>
    </w:p>
    <w:p w:rsidR="00000000" w:rsidDel="00000000" w:rsidP="00000000" w:rsidRDefault="00000000" w:rsidRPr="00000000" w14:paraId="0000000A">
      <w:pPr>
        <w:pStyle w:val="Heading1"/>
        <w:rPr/>
      </w:pPr>
      <w:bookmarkStart w:colFirst="0" w:colLast="0" w:name="_15d3egbx8q3c" w:id="3"/>
      <w:bookmarkEnd w:id="3"/>
      <w:r w:rsidDel="00000000" w:rsidR="00000000" w:rsidRPr="00000000">
        <w:rPr>
          <w:rtl w:val="0"/>
        </w:rPr>
        <w:t xml:space="preserve">Phần 2 : Kết quả học tập</w:t>
      </w:r>
    </w:p>
    <w:p w:rsidR="00000000" w:rsidDel="00000000" w:rsidP="00000000" w:rsidRDefault="00000000" w:rsidRPr="00000000" w14:paraId="0000000B">
      <w:pPr>
        <w:rPr>
          <w:rFonts w:ascii="Times New Roman" w:cs="Times New Roman" w:eastAsia="Times New Roman" w:hAnsi="Times New Roman"/>
          <w:b w:val="1"/>
          <w:sz w:val="32"/>
          <w:szCs w:val="32"/>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pStyle w:val="Heading2"/>
              <w:widowControl w:val="0"/>
              <w:spacing w:line="240" w:lineRule="auto"/>
              <w:rPr/>
            </w:pPr>
            <w:bookmarkStart w:colFirst="0" w:colLast="0" w:name="_uks5gxr8q855" w:id="4"/>
            <w:bookmarkEnd w:id="4"/>
            <w:r w:rsidDel="00000000" w:rsidR="00000000" w:rsidRPr="00000000">
              <w:rPr>
                <w:rtl w:val="0"/>
              </w:rPr>
              <w:t xml:space="preserve">Toán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pStyle w:val="Heading2"/>
              <w:widowControl w:val="0"/>
              <w:spacing w:line="240" w:lineRule="auto"/>
              <w:rPr/>
            </w:pPr>
            <w:bookmarkStart w:colFirst="0" w:colLast="0" w:name="_g9s2x0man15p" w:id="5"/>
            <w:bookmarkEnd w:id="5"/>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pStyle w:val="Heading2"/>
              <w:widowControl w:val="0"/>
              <w:spacing w:line="240" w:lineRule="auto"/>
              <w:rPr/>
            </w:pPr>
            <w:bookmarkStart w:colFirst="0" w:colLast="0" w:name="_knfilky6lmj4" w:id="6"/>
            <w:bookmarkEnd w:id="6"/>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pStyle w:val="Heading2"/>
              <w:widowControl w:val="0"/>
              <w:spacing w:line="240" w:lineRule="auto"/>
              <w:rPr/>
            </w:pPr>
            <w:bookmarkStart w:colFirst="0" w:colLast="0" w:name="_gu6w8iz9l5od" w:id="7"/>
            <w:bookmarkEnd w:id="7"/>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pStyle w:val="Heading2"/>
              <w:widowControl w:val="0"/>
              <w:spacing w:line="240" w:lineRule="auto"/>
              <w:rPr/>
            </w:pPr>
            <w:bookmarkStart w:colFirst="0" w:colLast="0" w:name="_zi0dldyq4ghk" w:id="8"/>
            <w:bookmarkEnd w:id="8"/>
            <w:r w:rsidDel="00000000" w:rsidR="00000000" w:rsidRPr="00000000">
              <w:rPr>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pStyle w:val="Heading2"/>
              <w:widowControl w:val="0"/>
              <w:spacing w:line="240" w:lineRule="auto"/>
              <w:rPr/>
            </w:pPr>
            <w:bookmarkStart w:colFirst="0" w:colLast="0" w:name="_snc602tbb2p8" w:id="9"/>
            <w:bookmarkEnd w:id="9"/>
            <w:r w:rsidDel="00000000" w:rsidR="00000000" w:rsidRPr="00000000">
              <w:rPr>
                <w:rtl w:val="0"/>
              </w:rPr>
              <w:t xml:space="preserve">Lý</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pStyle w:val="Heading2"/>
              <w:widowControl w:val="0"/>
              <w:spacing w:line="240" w:lineRule="auto"/>
              <w:rPr/>
            </w:pPr>
            <w:bookmarkStart w:colFirst="0" w:colLast="0" w:name="_ry4osdosmq05" w:id="10"/>
            <w:bookmarkEnd w:id="10"/>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pStyle w:val="Heading2"/>
              <w:widowControl w:val="0"/>
              <w:spacing w:line="240" w:lineRule="auto"/>
              <w:rPr/>
            </w:pPr>
            <w:bookmarkStart w:colFirst="0" w:colLast="0" w:name="_528vsmft7xpo" w:id="11"/>
            <w:bookmarkEnd w:id="11"/>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pStyle w:val="Heading2"/>
              <w:widowControl w:val="0"/>
              <w:spacing w:line="240" w:lineRule="auto"/>
              <w:rPr/>
            </w:pPr>
            <w:bookmarkStart w:colFirst="0" w:colLast="0" w:name="_y7jw22fj1en9" w:id="12"/>
            <w:bookmarkEnd w:id="12"/>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pStyle w:val="Heading2"/>
              <w:widowControl w:val="0"/>
              <w:spacing w:line="240" w:lineRule="auto"/>
              <w:rPr/>
            </w:pPr>
            <w:bookmarkStart w:colFirst="0" w:colLast="0" w:name="_gix7bbwnv9mo" w:id="13"/>
            <w:bookmarkEnd w:id="13"/>
            <w:r w:rsidDel="00000000" w:rsidR="00000000" w:rsidRPr="00000000">
              <w:rPr>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pStyle w:val="Heading2"/>
              <w:widowControl w:val="0"/>
              <w:spacing w:line="240" w:lineRule="auto"/>
              <w:rPr/>
            </w:pPr>
            <w:bookmarkStart w:colFirst="0" w:colLast="0" w:name="_cth0tlqkjjwk" w:id="14"/>
            <w:bookmarkEnd w:id="14"/>
            <w:r w:rsidDel="00000000" w:rsidR="00000000" w:rsidRPr="00000000">
              <w:rPr>
                <w:rtl w:val="0"/>
              </w:rPr>
              <w:t xml:space="preserve">Hóa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pStyle w:val="Heading2"/>
              <w:widowControl w:val="0"/>
              <w:spacing w:line="240" w:lineRule="auto"/>
              <w:rPr/>
            </w:pPr>
            <w:bookmarkStart w:colFirst="0" w:colLast="0" w:name="_qq8lmyk4m352" w:id="15"/>
            <w:bookmarkEnd w:id="15"/>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pStyle w:val="Heading2"/>
              <w:widowControl w:val="0"/>
              <w:spacing w:line="240" w:lineRule="auto"/>
              <w:rPr/>
            </w:pPr>
            <w:bookmarkStart w:colFirst="0" w:colLast="0" w:name="_axw0qeigtrrm" w:id="16"/>
            <w:bookmarkEnd w:id="16"/>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pStyle w:val="Heading2"/>
              <w:widowControl w:val="0"/>
              <w:spacing w:line="240" w:lineRule="auto"/>
              <w:rPr/>
            </w:pPr>
            <w:bookmarkStart w:colFirst="0" w:colLast="0" w:name="_wxngjz8vyk6c" w:id="17"/>
            <w:bookmarkEnd w:id="17"/>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pStyle w:val="Heading2"/>
              <w:widowControl w:val="0"/>
              <w:spacing w:line="240" w:lineRule="auto"/>
              <w:rPr/>
            </w:pPr>
            <w:bookmarkStart w:colFirst="0" w:colLast="0" w:name="_yvj11bl99mzu" w:id="18"/>
            <w:bookmarkEnd w:id="18"/>
            <w:r w:rsidDel="00000000" w:rsidR="00000000" w:rsidRPr="00000000">
              <w:rPr>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pStyle w:val="Heading2"/>
              <w:widowControl w:val="0"/>
              <w:spacing w:line="240" w:lineRule="auto"/>
              <w:rPr/>
            </w:pPr>
            <w:bookmarkStart w:colFirst="0" w:colLast="0" w:name="_axua9xghjfvv" w:id="19"/>
            <w:bookmarkEnd w:id="19"/>
            <w:r w:rsidDel="00000000" w:rsidR="00000000" w:rsidRPr="00000000">
              <w:rPr>
                <w:rtl w:val="0"/>
              </w:rPr>
              <w:t xml:space="preserve">Tin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pStyle w:val="Heading2"/>
              <w:widowControl w:val="0"/>
              <w:spacing w:line="240" w:lineRule="auto"/>
              <w:rPr/>
            </w:pPr>
            <w:bookmarkStart w:colFirst="0" w:colLast="0" w:name="_5m9cc9v5ht86" w:id="20"/>
            <w:bookmarkEnd w:id="20"/>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pStyle w:val="Heading2"/>
              <w:widowControl w:val="0"/>
              <w:spacing w:line="240" w:lineRule="auto"/>
              <w:rPr/>
            </w:pPr>
            <w:bookmarkStart w:colFirst="0" w:colLast="0" w:name="_5batzbomtu66" w:id="21"/>
            <w:bookmarkEnd w:id="21"/>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pStyle w:val="Heading2"/>
              <w:widowControl w:val="0"/>
              <w:spacing w:line="240" w:lineRule="auto"/>
              <w:rPr/>
            </w:pPr>
            <w:bookmarkStart w:colFirst="0" w:colLast="0" w:name="_9rknlku5ka05" w:id="22"/>
            <w:bookmarkEnd w:id="22"/>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pStyle w:val="Heading2"/>
              <w:widowControl w:val="0"/>
              <w:spacing w:line="240" w:lineRule="auto"/>
              <w:rPr/>
            </w:pPr>
            <w:bookmarkStart w:colFirst="0" w:colLast="0" w:name="_1gd45869ohb2" w:id="23"/>
            <w:bookmarkEnd w:id="23"/>
            <w:r w:rsidDel="00000000" w:rsidR="00000000" w:rsidRPr="00000000">
              <w:rPr>
                <w:rtl w:val="0"/>
              </w:rPr>
              <w:t xml:space="preserve">10</w:t>
            </w:r>
          </w:p>
        </w:tc>
      </w:tr>
    </w:tbl>
    <w:p w:rsidR="00000000" w:rsidDel="00000000" w:rsidP="00000000" w:rsidRDefault="00000000" w:rsidRPr="00000000" w14:paraId="00000020">
      <w:pPr>
        <w:pStyle w:val="Heading1"/>
        <w:rPr/>
      </w:pPr>
      <w:bookmarkStart w:colFirst="0" w:colLast="0" w:name="_jo7mdp9kiplw" w:id="24"/>
      <w:bookmarkEnd w:id="24"/>
      <w:r w:rsidDel="00000000" w:rsidR="00000000" w:rsidRPr="00000000">
        <w:rPr>
          <w:rtl w:val="0"/>
        </w:rPr>
      </w:r>
    </w:p>
    <w:p w:rsidR="00000000" w:rsidDel="00000000" w:rsidP="00000000" w:rsidRDefault="00000000" w:rsidRPr="00000000" w14:paraId="00000021">
      <w:pPr>
        <w:pStyle w:val="Heading1"/>
        <w:rPr/>
      </w:pPr>
      <w:bookmarkStart w:colFirst="0" w:colLast="0" w:name="_7eor95jccrwk" w:id="25"/>
      <w:bookmarkEnd w:id="25"/>
      <w:r w:rsidDel="00000000" w:rsidR="00000000" w:rsidRPr="00000000">
        <w:rPr>
          <w:rtl w:val="0"/>
        </w:rPr>
        <w:t xml:space="preserve">Phần 3 : Nhận xét</w:t>
      </w:r>
    </w:p>
    <w:p w:rsidR="00000000" w:rsidDel="00000000" w:rsidP="00000000" w:rsidRDefault="00000000" w:rsidRPr="00000000" w14:paraId="00000022">
      <w:pPr>
        <w:pStyle w:val="Heading2"/>
        <w:rPr/>
      </w:pPr>
      <w:bookmarkStart w:colFirst="0" w:colLast="0" w:name="_j2f5n4qebeeo" w:id="26"/>
      <w:bookmarkEnd w:id="26"/>
      <w:r w:rsidDel="00000000" w:rsidR="00000000" w:rsidRPr="00000000">
        <w:rPr>
          <w:rtl w:val="0"/>
        </w:rPr>
        <w:br w:type="textWrapping"/>
        <w:t xml:space="preserve">Em đã có thái độ học tập tốt, chăm chỉ, có tinh thần trách nhiệm và tiến bộ trong nhiều môn học. Cần tiếp tục phát huy điểm mạnh, đồng thời rèn luyện thêm kỹ năng quản lý thời gian, tăng cường sự tự tin khi thuyết trình trước tập thể. Nếu khắc phục được những hạn chế trên, kết quả học tập trong học kỳ tới chắc chắn sẽ khả quan hơn.</w:t>
      </w:r>
      <w:r w:rsidDel="00000000" w:rsidR="00000000" w:rsidRPr="00000000">
        <w:drawing>
          <wp:anchor allowOverlap="1" behindDoc="1" distB="114300" distT="114300" distL="114300" distR="114300" hidden="0" layoutInCell="1" locked="0" relativeHeight="0" simplePos="0">
            <wp:simplePos x="0" y="0"/>
            <wp:positionH relativeFrom="column">
              <wp:posOffset>1589250</wp:posOffset>
            </wp:positionH>
            <wp:positionV relativeFrom="paragraph">
              <wp:posOffset>2124075</wp:posOffset>
            </wp:positionV>
            <wp:extent cx="2547938" cy="3190875"/>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47938" cy="3190875"/>
                    </a:xfrm>
                    <a:prstGeom prst="rect"/>
                    <a:ln/>
                  </pic:spPr>
                </pic:pic>
              </a:graphicData>
            </a:graphic>
          </wp:anchor>
        </w:drawing>
      </w:r>
    </w:p>
    <w:p w:rsidR="00000000" w:rsidDel="00000000" w:rsidP="00000000" w:rsidRDefault="00000000" w:rsidRPr="00000000" w14:paraId="00000023">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sz w:val="32"/>
          <w:szCs w:val="32"/>
        </w:rPr>
      </w:pPr>
      <w:r w:rsidDel="00000000" w:rsidR="00000000" w:rsidRPr="00000000">
        <w:rPr>
          <w:rtl w:val="0"/>
        </w:rPr>
      </w:r>
    </w:p>
    <w:sectPr>
      <w:headerReference r:id="rId7" w:type="default"/>
      <w:foot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