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(Dùng cho cơ sở hoạt động trong lĩnh vự</w:t>
      </w:r>
      <w:r>
        <w:rPr>
          <w:i/>
          <w:sz w:val="26"/>
          <w:szCs w:val="26"/>
        </w:rPr>
        <w:t>c</w:t>
      </w:r>
      <w:r w:rsidRPr="0046451F">
        <w:rPr>
          <w:i/>
          <w:sz w:val="26"/>
          <w:szCs w:val="26"/>
        </w:rPr>
        <w:t xml:space="preserve"> sản xuất công nghiệp</w:t>
      </w:r>
      <w:r>
        <w:rPr>
          <w:i/>
          <w:sz w:val="26"/>
          <w:szCs w:val="26"/>
        </w:rPr>
        <w:t xml:space="preserve">, </w:t>
      </w:r>
      <w:r w:rsidRPr="0046451F">
        <w:rPr>
          <w:i/>
          <w:sz w:val="26"/>
          <w:szCs w:val="26"/>
        </w:rPr>
        <w:t>cơ sở chế bi</w:t>
      </w:r>
      <w:r>
        <w:rPr>
          <w:i/>
          <w:sz w:val="26"/>
          <w:szCs w:val="26"/>
        </w:rPr>
        <w:t>ế</w:t>
      </w:r>
      <w:r w:rsidRPr="0046451F">
        <w:rPr>
          <w:i/>
          <w:sz w:val="26"/>
          <w:szCs w:val="26"/>
        </w:rPr>
        <w:t>n, gia công sản phẩm trong nông nghiệp)</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[Tên cơ sở] báo cáo kế </w:t>
      </w:r>
      <w:r w:rsidRPr="00283436">
        <w:rPr>
          <w:sz w:val="26"/>
          <w:szCs w:val="26"/>
        </w:rPr>
        <w:t>hoạch năm [</w:t>
      </w:r>
      <w:r>
        <w:rPr>
          <w:sz w:val="26"/>
          <w:szCs w:val="26"/>
        </w:rPr>
        <w:t>năm N</w:t>
      </w:r>
      <w:r w:rsidRPr="00283436">
        <w:rPr>
          <w:sz w:val="26"/>
          <w:szCs w:val="26"/>
        </w:rPr>
        <w:t>]</w:t>
      </w:r>
      <w:r w:rsidRPr="00283436">
        <w:rPr>
          <w:sz w:val="26"/>
          <w:szCs w:val="26"/>
        </w:rPr>
        <w:tab/>
        <w:t>Ngày lậ</w:t>
      </w:r>
      <w:r w:rsidRPr="0046451F">
        <w:rPr>
          <w:sz w:val="26"/>
          <w:szCs w:val="26"/>
        </w:rPr>
        <w:t>p báo cáo [</w:t>
      </w:r>
      <w:r>
        <w:rPr>
          <w:sz w:val="26"/>
          <w:szCs w:val="26"/>
        </w:rPr>
        <w:t>.</w:t>
      </w:r>
      <w:r w:rsidRPr="0046451F">
        <w:rPr>
          <w:sz w:val="26"/>
          <w:szCs w:val="26"/>
        </w:rPr>
        <w:t>../.</w:t>
      </w:r>
      <w:r>
        <w:rPr>
          <w:sz w:val="26"/>
          <w:szCs w:val="26"/>
        </w:rPr>
        <w:t>.</w:t>
      </w:r>
      <w:r w:rsidRPr="0046451F">
        <w:rPr>
          <w:sz w:val="26"/>
          <w:szCs w:val="26"/>
        </w:rPr>
        <w:t>./……]</w:t>
      </w:r>
    </w:p>
    <w:p w:rsidR="00A95BA2" w:rsidRPr="0046451F" w:rsidRDefault="00A95BA2" w:rsidP="00A95BA2">
      <w:pPr>
        <w:tabs>
          <w:tab w:val="left" w:pos="709"/>
        </w:tabs>
        <w:spacing w:after="60"/>
        <w:rPr>
          <w:sz w:val="26"/>
          <w:szCs w:val="26"/>
        </w:rPr>
      </w:pPr>
      <w:r w:rsidRPr="0046451F">
        <w:rPr>
          <w:sz w:val="26"/>
          <w:szCs w:val="26"/>
        </w:rPr>
        <w:t>Mã số ID: [Ghi mã số do Hệ thống cơ sở dữ liệu năng lượng quốc gia cấp]</w:t>
      </w:r>
      <w:bookmarkStart w:id="0" w:name="_GoBack"/>
      <w:bookmarkEnd w:id="0"/>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Ngày tháng năm nhận báo cáo (kể cả các lần bổ sung hồ sơ báo cáo)</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[Dành cho Sở Công Thương ghi]</w:t>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Ngày tháng năm xử lý, phê duyệt báo cáo</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[Dành cho Sở Công Thương ghi]</w:t>
            </w:r>
          </w:p>
        </w:tc>
      </w:tr>
    </w:tbl>
    <w:p w:rsidR="00A95BA2" w:rsidRPr="0046451F" w:rsidRDefault="00A95BA2" w:rsidP="00A95BA2">
      <w:pPr>
        <w:tabs>
          <w:tab w:val="left" w:pos="709"/>
        </w:tabs>
        <w:spacing w:after="60"/>
        <w:jc w:val="both"/>
        <w:rPr>
          <w:sz w:val="26"/>
          <w:szCs w:val="26"/>
        </w:rPr>
      </w:pPr>
      <w:r w:rsidRPr="0046451F">
        <w:rPr>
          <w:sz w:val="26"/>
          <w:szCs w:val="26"/>
        </w:rPr>
        <w:t>Phân ngành:</w:t>
      </w:r>
      <w:r>
        <w:rPr>
          <w:sz w:val="26"/>
          <w:szCs w:val="26"/>
        </w:rPr>
        <w:t xml:space="preserve"> Lựa chọn theo các phân ngành trong hệ thống cơ sở dữ liệu năng lượng quốc gia http://dataenergy.vn </w:t>
      </w:r>
    </w:p>
    <w:p w:rsidR="00A95BA2" w:rsidRPr="0046451F" w:rsidRDefault="00A95BA2" w:rsidP="00A95BA2">
      <w:pPr>
        <w:tabs>
          <w:tab w:val="left" w:pos="709"/>
        </w:tabs>
        <w:spacing w:after="60"/>
        <w:rPr>
          <w:sz w:val="26"/>
          <w:szCs w:val="26"/>
        </w:rPr>
      </w:pPr>
      <w:r w:rsidRPr="0046451F">
        <w:rPr>
          <w:sz w:val="26"/>
          <w:szCs w:val="26"/>
        </w:rPr>
        <w:t>Tên cơ sở: ……………………………........…………………………….</w:t>
      </w:r>
    </w:p>
    <w:p w:rsidR="00A95BA2" w:rsidRPr="0046451F" w:rsidRDefault="00A95BA2" w:rsidP="00A95BA2">
      <w:pPr>
        <w:tabs>
          <w:tab w:val="left" w:pos="709"/>
        </w:tabs>
        <w:spacing w:after="60"/>
        <w:rPr>
          <w:sz w:val="26"/>
          <w:szCs w:val="26"/>
        </w:rPr>
      </w:pPr>
      <w:r w:rsidRPr="0046451F">
        <w:rPr>
          <w:sz w:val="26"/>
          <w:szCs w:val="26"/>
        </w:rPr>
        <w:t>Mã số thuế: ……………………………........……………………………. ....</w:t>
      </w:r>
    </w:p>
    <w:p w:rsidR="00A95BA2" w:rsidRPr="0046451F" w:rsidRDefault="00A95BA2" w:rsidP="00A95BA2">
      <w:pPr>
        <w:tabs>
          <w:tab w:val="left" w:pos="709"/>
        </w:tabs>
        <w:spacing w:after="60"/>
        <w:rPr>
          <w:sz w:val="26"/>
          <w:szCs w:val="26"/>
        </w:rPr>
      </w:pPr>
      <w:r w:rsidRPr="0046451F">
        <w:rPr>
          <w:sz w:val="26"/>
          <w:szCs w:val="26"/>
        </w:rPr>
        <w:t>Điạ chỉ: ...………………………..............</w:t>
      </w:r>
      <w:r w:rsidRPr="0046451F">
        <w:rPr>
          <w:sz w:val="26"/>
          <w:szCs w:val="26"/>
        </w:rPr>
        <w:tab/>
        <w:t>[Tên Huyện ….]</w:t>
      </w:r>
      <w:r w:rsidRPr="0046451F">
        <w:rPr>
          <w:sz w:val="26"/>
          <w:szCs w:val="26"/>
        </w:rPr>
        <w:tab/>
        <w:t>[Tên Tỉnh …..]</w:t>
      </w:r>
    </w:p>
    <w:p w:rsidR="00A95BA2" w:rsidRPr="0046451F" w:rsidRDefault="00A95BA2" w:rsidP="00A95BA2">
      <w:pPr>
        <w:tabs>
          <w:tab w:val="left" w:pos="709"/>
        </w:tabs>
        <w:spacing w:after="60"/>
        <w:rPr>
          <w:sz w:val="26"/>
          <w:szCs w:val="26"/>
        </w:rPr>
      </w:pPr>
      <w:r w:rsidRPr="0046451F">
        <w:rPr>
          <w:sz w:val="26"/>
          <w:szCs w:val="26"/>
        </w:rPr>
        <w:t>Người chịu trách nhiệm về nội dung báo cáo: ..............................................................</w:t>
      </w:r>
    </w:p>
    <w:p w:rsidR="00A95BA2" w:rsidRPr="0046451F" w:rsidRDefault="00A95BA2" w:rsidP="00A95BA2">
      <w:pPr>
        <w:tabs>
          <w:tab w:val="left" w:pos="709"/>
        </w:tabs>
        <w:spacing w:after="60"/>
        <w:rPr>
          <w:sz w:val="26"/>
          <w:szCs w:val="26"/>
        </w:rPr>
      </w:pPr>
      <w:r w:rsidRPr="0046451F">
        <w:rPr>
          <w:sz w:val="26"/>
          <w:szCs w:val="26"/>
        </w:rPr>
        <w:t>Điện thoại: ..........................</w:t>
      </w:r>
      <w:r w:rsidRPr="0046451F">
        <w:rPr>
          <w:sz w:val="26"/>
          <w:szCs w:val="26"/>
        </w:rPr>
        <w:tab/>
        <w:t>Fax: …............................,</w:t>
      </w:r>
      <w:r w:rsidRPr="0046451F">
        <w:rPr>
          <w:sz w:val="26"/>
          <w:szCs w:val="26"/>
        </w:rPr>
        <w:tab/>
        <w:t xml:space="preserve">Email: .…….......…… </w:t>
      </w:r>
    </w:p>
    <w:p w:rsidR="00A95BA2" w:rsidRPr="0046451F" w:rsidRDefault="00A95BA2" w:rsidP="00A95BA2">
      <w:pPr>
        <w:tabs>
          <w:tab w:val="left" w:pos="709"/>
        </w:tabs>
        <w:spacing w:after="60"/>
        <w:rPr>
          <w:sz w:val="26"/>
          <w:szCs w:val="26"/>
        </w:rPr>
      </w:pPr>
      <w:r w:rsidRPr="0046451F">
        <w:rPr>
          <w:sz w:val="26"/>
          <w:szCs w:val="26"/>
        </w:rPr>
        <w:t>Trực thuộc (tên công ty mẹ): ...............................................................................</w:t>
      </w:r>
    </w:p>
    <w:p w:rsidR="00A95BA2" w:rsidRPr="0046451F" w:rsidRDefault="00A95BA2" w:rsidP="00A95BA2">
      <w:pPr>
        <w:tabs>
          <w:tab w:val="left" w:pos="709"/>
        </w:tabs>
        <w:spacing w:after="60"/>
        <w:rPr>
          <w:sz w:val="26"/>
          <w:szCs w:val="26"/>
        </w:rPr>
      </w:pPr>
      <w:r w:rsidRPr="0046451F">
        <w:rPr>
          <w:sz w:val="26"/>
          <w:szCs w:val="26"/>
        </w:rPr>
        <w:t>Điạ chỉ: ...……………………………….…</w:t>
      </w:r>
      <w:r w:rsidRPr="0046451F">
        <w:rPr>
          <w:sz w:val="26"/>
          <w:szCs w:val="26"/>
        </w:rPr>
        <w:tab/>
        <w:t xml:space="preserve"> [Tên Huyện ….]</w:t>
      </w:r>
      <w:r w:rsidRPr="0046451F">
        <w:rPr>
          <w:sz w:val="26"/>
          <w:szCs w:val="26"/>
        </w:rPr>
        <w:tab/>
        <w:t>[Tên Tỉnh …..]</w:t>
      </w:r>
    </w:p>
    <w:p w:rsidR="00A95BA2" w:rsidRPr="0046451F" w:rsidRDefault="00A95BA2" w:rsidP="00A95BA2">
      <w:pPr>
        <w:tabs>
          <w:tab w:val="left" w:pos="709"/>
        </w:tabs>
        <w:spacing w:after="60"/>
        <w:rPr>
          <w:sz w:val="26"/>
          <w:szCs w:val="26"/>
        </w:rPr>
      </w:pPr>
      <w:r w:rsidRPr="0046451F">
        <w:rPr>
          <w:sz w:val="26"/>
          <w:szCs w:val="26"/>
        </w:rPr>
        <w:t>Điện thoại: ..........................</w:t>
      </w:r>
      <w:r w:rsidRPr="0046451F">
        <w:rPr>
          <w:sz w:val="26"/>
          <w:szCs w:val="26"/>
        </w:rPr>
        <w:tab/>
        <w:t>Fax: …............................,</w:t>
      </w:r>
      <w:r w:rsidRPr="0046451F">
        <w:rPr>
          <w:sz w:val="26"/>
          <w:szCs w:val="26"/>
        </w:rPr>
        <w:tab/>
        <w:t>Email:</w:t>
      </w:r>
      <w:r>
        <w:rPr>
          <w:sz w:val="26"/>
          <w:szCs w:val="26"/>
        </w:rPr>
        <w:t>…</w:t>
      </w:r>
      <w:r w:rsidRPr="0046451F">
        <w:rPr>
          <w:sz w:val="26"/>
          <w:szCs w:val="26"/>
        </w:rPr>
        <w:t xml:space="preserve">.…….......… </w:t>
      </w:r>
    </w:p>
    <w:p w:rsidR="00A95BA2" w:rsidRDefault="00A95BA2" w:rsidP="00A95BA2">
      <w:pPr>
        <w:tabs>
          <w:tab w:val="left" w:pos="709"/>
        </w:tabs>
        <w:spacing w:after="60"/>
        <w:rPr>
          <w:sz w:val="26"/>
          <w:szCs w:val="26"/>
        </w:rPr>
      </w:pPr>
      <w:r w:rsidRPr="0046451F">
        <w:rPr>
          <w:sz w:val="26"/>
          <w:szCs w:val="26"/>
        </w:rPr>
        <w:t>Chủ sở hữu: (Nhà nước/ thành phần kinh tế khác)</w:t>
      </w:r>
    </w:p>
    <w:p w:rsidR="00A95BA2" w:rsidRPr="0046451F" w:rsidRDefault="00A95BA2" w:rsidP="00A95BA2">
      <w:pPr>
        <w:tabs>
          <w:tab w:val="left" w:pos="709"/>
        </w:tabs>
        <w:spacing w:after="60"/>
        <w:rPr>
          <w:sz w:val="26"/>
          <w:szCs w:val="26"/>
        </w:rPr>
      </w:pPr>
      <w:r>
        <w:rPr>
          <w:sz w:val="26"/>
          <w:szCs w:val="26"/>
        </w:rPr>
        <w:t>Doanh thu: ……………………………………………………………………………..</w:t>
      </w:r>
    </w:p>
    <w:p w:rsidR="00A95BA2" w:rsidRDefault="00A95BA2" w:rsidP="00A95BA2">
      <w:pPr>
        <w:tabs>
          <w:tab w:val="left" w:pos="709"/>
        </w:tabs>
        <w:spacing w:after="60"/>
        <w:rPr>
          <w:sz w:val="26"/>
          <w:szCs w:val="26"/>
        </w:rPr>
      </w:pPr>
      <w:r>
        <w:rPr>
          <w:sz w:val="26"/>
          <w:szCs w:val="26"/>
        </w:rPr>
        <w:t>Cơ sở đã áp dụng mô hình quản lý năng lượng chưa?</w:t>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20320</wp:posOffset>
                </wp:positionV>
                <wp:extent cx="206375" cy="173355"/>
                <wp:effectExtent l="0" t="0" r="22225"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335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B41B" id="Rectangle 5" o:spid="_x0000_s1026" style="position:absolute;margin-left:48.4pt;margin-top:1.6pt;width:1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Chưa áp dụng</w:t>
      </w:r>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614045</wp:posOffset>
                </wp:positionH>
                <wp:positionV relativeFrom="paragraph">
                  <wp:posOffset>7620</wp:posOffset>
                </wp:positionV>
                <wp:extent cx="206375" cy="172720"/>
                <wp:effectExtent l="0" t="0" r="2222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6709" id="Rectangle 8" o:spid="_x0000_s1026" style="position:absolute;margin-left:48.35pt;margin-top:.6pt;width:16.2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Đã áp dụng mô hình quản lý năng lượng</w:t>
      </w:r>
    </w:p>
    <w:p w:rsidR="00A95BA2" w:rsidRDefault="00A95BA2" w:rsidP="00A95BA2">
      <w:pPr>
        <w:tabs>
          <w:tab w:val="left" w:pos="709"/>
        </w:tabs>
        <w:spacing w:after="60"/>
        <w:ind w:left="709" w:firstLine="709"/>
        <w:rPr>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19050</wp:posOffset>
                </wp:positionV>
                <wp:extent cx="206375" cy="172720"/>
                <wp:effectExtent l="0" t="0" r="2222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D31" id="Rectangle 1" o:spid="_x0000_s1026" style="position:absolute;margin-left:48.75pt;margin-top:1.5pt;width:16.25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" fillcolor="window" strokecolor="windowText" strokeweight="1pt">
                <v:path arrowok="t"/>
              </v:rect>
            </w:pict>
          </mc:Fallback>
        </mc:AlternateContent>
      </w:r>
      <w:r>
        <w:rPr>
          <w:sz w:val="26"/>
          <w:szCs w:val="26"/>
        </w:rPr>
        <w:t>: Đã áp dụng mô hình quản lý năng lượng theo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I. Thông tin về cơ sở và</w:t>
      </w:r>
      <w:r w:rsidRPr="0046451F">
        <w:rPr>
          <w:sz w:val="26"/>
          <w:szCs w:val="26"/>
        </w:rPr>
        <w:t xml:space="preserve"> </w:t>
      </w:r>
      <w:r w:rsidRPr="0046451F">
        <w:rPr>
          <w:b/>
          <w:bCs/>
          <w:sz w:val="26"/>
          <w:szCs w:val="26"/>
        </w:rPr>
        <w:t>sản</w:t>
      </w:r>
      <w:r w:rsidRPr="0046451F">
        <w:rPr>
          <w:sz w:val="26"/>
          <w:szCs w:val="26"/>
        </w:rPr>
        <w:t xml:space="preserve"> </w:t>
      </w:r>
      <w:r w:rsidRPr="0046451F">
        <w:rPr>
          <w:b/>
          <w:sz w:val="26"/>
          <w:szCs w:val="26"/>
        </w:rPr>
        <w:t>phẩm</w:t>
      </w:r>
    </w:p>
    <w:p w:rsidR="00A95BA2" w:rsidRPr="0046451F" w:rsidRDefault="00A95BA2" w:rsidP="00A95BA2">
      <w:pPr>
        <w:tabs>
          <w:tab w:val="left" w:pos="709"/>
        </w:tabs>
        <w:spacing w:after="60"/>
        <w:rPr>
          <w:b/>
          <w:sz w:val="26"/>
          <w:szCs w:val="26"/>
        </w:rPr>
      </w:pPr>
      <w:r w:rsidRPr="0046451F">
        <w:rPr>
          <w:b/>
          <w:sz w:val="26"/>
          <w:szCs w:val="26"/>
        </w:rPr>
        <w:t>1.1 Năng lực sản xuất của cơ sở</w:t>
      </w:r>
      <w:r>
        <w:rPr>
          <w:b/>
          <w:sz w:val="26"/>
          <w:szCs w:val="26"/>
        </w:rPr>
        <w:t xml:space="preserve"> năm [Năm N-1]</w:t>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Năng lực SX </w:t>
            </w:r>
          </w:p>
          <w:p w:rsidR="00A95BA2" w:rsidRPr="00093B44" w:rsidRDefault="00A95BA2" w:rsidP="00B05E5A">
            <w:pPr>
              <w:tabs>
                <w:tab w:val="left" w:pos="709"/>
              </w:tabs>
              <w:spacing w:after="60"/>
              <w:rPr>
                <w:b/>
                <w:sz w:val="26"/>
                <w:szCs w:val="26"/>
              </w:rPr>
            </w:pPr>
            <w:r w:rsidRPr="00093B44">
              <w:rPr>
                <w:b/>
                <w:sz w:val="26"/>
                <w:szCs w:val="26"/>
              </w:rPr>
              <w:t xml:space="preserve">Tên sản phẩm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r w:rsidRPr="00093B44">
              <w:rPr>
                <w:b/>
                <w:sz w:val="26"/>
                <w:szCs w:val="26"/>
              </w:rPr>
              <w:t>Đơn vị đo</w:t>
            </w:r>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Theo thiết kế</w:t>
            </w:r>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r w:rsidRPr="00093B44">
              <w:rPr>
                <w:b/>
                <w:sz w:val="26"/>
                <w:szCs w:val="26"/>
              </w:rPr>
              <w:t xml:space="preserve">Mức sản xuất </w:t>
            </w:r>
          </w:p>
          <w:p w:rsidR="00A95BA2" w:rsidRPr="00093B44" w:rsidRDefault="00A95BA2" w:rsidP="00B05E5A">
            <w:pPr>
              <w:spacing w:after="60"/>
              <w:jc w:val="center"/>
              <w:rPr>
                <w:b/>
                <w:sz w:val="26"/>
                <w:szCs w:val="26"/>
              </w:rPr>
            </w:pPr>
            <w:r w:rsidRPr="00093B44">
              <w:rPr>
                <w:b/>
                <w:sz w:val="26"/>
                <w:szCs w:val="26"/>
              </w:rPr>
              <w:t>hiện tại</w:t>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r>
              <w:rPr>
                <w:b/>
                <w:sz w:val="26"/>
                <w:szCs w:val="26"/>
              </w:rPr>
              <w:t>Tiêu thụ năng lượng theo sản phẩm</w:t>
            </w:r>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r w:rsidRPr="00E03D57">
              <w:rPr>
                <w:b/>
                <w:sz w:val="26"/>
                <w:szCs w:val="26"/>
              </w:rPr>
              <w:t xml:space="preserve">Doanh thu </w:t>
            </w:r>
          </w:p>
          <w:p w:rsidR="00A95BA2" w:rsidRPr="00E03D57" w:rsidRDefault="00A95BA2" w:rsidP="00B05E5A">
            <w:pPr>
              <w:spacing w:after="60"/>
              <w:jc w:val="center"/>
              <w:rPr>
                <w:b/>
                <w:sz w:val="26"/>
                <w:szCs w:val="26"/>
              </w:rPr>
            </w:pPr>
            <w:r w:rsidRPr="00E03D57">
              <w:rPr>
                <w:b/>
                <w:sz w:val="26"/>
                <w:szCs w:val="26"/>
              </w:rPr>
              <w:t>theo sản phẩm</w:t>
            </w:r>
            <w:r>
              <w:rPr>
                <w:b/>
                <w:sz w:val="26"/>
                <w:szCs w:val="26"/>
              </w:rPr>
              <w:t xml:space="preserve"> (triệu đồng)</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r w:rsidRPr="0046451F">
        <w:rPr>
          <w:sz w:val="26"/>
          <w:szCs w:val="26"/>
        </w:rPr>
        <w:t>chọn đơn vị phù hợp với loại sản phẩm là tấn/năm; m/năm; m</w:t>
      </w:r>
      <w:r w:rsidRPr="0046451F">
        <w:rPr>
          <w:sz w:val="26"/>
          <w:szCs w:val="26"/>
          <w:vertAlign w:val="superscript"/>
        </w:rPr>
        <w:t>2</w:t>
      </w:r>
      <w:r w:rsidRPr="0046451F">
        <w:rPr>
          <w:sz w:val="26"/>
          <w:szCs w:val="26"/>
        </w:rPr>
        <w:t>/năm; m</w:t>
      </w:r>
      <w:r w:rsidRPr="0046451F">
        <w:rPr>
          <w:sz w:val="26"/>
          <w:szCs w:val="26"/>
          <w:vertAlign w:val="superscript"/>
        </w:rPr>
        <w:t>3</w:t>
      </w:r>
      <w:r>
        <w:rPr>
          <w:sz w:val="26"/>
          <w:szCs w:val="26"/>
        </w:rPr>
        <w:t>/giờ v.v…</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Lựa chọn loại năng lượng và đơn vị phù hợp trên hệ thống, có thể thêm nhiều loại năng lượng nếu có</w:t>
      </w:r>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Kết quả đạt được về mục tiêu tiết kiệm, sử dụng hiệu quả năng lượng trong </w:t>
      </w:r>
      <w:r w:rsidRPr="00CD65A8">
        <w:rPr>
          <w:b/>
          <w:sz w:val="26"/>
          <w:szCs w:val="26"/>
        </w:rPr>
        <w:t>năm</w:t>
      </w:r>
      <w:r w:rsidRPr="00E03D57">
        <w:rPr>
          <w:b/>
          <w:sz w:val="26"/>
          <w:szCs w:val="26"/>
        </w:rPr>
        <w:t xml:space="preserve"> [</w:t>
      </w:r>
      <w:r>
        <w:rPr>
          <w:b/>
          <w:sz w:val="26"/>
          <w:szCs w:val="26"/>
        </w:rPr>
        <w:t xml:space="preserve">Năm </w:t>
      </w:r>
      <w:r w:rsidRPr="00E03D57">
        <w:rPr>
          <w:b/>
          <w:sz w:val="26"/>
          <w:szCs w:val="26"/>
        </w:rPr>
        <w:t>N-1]:</w:t>
      </w:r>
    </w:p>
    <w:p w:rsidR="00A95BA2" w:rsidRPr="0046451F" w:rsidRDefault="00A95BA2" w:rsidP="00A95BA2">
      <w:pPr>
        <w:tabs>
          <w:tab w:val="left" w:pos="709"/>
        </w:tabs>
        <w:spacing w:after="60"/>
        <w:jc w:val="both"/>
        <w:rPr>
          <w:sz w:val="26"/>
          <w:szCs w:val="26"/>
        </w:rPr>
      </w:pPr>
      <w:r w:rsidRPr="0046451F">
        <w:rPr>
          <w:sz w:val="26"/>
          <w:szCs w:val="26"/>
        </w:rPr>
        <w:t xml:space="preserve">Các giải pháp và kết quả đạt được (Đối chiếu với kế hoạch đã đăng ký ở mục </w:t>
      </w:r>
      <w:r>
        <w:rPr>
          <w:sz w:val="26"/>
          <w:szCs w:val="26"/>
        </w:rPr>
        <w:t>2.3</w:t>
      </w:r>
      <w:r w:rsidRPr="0046451F">
        <w:rPr>
          <w:sz w:val="26"/>
          <w:szCs w:val="26"/>
        </w:rPr>
        <w:t xml:space="preserve"> </w:t>
      </w:r>
      <w:r>
        <w:rPr>
          <w:sz w:val="26"/>
          <w:szCs w:val="26"/>
        </w:rPr>
        <w:t xml:space="preserve">trong Kế hoạch năm N-1 về sử dụng năng lượng tiết kiệm và hiệu quả </w:t>
      </w:r>
      <w:r w:rsidRPr="0046451F">
        <w:rPr>
          <w:sz w:val="26"/>
          <w:szCs w:val="26"/>
        </w:rPr>
        <w:t>và ghi thêm các giải pháp bổ sung- nếu có)</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Giải pháp TKNL đã áp dụng</w:t>
            </w:r>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Loại nhiên liệu</w:t>
            </w:r>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Giải pháp tiết kiệm năng lượng đối với hệ thống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Mô tả giải pháp</w:t>
            </w:r>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Kết quả đạt được</w:t>
            </w:r>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Chi phí</w:t>
            </w:r>
          </w:p>
          <w:p w:rsidR="00A95BA2" w:rsidRPr="00E03D57" w:rsidRDefault="00A95BA2" w:rsidP="00B05E5A">
            <w:pPr>
              <w:tabs>
                <w:tab w:val="left" w:pos="709"/>
              </w:tabs>
              <w:spacing w:after="60"/>
              <w:jc w:val="center"/>
              <w:rPr>
                <w:b/>
                <w:sz w:val="26"/>
                <w:szCs w:val="26"/>
              </w:rPr>
            </w:pPr>
            <w:r w:rsidRPr="00E03D57">
              <w:rPr>
                <w:b/>
                <w:sz w:val="26"/>
                <w:szCs w:val="26"/>
              </w:rPr>
              <w:t>(Triệu đồng)</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Ghi chú</w:t>
            </w:r>
          </w:p>
        </w:tc>
      </w:tr>
      <w:tr w:rsidR="00A95BA2" w:rsidRPr="0046451F" w:rsidTr="00B05E5A">
        <w:trPr>
          <w:trHeight w:hRule="exact" w:val="135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r w:rsidRPr="0046451F">
              <w:rPr>
                <w:sz w:val="26"/>
                <w:szCs w:val="26"/>
              </w:rPr>
              <w:t>Mức tiết kiệm NL</w:t>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(Đơnvị đo)</w:t>
            </w:r>
          </w:p>
          <w:p w:rsidR="00A95BA2" w:rsidRPr="0046451F" w:rsidRDefault="00A95BA2" w:rsidP="00B05E5A">
            <w:pPr>
              <w:tabs>
                <w:tab w:val="left" w:pos="709"/>
              </w:tabs>
              <w:spacing w:after="60"/>
              <w:ind w:left="81"/>
              <w:rPr>
                <w:sz w:val="26"/>
                <w:szCs w:val="26"/>
              </w:rPr>
            </w:pPr>
            <w:r w:rsidRPr="0046451F">
              <w:rPr>
                <w:sz w:val="26"/>
                <w:szCs w:val="26"/>
              </w:rPr>
              <w:t xml:space="preserve">Mức tiết kiệm NL  </w:t>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r w:rsidRPr="0046451F">
              <w:rPr>
                <w:sz w:val="26"/>
                <w:szCs w:val="26"/>
              </w:rPr>
              <w:t xml:space="preserve">Tiết kiệm chi phí   </w:t>
            </w:r>
            <w:r w:rsidRPr="0046451F">
              <w:rPr>
                <w:sz w:val="26"/>
                <w:szCs w:val="26"/>
              </w:rPr>
              <w:tab/>
              <w:t xml:space="preserve"> (Tr. đồng)</w:t>
            </w:r>
          </w:p>
          <w:p w:rsidR="00A95BA2" w:rsidRPr="0046451F" w:rsidRDefault="00A95BA2" w:rsidP="00B05E5A">
            <w:pPr>
              <w:tabs>
                <w:tab w:val="left" w:pos="709"/>
              </w:tabs>
              <w:spacing w:after="60"/>
              <w:ind w:left="81"/>
              <w:rPr>
                <w:sz w:val="26"/>
                <w:szCs w:val="26"/>
              </w:rPr>
            </w:pPr>
            <w:r w:rsidRPr="0046451F">
              <w:rPr>
                <w:sz w:val="26"/>
                <w:szCs w:val="26"/>
              </w:rPr>
              <w:t xml:space="preserve"> Lợi ích khác (là gì?)</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r w:rsidR="00A95BA2" w:rsidRPr="0046451F" w:rsidTr="00B05E5A">
        <w:trPr>
          <w:trHeight w:hRule="exact" w:val="158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r w:rsidRPr="0046451F">
              <w:rPr>
                <w:sz w:val="26"/>
                <w:szCs w:val="26"/>
              </w:rPr>
              <w:t xml:space="preserve">Mức tiết kiệm NL  </w:t>
            </w:r>
            <w:r w:rsidRPr="0046451F">
              <w:rPr>
                <w:sz w:val="26"/>
                <w:szCs w:val="26"/>
              </w:rPr>
              <w:tab/>
            </w:r>
            <w:r>
              <w:rPr>
                <w:sz w:val="26"/>
                <w:szCs w:val="26"/>
              </w:rPr>
              <w:t xml:space="preserve"> </w:t>
            </w:r>
            <w:r w:rsidRPr="0046451F">
              <w:rPr>
                <w:sz w:val="26"/>
                <w:szCs w:val="26"/>
              </w:rPr>
              <w:t>(Đơnvị đo)</w:t>
            </w:r>
          </w:p>
          <w:p w:rsidR="00A95BA2" w:rsidRPr="0046451F" w:rsidRDefault="00A95BA2" w:rsidP="00B05E5A">
            <w:pPr>
              <w:tabs>
                <w:tab w:val="left" w:pos="709"/>
              </w:tabs>
              <w:spacing w:after="60"/>
              <w:ind w:left="81"/>
              <w:rPr>
                <w:sz w:val="26"/>
                <w:szCs w:val="26"/>
              </w:rPr>
            </w:pPr>
            <w:r w:rsidRPr="0046451F">
              <w:rPr>
                <w:sz w:val="26"/>
                <w:szCs w:val="26"/>
              </w:rPr>
              <w:t xml:space="preserve">Mức tiết kiệm NL  </w:t>
            </w:r>
            <w:r>
              <w:rPr>
                <w:sz w:val="26"/>
                <w:szCs w:val="26"/>
              </w:rPr>
              <w:t xml:space="preserve"> </w:t>
            </w:r>
            <w:r w:rsidRPr="0046451F">
              <w:rPr>
                <w:sz w:val="26"/>
                <w:szCs w:val="26"/>
              </w:rPr>
              <w:tab/>
              <w:t xml:space="preserve"> (%)</w:t>
            </w:r>
            <w:r>
              <w:rPr>
                <w:sz w:val="26"/>
                <w:szCs w:val="26"/>
                <w:vertAlign w:val="superscript"/>
              </w:rPr>
              <w:t>(</w:t>
            </w:r>
            <w:r w:rsidRPr="00D62CAA">
              <w:rPr>
                <w:sz w:val="26"/>
                <w:szCs w:val="26"/>
                <w:vertAlign w:val="superscript"/>
              </w:rPr>
              <w:t>1</w:t>
            </w:r>
            <w:r>
              <w:rPr>
                <w:sz w:val="26"/>
                <w:szCs w:val="26"/>
                <w:vertAlign w:val="superscript"/>
              </w:rPr>
              <w:t>)</w:t>
            </w:r>
          </w:p>
          <w:p w:rsidR="00A95BA2" w:rsidRPr="0046451F" w:rsidRDefault="00A95BA2" w:rsidP="00B05E5A">
            <w:pPr>
              <w:tabs>
                <w:tab w:val="left" w:pos="709"/>
              </w:tabs>
              <w:spacing w:after="60"/>
              <w:ind w:left="81"/>
              <w:rPr>
                <w:sz w:val="26"/>
                <w:szCs w:val="26"/>
              </w:rPr>
            </w:pPr>
            <w:r w:rsidRPr="0046451F">
              <w:rPr>
                <w:sz w:val="26"/>
                <w:szCs w:val="26"/>
              </w:rPr>
              <w:t xml:space="preserve">Tiết kiệm chi phí   </w:t>
            </w:r>
            <w:r w:rsidRPr="0046451F">
              <w:rPr>
                <w:sz w:val="26"/>
                <w:szCs w:val="26"/>
              </w:rPr>
              <w:tab/>
              <w:t xml:space="preserve">  (Tr. đồng) </w:t>
            </w:r>
          </w:p>
          <w:p w:rsidR="00A95BA2" w:rsidRPr="0046451F" w:rsidRDefault="00A95BA2" w:rsidP="00B05E5A">
            <w:pPr>
              <w:tabs>
                <w:tab w:val="left" w:pos="709"/>
              </w:tabs>
              <w:spacing w:after="60"/>
              <w:ind w:left="81"/>
              <w:rPr>
                <w:sz w:val="26"/>
                <w:szCs w:val="26"/>
              </w:rPr>
            </w:pPr>
            <w:r w:rsidRPr="0046451F">
              <w:rPr>
                <w:sz w:val="26"/>
                <w:szCs w:val="26"/>
              </w:rPr>
              <w:t>Lợi ích khác (là gì?)</w:t>
            </w:r>
            <w:r w:rsidRPr="0046451F">
              <w:rPr>
                <w:sz w:val="26"/>
                <w:szCs w:val="26"/>
              </w:rPr>
              <w:tab/>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với mục đích sử dụng (ví dụ chiếu sáng, điều hòa nhiệt độ, v.v…), không so với tổng năng lượng sử dụng.</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Điền mã hệ thống </w:t>
      </w:r>
      <w:r>
        <w:rPr>
          <w:sz w:val="26"/>
          <w:szCs w:val="26"/>
        </w:rPr>
        <w:t>bằng cách lựa chọn theo danh mục mã hệ thống.</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II. Kế hoạch sử dụng năng lượng tiết kiệm và hiệu quả </w:t>
      </w:r>
      <w:r w:rsidRPr="003F3E58">
        <w:rPr>
          <w:b/>
          <w:sz w:val="26"/>
          <w:szCs w:val="26"/>
        </w:rPr>
        <w:t>năm</w:t>
      </w:r>
      <w:r w:rsidRPr="003F3E58">
        <w:rPr>
          <w:sz w:val="26"/>
          <w:szCs w:val="26"/>
        </w:rPr>
        <w:t xml:space="preserve"> </w:t>
      </w:r>
      <w:r w:rsidRPr="00E03D57">
        <w:rPr>
          <w:b/>
          <w:sz w:val="26"/>
          <w:szCs w:val="26"/>
        </w:rPr>
        <w:t>[năm N]</w:t>
      </w:r>
    </w:p>
    <w:p w:rsidR="00A95BA2" w:rsidRPr="0046451F" w:rsidRDefault="00A95BA2" w:rsidP="00A95BA2">
      <w:pPr>
        <w:tabs>
          <w:tab w:val="left" w:pos="709"/>
        </w:tabs>
        <w:spacing w:after="60"/>
        <w:rPr>
          <w:b/>
          <w:sz w:val="26"/>
          <w:szCs w:val="26"/>
        </w:rPr>
      </w:pPr>
      <w:r w:rsidRPr="0046451F">
        <w:rPr>
          <w:b/>
          <w:sz w:val="26"/>
          <w:szCs w:val="26"/>
        </w:rPr>
        <w:t>2.1 Dự kiến chỉ tiêu</w:t>
      </w:r>
    </w:p>
    <w:p w:rsidR="00A95BA2" w:rsidRPr="0046451F" w:rsidRDefault="00A95BA2" w:rsidP="00A95BA2">
      <w:pPr>
        <w:tabs>
          <w:tab w:val="left" w:pos="709"/>
        </w:tabs>
        <w:spacing w:after="60"/>
        <w:rPr>
          <w:b/>
          <w:sz w:val="26"/>
          <w:szCs w:val="26"/>
        </w:rPr>
      </w:pPr>
      <w:r w:rsidRPr="0046451F">
        <w:rPr>
          <w:b/>
          <w:sz w:val="26"/>
          <w:szCs w:val="26"/>
        </w:rPr>
        <w:t>Công suất sản xuất theo kế hoạch của cơ sở</w:t>
      </w:r>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(chọn đơn vị đo phù hợp với loại sản phẩm là tấn/năm; m/năm; m</w:t>
            </w:r>
            <w:r w:rsidRPr="0046451F">
              <w:rPr>
                <w:sz w:val="26"/>
                <w:szCs w:val="26"/>
                <w:vertAlign w:val="superscript"/>
              </w:rPr>
              <w:t>2</w:t>
            </w:r>
            <w:r w:rsidRPr="0046451F">
              <w:rPr>
                <w:sz w:val="26"/>
                <w:szCs w:val="26"/>
              </w:rPr>
              <w:t>/năm; m</w:t>
            </w:r>
            <w:r w:rsidRPr="0046451F">
              <w:rPr>
                <w:sz w:val="26"/>
                <w:szCs w:val="26"/>
                <w:vertAlign w:val="superscript"/>
              </w:rPr>
              <w:t>3</w:t>
            </w:r>
            <w:r w:rsidRPr="0046451F">
              <w:rPr>
                <w:sz w:val="26"/>
                <w:szCs w:val="26"/>
              </w:rPr>
              <w:t>/giờ v.v…)</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r w:rsidRPr="00E03D57">
              <w:rPr>
                <w:b/>
                <w:sz w:val="26"/>
                <w:szCs w:val="26"/>
              </w:rPr>
              <w:t>Năng lực SX</w:t>
            </w:r>
          </w:p>
          <w:p w:rsidR="00A95BA2" w:rsidRPr="00E03D57" w:rsidRDefault="00A95BA2" w:rsidP="00B05E5A">
            <w:pPr>
              <w:tabs>
                <w:tab w:val="left" w:pos="709"/>
              </w:tabs>
              <w:spacing w:after="60"/>
              <w:ind w:firstLine="50"/>
              <w:rPr>
                <w:b/>
                <w:sz w:val="26"/>
                <w:szCs w:val="26"/>
              </w:rPr>
            </w:pPr>
            <w:r w:rsidRPr="00E03D57">
              <w:rPr>
                <w:b/>
                <w:sz w:val="26"/>
                <w:szCs w:val="26"/>
              </w:rPr>
              <w:t>Tên sản phẩm</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Đơn vị đo</w:t>
            </w:r>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Theo thiết kế</w:t>
            </w:r>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r w:rsidRPr="00E03D57">
              <w:rPr>
                <w:b/>
                <w:sz w:val="26"/>
                <w:szCs w:val="26"/>
              </w:rPr>
              <w:t xml:space="preserve">Mức sản xuất </w:t>
            </w:r>
          </w:p>
          <w:p w:rsidR="00A95BA2" w:rsidRPr="00E03D57" w:rsidRDefault="00A95BA2" w:rsidP="00B05E5A">
            <w:pPr>
              <w:tabs>
                <w:tab w:val="left" w:pos="709"/>
              </w:tabs>
              <w:spacing w:after="60"/>
              <w:jc w:val="center"/>
              <w:rPr>
                <w:b/>
                <w:sz w:val="26"/>
                <w:szCs w:val="26"/>
              </w:rPr>
            </w:pPr>
            <w:r w:rsidRPr="00E03D57">
              <w:rPr>
                <w:b/>
                <w:sz w:val="26"/>
                <w:szCs w:val="26"/>
              </w:rPr>
              <w:t>dự kiến</w:t>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Dự kiến mức sử dụng </w:t>
      </w:r>
      <w:r>
        <w:rPr>
          <w:b/>
          <w:sz w:val="26"/>
          <w:szCs w:val="26"/>
        </w:rPr>
        <w:t>năng lượng</w:t>
      </w:r>
    </w:p>
    <w:p w:rsidR="00A95BA2" w:rsidRPr="00E03D57" w:rsidRDefault="00A95BA2" w:rsidP="00A95BA2">
      <w:pPr>
        <w:tabs>
          <w:tab w:val="left" w:pos="709"/>
        </w:tabs>
        <w:spacing w:after="60"/>
        <w:rPr>
          <w:i/>
          <w:sz w:val="26"/>
          <w:szCs w:val="26"/>
        </w:rPr>
      </w:pPr>
      <w:r w:rsidRPr="00E03D57">
        <w:rPr>
          <w:i/>
          <w:sz w:val="26"/>
          <w:szCs w:val="26"/>
        </w:rPr>
        <w:t>2.2.1. Mức tiêu thụ nhiên liệu</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3601"/>
        <w:gridCol w:w="2071"/>
        <w:gridCol w:w="1373"/>
        <w:gridCol w:w="1290"/>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Loại năng lượng</w:t>
            </w:r>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r w:rsidRPr="009B26EB">
              <w:rPr>
                <w:b/>
                <w:sz w:val="26"/>
                <w:szCs w:val="26"/>
              </w:rPr>
              <w:t>Đơn vị tính</w:t>
            </w:r>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Lượng tiêu thụ</w:t>
            </w:r>
          </w:p>
        </w:tc>
        <w:tc>
          <w:tcPr>
            <w:tcW w:w="1290"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Ghi chú</w:t>
            </w: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1</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 xml:space="preserve">Than </w:t>
            </w:r>
            <w:r w:rsidRPr="009B26EB">
              <w:rPr>
                <w:sz w:val="26"/>
                <w:szCs w:val="26"/>
                <w:vertAlign w:val="superscript"/>
              </w:rPr>
              <w:t>(2*)</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2</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Dầu DO</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1.000 Lít (tấn)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3</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Dầu FO</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1.000 Lít (tấn)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4</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LPG</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 xml:space="preserve"> 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5</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Khí tự nhiên (Natural Gas)</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6</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 xml:space="preserve">Xăng </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7</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Nhiên liệu phản lực (Jet Fuel)</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8</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Gỗ/Trấu</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9</w:t>
            </w:r>
          </w:p>
        </w:tc>
        <w:tc>
          <w:tcPr>
            <w:tcW w:w="3601" w:type="dxa"/>
            <w:shd w:val="clear" w:color="auto" w:fill="auto"/>
            <w:vAlign w:val="center"/>
          </w:tcPr>
          <w:p w:rsidR="00A95BA2" w:rsidRPr="009B26EB" w:rsidRDefault="00A95BA2" w:rsidP="00B05E5A">
            <w:pPr>
              <w:spacing w:after="60"/>
              <w:rPr>
                <w:rFonts w:ascii="Arial" w:hAnsi="Arial" w:cs="Arial"/>
                <w:color w:val="222222"/>
                <w:sz w:val="27"/>
                <w:szCs w:val="27"/>
              </w:rPr>
            </w:pPr>
            <w:r w:rsidRPr="009B26EB">
              <w:rPr>
                <w:sz w:val="26"/>
                <w:szCs w:val="26"/>
              </w:rPr>
              <w:t>Các dạng sinh khối khác (Biomass…)</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r w:rsidR="00A95BA2" w:rsidRPr="00833968" w:rsidTr="00B05E5A">
        <w:trPr>
          <w:trHeight w:hRule="exact" w:val="288"/>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10</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 xml:space="preserve">Hơi mua ngoài </w:t>
            </w:r>
            <w:r w:rsidRPr="009B26EB">
              <w:rPr>
                <w:sz w:val="26"/>
                <w:szCs w:val="26"/>
                <w:vertAlign w:val="superscript"/>
              </w:rPr>
              <w:t>(3*)</w:t>
            </w:r>
          </w:p>
        </w:tc>
        <w:tc>
          <w:tcPr>
            <w:tcW w:w="2071" w:type="dxa"/>
            <w:shd w:val="clear" w:color="auto" w:fill="auto"/>
            <w:vAlign w:val="center"/>
          </w:tcPr>
          <w:p w:rsidR="00A95BA2" w:rsidRPr="009B26EB" w:rsidRDefault="00A95BA2" w:rsidP="00B05E5A">
            <w:pPr>
              <w:spacing w:after="60"/>
              <w:jc w:val="center"/>
              <w:rPr>
                <w:sz w:val="26"/>
                <w:szCs w:val="26"/>
              </w:rPr>
            </w:pPr>
            <w:r w:rsidRPr="009B26EB">
              <w:rPr>
                <w:sz w:val="26"/>
                <w:szCs w:val="26"/>
              </w:rPr>
              <w:t>Tấn</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vAlign w:val="center"/>
          </w:tcPr>
          <w:p w:rsidR="00A95BA2" w:rsidRPr="009B26EB" w:rsidRDefault="00A95BA2" w:rsidP="00B05E5A">
            <w:pPr>
              <w:spacing w:after="60"/>
              <w:jc w:val="center"/>
              <w:rPr>
                <w:sz w:val="26"/>
                <w:szCs w:val="26"/>
              </w:rPr>
            </w:pPr>
          </w:p>
        </w:tc>
      </w:tr>
      <w:tr w:rsidR="00A95BA2" w:rsidRPr="0046451F" w:rsidTr="00B05E5A">
        <w:trPr>
          <w:trHeight w:val="521"/>
          <w:jc w:val="center"/>
        </w:trPr>
        <w:tc>
          <w:tcPr>
            <w:tcW w:w="736" w:type="dxa"/>
            <w:shd w:val="clear" w:color="auto" w:fill="auto"/>
            <w:vAlign w:val="center"/>
          </w:tcPr>
          <w:p w:rsidR="00A95BA2" w:rsidRPr="009B26EB" w:rsidRDefault="00A95BA2" w:rsidP="00B05E5A">
            <w:pPr>
              <w:spacing w:after="60"/>
              <w:jc w:val="center"/>
              <w:rPr>
                <w:sz w:val="26"/>
                <w:szCs w:val="26"/>
              </w:rPr>
            </w:pPr>
            <w:r w:rsidRPr="009B26EB">
              <w:rPr>
                <w:sz w:val="26"/>
                <w:szCs w:val="26"/>
              </w:rPr>
              <w:t>11</w:t>
            </w:r>
          </w:p>
        </w:tc>
        <w:tc>
          <w:tcPr>
            <w:tcW w:w="3601" w:type="dxa"/>
            <w:shd w:val="clear" w:color="auto" w:fill="auto"/>
            <w:vAlign w:val="center"/>
          </w:tcPr>
          <w:p w:rsidR="00A95BA2" w:rsidRPr="009B26EB" w:rsidRDefault="00A95BA2" w:rsidP="00B05E5A">
            <w:pPr>
              <w:spacing w:after="60"/>
              <w:rPr>
                <w:sz w:val="26"/>
                <w:szCs w:val="26"/>
              </w:rPr>
            </w:pPr>
            <w:r w:rsidRPr="009B26EB">
              <w:rPr>
                <w:sz w:val="26"/>
                <w:szCs w:val="26"/>
              </w:rPr>
              <w:t xml:space="preserve">Năng lượng khác </w:t>
            </w:r>
            <w:r w:rsidRPr="009B26EB">
              <w:rPr>
                <w:sz w:val="26"/>
                <w:szCs w:val="26"/>
                <w:vertAlign w:val="superscript"/>
              </w:rPr>
              <w:t>(4*)</w:t>
            </w:r>
          </w:p>
        </w:tc>
        <w:tc>
          <w:tcPr>
            <w:tcW w:w="2071" w:type="dxa"/>
            <w:shd w:val="clear" w:color="auto" w:fill="auto"/>
            <w:vAlign w:val="center"/>
          </w:tcPr>
          <w:p w:rsidR="00A95BA2" w:rsidRPr="009B26EB" w:rsidDel="00C4452B" w:rsidRDefault="00A95BA2" w:rsidP="00B05E5A">
            <w:pPr>
              <w:spacing w:after="60"/>
              <w:jc w:val="center"/>
              <w:rPr>
                <w:sz w:val="26"/>
                <w:szCs w:val="26"/>
              </w:rPr>
            </w:pPr>
            <w:r w:rsidRPr="009B26EB">
              <w:rPr>
                <w:sz w:val="26"/>
                <w:szCs w:val="26"/>
              </w:rPr>
              <w:t>(ghi rõ đơn vị tính)</w:t>
            </w:r>
          </w:p>
        </w:tc>
        <w:tc>
          <w:tcPr>
            <w:tcW w:w="1373" w:type="dxa"/>
            <w:shd w:val="clear" w:color="auto" w:fill="auto"/>
            <w:vAlign w:val="center"/>
          </w:tcPr>
          <w:p w:rsidR="00A95BA2" w:rsidRPr="009B26EB" w:rsidRDefault="00A95BA2" w:rsidP="00B05E5A">
            <w:pPr>
              <w:spacing w:after="60"/>
              <w:jc w:val="right"/>
              <w:rPr>
                <w:sz w:val="26"/>
                <w:szCs w:val="26"/>
              </w:rPr>
            </w:pPr>
          </w:p>
        </w:tc>
        <w:tc>
          <w:tcPr>
            <w:tcW w:w="1290" w:type="dxa"/>
            <w:shd w:val="clear" w:color="auto" w:fill="auto"/>
          </w:tcPr>
          <w:p w:rsidR="00A95BA2" w:rsidRPr="009B26EB" w:rsidRDefault="00A95BA2" w:rsidP="00B05E5A">
            <w:pPr>
              <w:spacing w:after="60"/>
              <w:jc w:val="both"/>
              <w:rPr>
                <w:sz w:val="26"/>
                <w:szCs w:val="26"/>
              </w:rPr>
            </w:pPr>
          </w:p>
        </w:tc>
      </w:tr>
    </w:tbl>
    <w:p w:rsidR="00A95BA2" w:rsidRPr="0046451F" w:rsidRDefault="00A95BA2" w:rsidP="00A95BA2">
      <w:pPr>
        <w:tabs>
          <w:tab w:val="left" w:pos="709"/>
        </w:tabs>
        <w:spacing w:after="60"/>
        <w:jc w:val="both"/>
        <w:rPr>
          <w:sz w:val="26"/>
          <w:szCs w:val="26"/>
        </w:rPr>
      </w:pPr>
      <w:r w:rsidRPr="0046451F">
        <w:rPr>
          <w:sz w:val="26"/>
          <w:szCs w:val="26"/>
        </w:rPr>
        <w:t xml:space="preserve">Ghi chú: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Lựa chọn loại đơn vị cho phù hợp</w:t>
      </w:r>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Lựa chọn loại than phù hợp trên hệ thống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Lựa chọn loại hơi có áp suất phù hợp;</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Với năng lượng khác cần ghi rõ loại năng lượng và nhiệt trị của năng lượng.</w:t>
      </w:r>
    </w:p>
    <w:p w:rsidR="00A95BA2" w:rsidRPr="0046451F" w:rsidRDefault="00A95BA2" w:rsidP="00A95BA2">
      <w:pPr>
        <w:tabs>
          <w:tab w:val="left" w:pos="709"/>
        </w:tabs>
        <w:spacing w:after="60"/>
        <w:rPr>
          <w:b/>
          <w:sz w:val="26"/>
          <w:szCs w:val="26"/>
        </w:rPr>
      </w:pPr>
      <w:r w:rsidRPr="00E03D57">
        <w:rPr>
          <w:i/>
          <w:sz w:val="26"/>
          <w:szCs w:val="26"/>
        </w:rPr>
        <w:t>2.2.2. Tiêu thụ điện</w:t>
      </w:r>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I. Điện năng mua từ lưới:</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Công suất</w:t>
            </w:r>
            <w:r>
              <w:rPr>
                <w:sz w:val="26"/>
                <w:szCs w:val="26"/>
              </w:rPr>
              <w:t xml:space="preserve"> đăng ký</w:t>
            </w:r>
            <w:r w:rsidRPr="0046451F">
              <w:rPr>
                <w:sz w:val="26"/>
                <w:szCs w:val="26"/>
              </w:rPr>
              <w:t xml:space="preserve"> ….…………. 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Điện năng …….…... 10</w:t>
            </w:r>
            <w:r w:rsidRPr="0046451F">
              <w:rPr>
                <w:sz w:val="26"/>
                <w:szCs w:val="26"/>
                <w:vertAlign w:val="superscript"/>
              </w:rPr>
              <w:t>6</w:t>
            </w:r>
            <w:r w:rsidRPr="0046451F">
              <w:rPr>
                <w:sz w:val="26"/>
                <w:szCs w:val="26"/>
              </w:rPr>
              <w:t xml:space="preserve"> kWh/năm</w:t>
            </w: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II. Điện tự sản xuất (nếu có):</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Công suất lắp đặt:……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Điện năng sản xuất:………10</w:t>
            </w:r>
            <w:r w:rsidRPr="0046451F">
              <w:rPr>
                <w:sz w:val="26"/>
                <w:szCs w:val="26"/>
                <w:vertAlign w:val="superscript"/>
              </w:rPr>
              <w:t>6</w:t>
            </w:r>
            <w:r w:rsidRPr="0046451F">
              <w:rPr>
                <w:sz w:val="26"/>
                <w:szCs w:val="26"/>
              </w:rPr>
              <w:t>kWh/năm</w:t>
            </w: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1. Biomass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2. Biogas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3. Điện gió</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4. Điện mặt trời</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III. Điện bán ra (nếu có)</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Công suất bán ra</w:t>
            </w:r>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Sản lượng điện bán ra</w:t>
            </w:r>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kWh/năm</w:t>
            </w:r>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lastRenderedPageBreak/>
        <w:t>2.3</w:t>
      </w:r>
      <w:r>
        <w:rPr>
          <w:b/>
          <w:sz w:val="26"/>
          <w:szCs w:val="26"/>
        </w:rPr>
        <w:t xml:space="preserve">. </w:t>
      </w:r>
      <w:r w:rsidRPr="0046451F">
        <w:rPr>
          <w:b/>
          <w:sz w:val="26"/>
          <w:szCs w:val="26"/>
        </w:rPr>
        <w:t xml:space="preserve">Kế hoạch và mục tiêu tiết kiệm, sử dụng hiệu quả năng </w:t>
      </w:r>
      <w:r w:rsidRPr="003F3E58">
        <w:rPr>
          <w:b/>
          <w:sz w:val="26"/>
          <w:szCs w:val="26"/>
        </w:rPr>
        <w:t>lượng năm [năm N]:</w:t>
      </w:r>
    </w:p>
    <w:p w:rsidR="00A95BA2" w:rsidRPr="0046451F" w:rsidRDefault="00A95BA2" w:rsidP="00A95BA2">
      <w:pPr>
        <w:tabs>
          <w:tab w:val="left" w:pos="709"/>
        </w:tabs>
        <w:spacing w:after="60"/>
        <w:rPr>
          <w:i/>
          <w:sz w:val="26"/>
          <w:szCs w:val="26"/>
        </w:rPr>
      </w:pPr>
      <w:r w:rsidRPr="0046451F">
        <w:rPr>
          <w:b/>
          <w:sz w:val="26"/>
          <w:szCs w:val="26"/>
        </w:rPr>
        <w:t xml:space="preserve">Các giải pháp và dự kiến kết </w:t>
      </w:r>
      <w:r w:rsidRPr="00E03D57">
        <w:rPr>
          <w:b/>
          <w:sz w:val="26"/>
          <w:szCs w:val="26"/>
        </w:rPr>
        <w:t>quả</w:t>
      </w:r>
      <w:r w:rsidRPr="0046451F">
        <w:rPr>
          <w:i/>
          <w:sz w:val="26"/>
          <w:szCs w:val="26"/>
        </w:rPr>
        <w:t xml:space="preserve"> (Đối chiếu với kế hoạch </w:t>
      </w:r>
      <w:r>
        <w:rPr>
          <w:i/>
          <w:sz w:val="26"/>
          <w:szCs w:val="26"/>
        </w:rPr>
        <w:t>5 năm</w:t>
      </w:r>
      <w:r w:rsidRPr="0046451F">
        <w:rPr>
          <w:i/>
          <w:sz w:val="26"/>
          <w:szCs w:val="26"/>
        </w:rPr>
        <w:t xml:space="preserve"> đã đăng ký và các giải pháp bổ sung</w:t>
      </w:r>
      <w:r>
        <w:rPr>
          <w:i/>
          <w:sz w:val="26"/>
          <w:szCs w:val="26"/>
        </w:rPr>
        <w:t>,</w:t>
      </w:r>
      <w:r w:rsidRPr="0046451F">
        <w:rPr>
          <w:i/>
          <w:sz w:val="26"/>
          <w:szCs w:val="26"/>
        </w:rPr>
        <w:t xml:space="preserve"> nếu có</w:t>
      </w:r>
      <w:r>
        <w:rPr>
          <w:i/>
          <w:sz w:val="26"/>
          <w:szCs w:val="26"/>
        </w:rPr>
        <w:t>,</w:t>
      </w:r>
      <w:r w:rsidRPr="0046451F">
        <w:rPr>
          <w:i/>
          <w:sz w:val="26"/>
          <w:szCs w:val="26"/>
        </w:rPr>
        <w:t xml:space="preserve"> trong năm kế hoạch)</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r w:rsidRPr="00500131">
              <w:rPr>
                <w:b/>
                <w:bCs/>
                <w:sz w:val="26"/>
                <w:szCs w:val="26"/>
              </w:rPr>
              <w:t>Giải pháp TKNL đã áp dụng</w:t>
            </w:r>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r w:rsidRPr="00500131">
              <w:rPr>
                <w:b/>
                <w:bCs/>
                <w:sz w:val="26"/>
                <w:szCs w:val="26"/>
              </w:rPr>
              <w:t>Loại nhiên liệu</w:t>
            </w:r>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r w:rsidRPr="00500131">
              <w:rPr>
                <w:b/>
                <w:bCs/>
                <w:sz w:val="26"/>
                <w:szCs w:val="26"/>
              </w:rPr>
              <w:t xml:space="preserve">Giải pháp tiết kiệm năng lượng đối với hệ thống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Mô tả giải pháp</w:t>
            </w:r>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Kết quả đạt được</w:t>
            </w:r>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Chi phí</w:t>
            </w:r>
          </w:p>
          <w:p w:rsidR="00A95BA2" w:rsidRPr="00500131" w:rsidRDefault="00A95BA2" w:rsidP="00B05E5A">
            <w:pPr>
              <w:tabs>
                <w:tab w:val="left" w:pos="709"/>
              </w:tabs>
              <w:spacing w:after="60"/>
              <w:ind w:right="-88"/>
              <w:jc w:val="center"/>
              <w:rPr>
                <w:b/>
                <w:bCs/>
                <w:sz w:val="26"/>
                <w:szCs w:val="26"/>
              </w:rPr>
            </w:pPr>
            <w:r w:rsidRPr="00500131">
              <w:rPr>
                <w:b/>
                <w:bCs/>
                <w:sz w:val="26"/>
                <w:szCs w:val="26"/>
              </w:rPr>
              <w:t>(Triệu đồng)</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Ghi chú</w:t>
            </w:r>
          </w:p>
        </w:tc>
      </w:tr>
      <w:tr w:rsidR="00A95BA2" w:rsidRPr="0046451F" w:rsidTr="00B05E5A">
        <w:trPr>
          <w:trHeight w:hRule="exact" w:val="1612"/>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w:t>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 xml:space="preserve">Mức tiết kiệm NL  </w:t>
            </w:r>
            <w:r w:rsidRPr="0046451F">
              <w:rPr>
                <w:sz w:val="26"/>
                <w:szCs w:val="26"/>
              </w:rPr>
              <w:tab/>
              <w:t>(Đơn vị đo)</w:t>
            </w:r>
          </w:p>
          <w:p w:rsidR="00A95BA2" w:rsidRPr="0046451F" w:rsidRDefault="00A95BA2" w:rsidP="00B05E5A">
            <w:pPr>
              <w:tabs>
                <w:tab w:val="left" w:pos="709"/>
              </w:tabs>
              <w:spacing w:after="60"/>
              <w:rPr>
                <w:sz w:val="26"/>
                <w:szCs w:val="26"/>
              </w:rPr>
            </w:pPr>
            <w:r w:rsidRPr="0046451F">
              <w:rPr>
                <w:sz w:val="26"/>
                <w:szCs w:val="26"/>
              </w:rPr>
              <w:t xml:space="preserve">Mức tiết kiệm NL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r w:rsidRPr="0046451F">
              <w:rPr>
                <w:sz w:val="26"/>
                <w:szCs w:val="26"/>
              </w:rPr>
              <w:t xml:space="preserve">Tiết kiệm chi phí   </w:t>
            </w:r>
            <w:r w:rsidRPr="0046451F">
              <w:rPr>
                <w:sz w:val="26"/>
                <w:szCs w:val="26"/>
              </w:rPr>
              <w:tab/>
              <w:t xml:space="preserve">  (Tr. đồng)</w:t>
            </w:r>
          </w:p>
          <w:p w:rsidR="00A95BA2" w:rsidRPr="0046451F" w:rsidRDefault="00A95BA2" w:rsidP="00B05E5A">
            <w:pPr>
              <w:tabs>
                <w:tab w:val="left" w:pos="709"/>
              </w:tabs>
              <w:spacing w:after="60"/>
              <w:rPr>
                <w:sz w:val="26"/>
                <w:szCs w:val="26"/>
              </w:rPr>
            </w:pPr>
            <w:r w:rsidRPr="0046451F">
              <w:rPr>
                <w:sz w:val="26"/>
                <w:szCs w:val="26"/>
              </w:rPr>
              <w:t xml:space="preserve"> Lợi ích khác (là gì?)</w:t>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So với mục đích sử dụng (ví dụ chiếu sáng, điều hòa nhiệt độ, phụ tải cho thiết bị chuyển động, v.v…), không so với tổng năng lượng sử dụng.</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Điền mã hệ thống </w:t>
      </w:r>
      <w:r>
        <w:rPr>
          <w:sz w:val="26"/>
          <w:szCs w:val="26"/>
        </w:rPr>
        <w:t>bằng cách lựa chọn theo danh mục mã hệ thống.</w:t>
      </w:r>
    </w:p>
    <w:p w:rsidR="00A95BA2" w:rsidRPr="0046451F" w:rsidRDefault="00A95BA2" w:rsidP="00A95BA2">
      <w:pPr>
        <w:tabs>
          <w:tab w:val="left" w:pos="709"/>
        </w:tabs>
        <w:spacing w:after="60"/>
        <w:rPr>
          <w:b/>
          <w:i/>
          <w:sz w:val="26"/>
          <w:szCs w:val="26"/>
        </w:rPr>
      </w:pPr>
      <w:r w:rsidRPr="0046451F">
        <w:rPr>
          <w:b/>
          <w:i/>
          <w:sz w:val="26"/>
          <w:szCs w:val="26"/>
        </w:rPr>
        <w:t>Cam kết</w:t>
      </w:r>
    </w:p>
    <w:p w:rsidR="00A95BA2" w:rsidRPr="0046451F" w:rsidRDefault="00A95BA2" w:rsidP="00A95BA2">
      <w:pPr>
        <w:tabs>
          <w:tab w:val="left" w:pos="709"/>
        </w:tabs>
        <w:spacing w:after="60"/>
        <w:ind w:firstLine="567"/>
        <w:jc w:val="both"/>
        <w:rPr>
          <w:sz w:val="26"/>
          <w:szCs w:val="26"/>
        </w:rPr>
      </w:pPr>
      <w:r w:rsidRPr="0046451F">
        <w:rPr>
          <w:sz w:val="26"/>
          <w:szCs w:val="26"/>
        </w:rPr>
        <w:t>Được sự ủy quyền của Giám đốc Công ty [Tên Công ty] về việc dự thảo và báo cáo kế hoạch năm về sử dụng năng lượng tiết kiệm và hiệu quả năm [</w:t>
      </w:r>
      <w:r>
        <w:rPr>
          <w:sz w:val="26"/>
          <w:szCs w:val="26"/>
        </w:rPr>
        <w:t>năm N</w:t>
      </w:r>
      <w:r w:rsidRPr="0046451F">
        <w:rPr>
          <w:sz w:val="26"/>
          <w:szCs w:val="26"/>
        </w:rPr>
        <w:t>] của [Tên Công ty hoặc Chi nhánh/Nhà máy trực thuộc được báo cáo trong kế hoạch], tôi cam kết đã kiểm tra kỹ các dữ liệu trong báo cáo, đảm bảo các dữ liệu là chính xác theo hiểu biết của bản thân tôi và xin chịu trách nhiệm về các dữ liệu đã báo cáo.</w:t>
      </w:r>
    </w:p>
    <w:p w:rsidR="00A95BA2" w:rsidRDefault="00A95BA2" w:rsidP="00A95BA2">
      <w:pPr>
        <w:tabs>
          <w:tab w:val="left" w:pos="709"/>
        </w:tabs>
        <w:spacing w:after="60"/>
        <w:ind w:firstLine="567"/>
        <w:rPr>
          <w:i/>
          <w:sz w:val="26"/>
          <w:szCs w:val="26"/>
        </w:rPr>
      </w:pPr>
      <w:r w:rsidRPr="0046451F">
        <w:rPr>
          <w:i/>
          <w:sz w:val="26"/>
          <w:szCs w:val="26"/>
        </w:rPr>
        <w:t>Ngày báo cáo […</w:t>
      </w:r>
      <w:r>
        <w:rPr>
          <w:i/>
          <w:sz w:val="26"/>
          <w:szCs w:val="26"/>
        </w:rPr>
        <w:t>.</w:t>
      </w:r>
      <w:r w:rsidRPr="0046451F">
        <w:rPr>
          <w:i/>
          <w:sz w:val="26"/>
          <w:szCs w:val="26"/>
        </w:rPr>
        <w:t>/</w:t>
      </w:r>
      <w:r>
        <w:rPr>
          <w:i/>
          <w:sz w:val="26"/>
          <w:szCs w:val="26"/>
        </w:rPr>
        <w:t>.</w:t>
      </w:r>
      <w:r w:rsidRPr="0046451F">
        <w:rPr>
          <w:i/>
          <w:sz w:val="26"/>
          <w:szCs w:val="26"/>
        </w:rPr>
        <w:t>../….]</w:t>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Pr="0046451F" w:rsidRDefault="00A95BA2" w:rsidP="00B05E5A">
            <w:pPr>
              <w:tabs>
                <w:tab w:val="left" w:pos="709"/>
              </w:tabs>
              <w:spacing w:after="60"/>
              <w:rPr>
                <w:sz w:val="26"/>
                <w:szCs w:val="26"/>
              </w:rPr>
            </w:pPr>
            <w:r w:rsidRPr="0046451F">
              <w:rPr>
                <w:b/>
                <w:sz w:val="26"/>
                <w:szCs w:val="26"/>
              </w:rPr>
              <w:t>Người lập kế hoạch</w:t>
            </w:r>
            <w:r w:rsidRPr="0046451F">
              <w:rPr>
                <w:sz w:val="26"/>
                <w:szCs w:val="26"/>
              </w:rPr>
              <w:br/>
            </w: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r w:rsidRPr="0046451F">
              <w:rPr>
                <w:b/>
                <w:sz w:val="26"/>
                <w:szCs w:val="26"/>
              </w:rPr>
              <w:t>Người đứng đầu cơ sở duyệt</w:t>
            </w:r>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5451A3"/>
    <w:rsid w:val="00A57A11"/>
    <w:rsid w:val="00A7433A"/>
    <w:rsid w:val="00A9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6566"/>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2</cp:revision>
  <dcterms:created xsi:type="dcterms:W3CDTF">2020-10-10T07:47:00Z</dcterms:created>
  <dcterms:modified xsi:type="dcterms:W3CDTF">2020-10-10T10:49:00Z</dcterms:modified>
</cp:coreProperties>
</file>