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0.0 -->
  <w:body>
    <w:p w:rsidR="00B54482" w:rsidRPr="00A01328" w:rsidP="00B54482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A01328">
        <w:rPr>
          <w:rFonts w:ascii="Arial" w:hAnsi="Arial" w:cs="Arial"/>
          <w:b/>
          <w:sz w:val="20"/>
          <w:szCs w:val="20"/>
        </w:rPr>
        <w:t xml:space="preserve">KẾ HOẠCH NĂM </w:t>
      </w:r>
      <w:r w:rsidRPr="00A01328">
        <w:rPr>
          <w:rFonts w:ascii="Arial" w:hAnsi="Arial" w:cs="Arial"/>
          <w:b/>
          <w:sz w:val="20"/>
          <w:szCs w:val="20"/>
        </w:rPr>
        <w:t>NĂM</w:t>
      </w:r>
    </w:p>
    <w:p w:rsidR="00B54482" w:rsidRPr="00A01328" w:rsidP="00B54482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A01328">
        <w:rPr>
          <w:rFonts w:ascii="Arial" w:hAnsi="Arial" w:cs="Arial"/>
          <w:b/>
          <w:sz w:val="20"/>
          <w:szCs w:val="20"/>
        </w:rPr>
        <w:t>VỀ SỬ DỤNG NĂNG LƯỢNG TIẾT KIỆM VÀ HIỆU QUẢ</w:t>
      </w:r>
    </w:p>
    <w:tbl>
      <w:tblPr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28"/>
        <w:gridCol w:w="4928"/>
      </w:tblGrid>
      <w:tr w:rsidTr="00DB2588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986" w:type="dxa"/>
          </w:tcPr>
          <w:p w:rsidR="00DB2588" w:rsidRPr="00DB258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Công ty CP Manutronics Việt Nam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báo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cáo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kế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hoạch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2015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2015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2015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2014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2014</w:t>
            </w:r>
          </w:p>
        </w:tc>
        <w:tc>
          <w:tcPr>
            <w:tcW w:w="4987" w:type="dxa"/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Ngày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lập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báo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cáo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21/12/2017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21/12/2017</w:t>
            </w:r>
          </w:p>
        </w:tc>
      </w:tr>
    </w:tbl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Mã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số</w:t>
      </w:r>
      <w:r w:rsidRPr="00DB2588">
        <w:rPr>
          <w:rFonts w:ascii="Arial" w:hAnsi="Arial" w:cs="Arial"/>
          <w:sz w:val="20"/>
          <w:szCs w:val="20"/>
        </w:rPr>
        <w:t xml:space="preserve"> ID: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dn.bacninh.001</w:t>
      </w:r>
    </w:p>
    <w:tbl>
      <w:tblPr>
        <w:tblW w:w="97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949"/>
        <w:gridCol w:w="4756"/>
      </w:tblGrid>
      <w:tr w:rsidTr="00DB2588">
        <w:tblPrEx>
          <w:tblW w:w="9705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67"/>
        </w:trPr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Ngày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tháng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nhận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báo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cáo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Tr="00DB2588">
        <w:tblPrEx>
          <w:tblW w:w="9705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86"/>
        </w:trPr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Ngày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tháng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xử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lý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B2588">
              <w:rPr>
                <w:rFonts w:ascii="Arial" w:hAnsi="Arial" w:cs="Arial"/>
                <w:sz w:val="20"/>
                <w:szCs w:val="20"/>
              </w:rPr>
              <w:t>xác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nhận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B2588" w:rsidRPr="00DB2588" w:rsidP="00DB2588">
      <w:pPr>
        <w:spacing w:after="120"/>
        <w:rPr>
          <w:rFonts w:ascii="Arial" w:hAnsi="Arial" w:cs="Arial"/>
          <w:sz w:val="20"/>
          <w:szCs w:val="20"/>
          <w:lang w:val="vi-VN"/>
        </w:rPr>
      </w:pPr>
      <w:r w:rsidRPr="00DB2588">
        <w:rPr>
          <w:rFonts w:ascii="Arial" w:hAnsi="Arial" w:cs="Arial"/>
          <w:sz w:val="20"/>
          <w:szCs w:val="20"/>
        </w:rPr>
        <w:t>Phân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ngành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Sản xuất thiết bị điện tử viễn thông</w:t>
      </w:r>
    </w:p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Tên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cơ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sở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Công ty CP Manutronics Việt Nam</w:t>
      </w:r>
      <w:r w:rsidRPr="00DB2588">
        <w:rPr>
          <w:rFonts w:ascii="Arial" w:eastAsia="Arial" w:hAnsi="Arial" w:cs="Arial"/>
          <w:b w:val="0"/>
          <w:i w:val="0"/>
          <w:caps w:val="0"/>
          <w:smallCaps w:val="0"/>
          <w:strike w:val="0"/>
          <w:outline w:val="0"/>
          <w:noProof/>
          <w:color w:val="auto"/>
          <w:sz w:val="20"/>
          <w:szCs w:val="20"/>
          <w:u w:val="none"/>
          <w:vertAlign w:val="baseline"/>
        </w:rPr>
        <w:t>Công ty CP Manutronics Việt Nam</w:t>
      </w:r>
      <w:r w:rsidRPr="00DB2588">
        <w:rPr>
          <w:rFonts w:ascii="Arial" w:eastAsia="Arial" w:hAnsi="Arial" w:cs="Arial"/>
          <w:b w:val="0"/>
          <w:i w:val="0"/>
          <w:caps w:val="0"/>
          <w:smallCaps w:val="0"/>
          <w:strike w:val="0"/>
          <w:outline w:val="0"/>
          <w:noProof/>
          <w:color w:val="auto"/>
          <w:sz w:val="20"/>
          <w:szCs w:val="20"/>
          <w:u w:val="none"/>
          <w:vertAlign w:val="baseline"/>
        </w:rPr>
        <w:t>Công ty CP Manutronics Việt Nam</w:t>
      </w:r>
    </w:p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Mã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số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thuế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1234</w:t>
      </w:r>
    </w:p>
    <w:p w:rsidR="00DB2588" w:rsidRPr="00DB2588" w:rsidP="00DB2588">
      <w:pPr>
        <w:tabs>
          <w:tab w:val="left" w:pos="4320"/>
          <w:tab w:val="left" w:pos="6480"/>
        </w:tabs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Điạ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chỉ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KCN Tiên Sơn, huyện Tiên Du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ab/>
      </w:r>
      <w:r w:rsidRPr="00DB2588">
        <w:rPr>
          <w:rFonts w:ascii="Arial" w:hAnsi="Arial" w:cs="Arial"/>
          <w:sz w:val="20"/>
          <w:szCs w:val="20"/>
        </w:rPr>
        <w:t>Huyện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Huyện Tiên Du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ab/>
      </w:r>
      <w:r w:rsidRPr="00DB2588">
        <w:rPr>
          <w:rFonts w:ascii="Arial" w:hAnsi="Arial" w:cs="Arial"/>
          <w:sz w:val="20"/>
          <w:szCs w:val="20"/>
        </w:rPr>
        <w:tab/>
      </w:r>
      <w:r w:rsidRPr="00DB2588">
        <w:rPr>
          <w:rFonts w:ascii="Arial" w:hAnsi="Arial" w:cs="Arial"/>
          <w:sz w:val="20"/>
          <w:szCs w:val="20"/>
        </w:rPr>
        <w:t>Tỉnh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Bắc Ninh</w:t>
      </w:r>
      <w:r w:rsidRPr="00DB2588">
        <w:rPr>
          <w:rFonts w:ascii="Arial" w:eastAsia="Arial" w:hAnsi="Arial" w:cs="Arial"/>
          <w:b w:val="0"/>
          <w:i w:val="0"/>
          <w:caps w:val="0"/>
          <w:smallCaps w:val="0"/>
          <w:strike w:val="0"/>
          <w:outline w:val="0"/>
          <w:noProof/>
          <w:color w:val="auto"/>
          <w:sz w:val="20"/>
          <w:szCs w:val="20"/>
          <w:u w:val="none"/>
          <w:vertAlign w:val="baseline"/>
        </w:rPr>
        <w:t>Lê Văn Cường</w:t>
      </w:r>
    </w:p>
    <w:p w:rsidR="00DB2588" w:rsidRPr="00DB2588" w:rsidP="00DB2588">
      <w:pPr>
        <w:tabs>
          <w:tab w:val="left" w:pos="4320"/>
          <w:tab w:val="left" w:pos="6480"/>
        </w:tabs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Người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chịu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trách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nhiệm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về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nội</w:t>
      </w:r>
      <w:r w:rsidRPr="00DB2588">
        <w:rPr>
          <w:rFonts w:ascii="Arial" w:hAnsi="Arial" w:cs="Arial"/>
          <w:sz w:val="20"/>
          <w:szCs w:val="20"/>
        </w:rPr>
        <w:t xml:space="preserve"> dung </w:t>
      </w:r>
      <w:r w:rsidRPr="00DB2588">
        <w:rPr>
          <w:rFonts w:ascii="Arial" w:hAnsi="Arial" w:cs="Arial"/>
          <w:sz w:val="20"/>
          <w:szCs w:val="20"/>
        </w:rPr>
        <w:t>báo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cáo</w:t>
      </w:r>
      <w:r w:rsidRPr="00DB2588">
        <w:rPr>
          <w:rFonts w:ascii="Arial" w:hAnsi="Arial" w:cs="Arial"/>
          <w:sz w:val="20"/>
          <w:szCs w:val="20"/>
        </w:rPr>
        <w:t xml:space="preserve">: </w:t>
      </w:r>
    </w:p>
    <w:p w:rsidR="00DB2588" w:rsidRPr="00DB2588" w:rsidP="00DB2588">
      <w:pPr>
        <w:tabs>
          <w:tab w:val="left" w:pos="2880"/>
          <w:tab w:val="left" w:pos="5580"/>
        </w:tabs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Điện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thoại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12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ab/>
        <w:t xml:space="preserve">Fax: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24</w:t>
      </w:r>
      <w:r w:rsidRPr="00DB2588">
        <w:rPr>
          <w:rFonts w:ascii="Arial" w:hAnsi="Arial" w:cs="Arial"/>
          <w:sz w:val="20"/>
          <w:szCs w:val="20"/>
        </w:rPr>
        <w:t xml:space="preserve">, </w:t>
      </w:r>
      <w:r w:rsidRPr="00DB2588">
        <w:rPr>
          <w:rFonts w:ascii="Arial" w:hAnsi="Arial" w:cs="Arial"/>
          <w:sz w:val="20"/>
          <w:szCs w:val="20"/>
        </w:rPr>
        <w:tab/>
        <w:t xml:space="preserve">Email: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cuonglv.evnit@evn.com.vn</w:t>
      </w:r>
    </w:p>
    <w:p w:rsidR="00DB2588" w:rsidRPr="00DB2588" w:rsidP="00DB2588">
      <w:pPr>
        <w:tabs>
          <w:tab w:val="left" w:pos="3240"/>
          <w:tab w:val="left" w:pos="6480"/>
        </w:tabs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Trực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thuộc</w:t>
      </w:r>
      <w:r w:rsidRPr="00DB2588">
        <w:rPr>
          <w:rFonts w:ascii="Arial" w:hAnsi="Arial" w:cs="Arial"/>
          <w:sz w:val="20"/>
          <w:szCs w:val="20"/>
        </w:rPr>
        <w:t xml:space="preserve"> (</w:t>
      </w:r>
      <w:r w:rsidRPr="00DB2588">
        <w:rPr>
          <w:rFonts w:ascii="Arial" w:hAnsi="Arial" w:cs="Arial"/>
          <w:sz w:val="20"/>
          <w:szCs w:val="20"/>
        </w:rPr>
        <w:t>tên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công</w:t>
      </w:r>
      <w:r w:rsidRPr="00DB2588">
        <w:rPr>
          <w:rFonts w:ascii="Arial" w:hAnsi="Arial" w:cs="Arial"/>
          <w:sz w:val="20"/>
          <w:szCs w:val="20"/>
        </w:rPr>
        <w:t xml:space="preserve"> ty </w:t>
      </w:r>
      <w:r w:rsidRPr="00DB2588">
        <w:rPr>
          <w:rFonts w:ascii="Arial" w:hAnsi="Arial" w:cs="Arial"/>
          <w:sz w:val="20"/>
          <w:szCs w:val="20"/>
        </w:rPr>
        <w:t>mẹ</w:t>
      </w:r>
      <w:r w:rsidRPr="00DB2588">
        <w:rPr>
          <w:rFonts w:ascii="Arial" w:hAnsi="Arial" w:cs="Arial"/>
          <w:sz w:val="20"/>
          <w:szCs w:val="20"/>
        </w:rPr>
        <w:t xml:space="preserve">): </w:t>
      </w:r>
    </w:p>
    <w:p w:rsidR="00DB2588" w:rsidRPr="00DB2588" w:rsidP="00DB2588">
      <w:pPr>
        <w:tabs>
          <w:tab w:val="left" w:pos="4320"/>
          <w:tab w:val="left" w:pos="6480"/>
        </w:tabs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Điạ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chỉ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ab/>
      </w:r>
      <w:r w:rsidRPr="00DB2588">
        <w:rPr>
          <w:rFonts w:ascii="Arial" w:hAnsi="Arial" w:cs="Arial"/>
          <w:sz w:val="20"/>
          <w:szCs w:val="20"/>
        </w:rPr>
        <w:t>Huyện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ab/>
      </w:r>
      <w:r w:rsidRPr="00DB2588">
        <w:rPr>
          <w:rFonts w:ascii="Arial" w:hAnsi="Arial" w:cs="Arial"/>
          <w:sz w:val="20"/>
          <w:szCs w:val="20"/>
        </w:rPr>
        <w:t>Tỉnh</w:t>
      </w:r>
      <w:r w:rsidRPr="00DB2588">
        <w:rPr>
          <w:rFonts w:ascii="Arial" w:hAnsi="Arial" w:cs="Arial"/>
          <w:sz w:val="20"/>
          <w:szCs w:val="20"/>
        </w:rPr>
        <w:t xml:space="preserve">: </w:t>
      </w:r>
    </w:p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Điện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thoại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sz w:val="20"/>
          <w:szCs w:val="20"/>
        </w:rPr>
        <w:tab/>
        <w:t xml:space="preserve">Fax: </w:t>
      </w:r>
      <w:r w:rsidRPr="00DB2588">
        <w:rPr>
          <w:rFonts w:ascii="Arial" w:hAnsi="Arial" w:cs="Arial"/>
          <w:sz w:val="20"/>
          <w:szCs w:val="20"/>
        </w:rPr>
        <w:t>,</w:t>
      </w:r>
      <w:r w:rsidRPr="00DB2588">
        <w:rPr>
          <w:rFonts w:ascii="Arial" w:hAnsi="Arial" w:cs="Arial"/>
          <w:sz w:val="20"/>
          <w:szCs w:val="20"/>
        </w:rPr>
        <w:tab/>
        <w:t xml:space="preserve">         Email: </w:t>
      </w:r>
      <w:r w:rsidRPr="00DB2588">
        <w:rPr>
          <w:rFonts w:ascii="Arial" w:hAnsi="Arial" w:cs="Arial"/>
          <w:sz w:val="20"/>
          <w:szCs w:val="20"/>
        </w:rPr>
        <w:t xml:space="preserve"> </w:t>
      </w:r>
    </w:p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  <w:r w:rsidRPr="00DB2588">
        <w:rPr>
          <w:rFonts w:ascii="Arial" w:hAnsi="Arial" w:cs="Arial"/>
          <w:sz w:val="20"/>
          <w:szCs w:val="20"/>
        </w:rPr>
        <w:t>Chủ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sở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sz w:val="20"/>
          <w:szCs w:val="20"/>
        </w:rPr>
        <w:t>hữu</w:t>
      </w:r>
      <w:r w:rsidRPr="00DB2588">
        <w:rPr>
          <w:rFonts w:ascii="Arial" w:hAnsi="Arial" w:cs="Arial"/>
          <w:sz w:val="20"/>
          <w:szCs w:val="20"/>
        </w:rPr>
        <w:t xml:space="preserve">: </w:t>
      </w:r>
      <w:r w:rsidRPr="00DB2588">
        <w:rPr>
          <w:rFonts w:ascii="Arial" w:hAnsi="Arial" w:cs="Arial"/>
          <w:b w:val="0"/>
          <w:i w:val="0"/>
          <w:caps w:val="0"/>
          <w:smallCaps w:val="0"/>
          <w:strike w:val="0"/>
          <w:outline w:val="0"/>
          <w:noProof/>
          <w:sz w:val="20"/>
          <w:szCs w:val="20"/>
          <w:u w:val="none"/>
          <w:vertAlign w:val="baseline"/>
        </w:rPr>
        <w:t>Thành phần kinh tế khác</w:t>
      </w:r>
    </w:p>
    <w:p w:rsidR="00DB2588" w:rsidRPr="00DB2588" w:rsidP="00DB2588">
      <w:pPr>
        <w:spacing w:after="120"/>
        <w:rPr>
          <w:rFonts w:ascii="Arial" w:hAnsi="Arial" w:cs="Arial"/>
          <w:b/>
          <w:sz w:val="20"/>
          <w:szCs w:val="20"/>
        </w:rPr>
      </w:pPr>
      <w:r w:rsidRPr="00DB2588">
        <w:rPr>
          <w:rFonts w:ascii="Arial" w:hAnsi="Arial" w:cs="Arial"/>
          <w:b/>
          <w:sz w:val="20"/>
          <w:szCs w:val="20"/>
        </w:rPr>
        <w:t xml:space="preserve">I. </w:t>
      </w:r>
      <w:r w:rsidRPr="00DB2588">
        <w:rPr>
          <w:rFonts w:ascii="Arial" w:hAnsi="Arial" w:cs="Arial"/>
          <w:b/>
          <w:sz w:val="20"/>
          <w:szCs w:val="20"/>
        </w:rPr>
        <w:t>Thông</w:t>
      </w:r>
      <w:r w:rsidRPr="00DB2588">
        <w:rPr>
          <w:rFonts w:ascii="Arial" w:hAnsi="Arial" w:cs="Arial"/>
          <w:b/>
          <w:sz w:val="20"/>
          <w:szCs w:val="20"/>
        </w:rPr>
        <w:t xml:space="preserve"> tin </w:t>
      </w:r>
      <w:r w:rsidRPr="00DB2588">
        <w:rPr>
          <w:rFonts w:ascii="Arial" w:hAnsi="Arial" w:cs="Arial"/>
          <w:b/>
          <w:sz w:val="20"/>
          <w:szCs w:val="20"/>
        </w:rPr>
        <w:t>về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cơ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sở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và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sản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phẩm</w:t>
      </w:r>
    </w:p>
    <w:tbl>
      <w:tblPr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272"/>
        <w:gridCol w:w="2652"/>
        <w:gridCol w:w="2616"/>
      </w:tblGrid>
      <w:tr w:rsidTr="00DB2588">
        <w:tblPrEx>
          <w:tblW w:w="954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71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đưa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cơ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sở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vào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hoạt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động</w:t>
            </w:r>
          </w:p>
        </w:tc>
        <w:tc>
          <w:tcPr>
            <w:tcW w:w="5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2013</w:t>
            </w:r>
          </w:p>
        </w:tc>
      </w:tr>
      <w:tr w:rsidTr="00DB2588">
        <w:tblPrEx>
          <w:tblW w:w="954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71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B2588">
              <w:rPr>
                <w:rFonts w:ascii="Arial" w:hAnsi="Arial" w:cs="Arial"/>
                <w:b/>
                <w:sz w:val="20"/>
                <w:szCs w:val="20"/>
              </w:rPr>
              <w:t>Số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lao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động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tích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mặt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bằng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B2588">
              <w:rPr>
                <w:rFonts w:ascii="Arial" w:hAnsi="Arial" w:cs="Arial"/>
                <w:b/>
                <w:sz w:val="20"/>
                <w:szCs w:val="20"/>
              </w:rPr>
              <w:t>Khu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vực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sản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xuất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B2588">
              <w:rPr>
                <w:rFonts w:ascii="Arial" w:hAnsi="Arial" w:cs="Arial"/>
                <w:b/>
                <w:sz w:val="20"/>
                <w:szCs w:val="20"/>
              </w:rPr>
              <w:t>Khu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vực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văn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/>
                <w:sz w:val="20"/>
                <w:szCs w:val="20"/>
              </w:rPr>
              <w:t>phòng</w:t>
            </w:r>
          </w:p>
        </w:tc>
      </w:tr>
      <w:tr w:rsidTr="00DB2588">
        <w:tblPrEx>
          <w:tblW w:w="954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86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Tổng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số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lao </w:t>
            </w:r>
            <w:r w:rsidRPr="00DB2588">
              <w:rPr>
                <w:rFonts w:ascii="Arial" w:hAnsi="Arial" w:cs="Arial"/>
                <w:sz w:val="20"/>
                <w:szCs w:val="20"/>
              </w:rPr>
              <w:t>động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hiện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tại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5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220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200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200</w:t>
            </w:r>
          </w:p>
        </w:tc>
      </w:tr>
      <w:tr w:rsidTr="00DB2588">
        <w:tblPrEx>
          <w:tblW w:w="954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86"/>
        </w:trPr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Diện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tích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mặt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bằng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(m2)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</w:p>
    <w:p w:rsidR="00DB2588" w:rsidRPr="00DB2588" w:rsidP="00DB2588">
      <w:pPr>
        <w:spacing w:after="120"/>
        <w:rPr>
          <w:rFonts w:ascii="Arial" w:hAnsi="Arial" w:cs="Arial"/>
          <w:b/>
          <w:sz w:val="20"/>
          <w:szCs w:val="20"/>
        </w:rPr>
      </w:pPr>
      <w:r w:rsidRPr="00DB2588">
        <w:rPr>
          <w:rFonts w:ascii="Arial" w:hAnsi="Arial" w:cs="Arial"/>
          <w:b/>
          <w:sz w:val="20"/>
          <w:szCs w:val="20"/>
        </w:rPr>
        <w:t>Năng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lực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sản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xuất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của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cơ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sở</w:t>
      </w:r>
    </w:p>
    <w:tbl>
      <w:tblPr>
        <w:tblW w:w="95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083"/>
        <w:gridCol w:w="1616"/>
        <w:gridCol w:w="2349"/>
        <w:gridCol w:w="2462"/>
      </w:tblGrid>
      <w:tr w:rsidTr="00DB2588">
        <w:tblPrEx>
          <w:tblW w:w="951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81"/>
        </w:trPr>
        <w:tc>
          <w:tcPr>
            <w:tcW w:w="95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(</w:t>
            </w:r>
            <w:r w:rsidRPr="00DB2588">
              <w:rPr>
                <w:rFonts w:ascii="Arial" w:hAnsi="Arial" w:cs="Arial"/>
                <w:sz w:val="20"/>
                <w:szCs w:val="20"/>
              </w:rPr>
              <w:t>chọn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đơn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vị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phù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hợp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với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loại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sản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phẩm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là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tấn</w:t>
            </w:r>
            <w:r w:rsidRPr="00DB2588">
              <w:rPr>
                <w:rFonts w:ascii="Arial" w:hAnsi="Arial" w:cs="Arial"/>
                <w:sz w:val="20"/>
                <w:szCs w:val="20"/>
              </w:rPr>
              <w:t>/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>; m/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>; m</w:t>
            </w:r>
            <w:r w:rsidRPr="00DB258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DB2588">
              <w:rPr>
                <w:rFonts w:ascii="Arial" w:hAnsi="Arial" w:cs="Arial"/>
                <w:sz w:val="20"/>
                <w:szCs w:val="20"/>
              </w:rPr>
              <w:t>/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  <w:r w:rsidRPr="00DB2588">
              <w:rPr>
                <w:rFonts w:ascii="Arial" w:hAnsi="Arial" w:cs="Arial"/>
                <w:sz w:val="20"/>
                <w:szCs w:val="20"/>
              </w:rPr>
              <w:t>; m</w:t>
            </w:r>
            <w:r w:rsidRPr="00DB2588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 w:rsidRPr="00DB2588">
              <w:rPr>
                <w:rFonts w:ascii="Arial" w:hAnsi="Arial" w:cs="Arial"/>
                <w:sz w:val="20"/>
                <w:szCs w:val="20"/>
              </w:rPr>
              <w:t>/</w:t>
            </w:r>
            <w:r w:rsidRPr="00DB2588">
              <w:rPr>
                <w:rFonts w:ascii="Arial" w:hAnsi="Arial" w:cs="Arial"/>
                <w:sz w:val="20"/>
                <w:szCs w:val="20"/>
              </w:rPr>
              <w:t>giờ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v.v</w:t>
            </w:r>
            <w:r w:rsidRPr="00DB2588">
              <w:rPr>
                <w:rFonts w:ascii="Arial" w:hAnsi="Arial" w:cs="Arial"/>
                <w:sz w:val="20"/>
                <w:szCs w:val="20"/>
              </w:rPr>
              <w:t>…)</w:t>
            </w:r>
          </w:p>
        </w:tc>
      </w:tr>
      <w:tr w:rsidTr="00DB2588">
        <w:tblPrEx>
          <w:tblW w:w="951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777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DB2588" w:rsidRPr="00DB2588">
            <w:pPr>
              <w:spacing w:after="1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Năng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lực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SX </w:t>
            </w:r>
          </w:p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Tên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sản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phẩm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Đơn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vị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đo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 xml:space="preserve">Theo </w:t>
            </w:r>
            <w:r w:rsidRPr="00DB2588">
              <w:rPr>
                <w:rFonts w:ascii="Arial" w:hAnsi="Arial" w:cs="Arial"/>
                <w:sz w:val="20"/>
                <w:szCs w:val="20"/>
              </w:rPr>
              <w:t>thiết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kế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Mức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sản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xuất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cao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nhất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hiện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tại</w:t>
            </w:r>
          </w:p>
        </w:tc>
      </w:tr>
    </w:tbl>
    <w:p w:rsidR="00DB2588" w:rsidRPr="00DB2588" w:rsidP="00DB2588">
      <w:pPr>
        <w:spacing w:after="120"/>
        <w:rPr>
          <w:rFonts w:ascii="Arial" w:hAnsi="Arial" w:cs="Arial"/>
          <w:sz w:val="20"/>
          <w:szCs w:val="20"/>
          <w:lang w:val="vi-VN"/>
        </w:rPr>
      </w:pPr>
    </w:p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</w:p>
    <w:p w:rsidR="00DB2588" w:rsidRPr="00DB2588" w:rsidP="00DB2588">
      <w:pPr>
        <w:spacing w:after="120"/>
        <w:rPr>
          <w:rFonts w:ascii="Arial" w:hAnsi="Arial" w:cs="Arial"/>
          <w:i/>
          <w:sz w:val="20"/>
          <w:szCs w:val="20"/>
        </w:rPr>
      </w:pPr>
      <w:bookmarkStart w:id="0" w:name="nangluonghientai"/>
      <w:bookmarkEnd w:id="0"/>
      <w:r w:rsidRPr="00DB2588">
        <w:rPr>
          <w:rFonts w:ascii="Arial" w:hAnsi="Arial" w:cs="Arial"/>
          <w:b/>
          <w:sz w:val="20"/>
          <w:szCs w:val="20"/>
        </w:rPr>
        <w:t>Mức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tiêu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thụ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năng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lượng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hiện</w:t>
      </w:r>
      <w:r w:rsidRPr="00DB2588">
        <w:rPr>
          <w:rFonts w:ascii="Arial" w:hAnsi="Arial" w:cs="Arial"/>
          <w:b/>
          <w:sz w:val="20"/>
          <w:szCs w:val="20"/>
        </w:rPr>
        <w:t xml:space="preserve"> </w:t>
      </w:r>
      <w:r w:rsidRPr="00DB2588">
        <w:rPr>
          <w:rFonts w:ascii="Arial" w:hAnsi="Arial" w:cs="Arial"/>
          <w:b/>
          <w:sz w:val="20"/>
          <w:szCs w:val="20"/>
        </w:rPr>
        <w:t>tại</w:t>
      </w:r>
      <w:r w:rsidRPr="00DB2588">
        <w:rPr>
          <w:rFonts w:ascii="Arial" w:hAnsi="Arial" w:cs="Arial"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(</w:t>
      </w:r>
      <w:r w:rsidRPr="00DB2588">
        <w:rPr>
          <w:rFonts w:ascii="Arial" w:hAnsi="Arial" w:cs="Arial"/>
          <w:i/>
          <w:sz w:val="20"/>
          <w:szCs w:val="20"/>
        </w:rPr>
        <w:t>Số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liệu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báo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cáo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thực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hiện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trong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năm</w:t>
      </w:r>
      <w:r w:rsidRPr="00DB2588">
        <w:rPr>
          <w:rFonts w:ascii="Arial" w:hAnsi="Arial" w:cs="Arial"/>
          <w:i/>
          <w:sz w:val="20"/>
          <w:szCs w:val="20"/>
        </w:rPr>
        <w:t xml:space="preserve"> </w:t>
      </w:r>
      <w:r w:rsidRPr="00DB2588">
        <w:rPr>
          <w:rFonts w:ascii="Arial" w:hAnsi="Arial" w:cs="Arial"/>
          <w:i/>
          <w:sz w:val="20"/>
          <w:szCs w:val="20"/>
        </w:rPr>
        <w:t>trước</w:t>
      </w:r>
      <w:r w:rsidRPr="00DB2588">
        <w:rPr>
          <w:rFonts w:ascii="Arial" w:hAnsi="Arial" w:cs="Arial"/>
          <w:i/>
          <w:sz w:val="20"/>
          <w:szCs w:val="20"/>
        </w:rPr>
        <w:t>)</w:t>
      </w:r>
    </w:p>
    <w:tbl>
      <w:tblPr>
        <w:tblW w:w="95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470"/>
        <w:gridCol w:w="2047"/>
        <w:gridCol w:w="1772"/>
        <w:gridCol w:w="2053"/>
        <w:gridCol w:w="2168"/>
      </w:tblGrid>
      <w:tr w:rsidTr="00DB2588">
        <w:tblPrEx>
          <w:tblW w:w="951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60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Loại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nhiên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liệu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Khối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lượng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Nhiệt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năng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Giá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nhiên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liệu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Sử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dụng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cho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mục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đích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gì</w:t>
            </w:r>
          </w:p>
        </w:tc>
      </w:tr>
    </w:tbl>
    <w:p w:rsidR="00DB2588" w:rsidRPr="00DB2588" w:rsidP="00DB2588">
      <w:pPr>
        <w:spacing w:after="1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673"/>
        <w:gridCol w:w="2915"/>
        <w:gridCol w:w="3898"/>
      </w:tblGrid>
      <w:tr w:rsidTr="00DB2588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85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Điện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mua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ngoài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Công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suất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220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kW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Điện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5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DB2588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kWh/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</w:p>
        </w:tc>
      </w:tr>
      <w:tr w:rsidTr="00DB2588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85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Giá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mua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200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đồng</w:t>
            </w:r>
            <w:r w:rsidRPr="00DB2588">
              <w:rPr>
                <w:rFonts w:ascii="Arial" w:hAnsi="Arial" w:cs="Arial"/>
                <w:sz w:val="20"/>
                <w:szCs w:val="20"/>
              </w:rPr>
              <w:t>/kW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sz w:val="20"/>
                <w:szCs w:val="20"/>
                <w:u w:val="none"/>
                <w:vertAlign w:val="baseline"/>
              </w:rPr>
              <w:t>200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đồng</w:t>
            </w:r>
            <w:r w:rsidRPr="00DB2588">
              <w:rPr>
                <w:rFonts w:ascii="Arial" w:hAnsi="Arial" w:cs="Arial"/>
                <w:sz w:val="20"/>
                <w:szCs w:val="20"/>
              </w:rPr>
              <w:t>/ kWh</w:t>
            </w:r>
          </w:p>
        </w:tc>
      </w:tr>
      <w:tr w:rsidTr="00DB2588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785"/>
        </w:trPr>
        <w:tc>
          <w:tcPr>
            <w:tcW w:w="2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Điện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tự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sản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xuất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DB2588">
              <w:rPr>
                <w:rFonts w:ascii="Arial" w:hAnsi="Arial" w:cs="Arial"/>
                <w:sz w:val="20"/>
                <w:szCs w:val="20"/>
              </w:rPr>
              <w:t>nếu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có</w:t>
            </w:r>
            <w:r w:rsidRPr="00DB25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Công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suất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lắp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đặt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kW</w:t>
            </w:r>
          </w:p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Điện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năng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sản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xuất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10</w:t>
            </w:r>
            <w:r w:rsidRPr="00DB2588">
              <w:rPr>
                <w:rFonts w:ascii="Arial" w:hAnsi="Arial" w:cs="Arial"/>
                <w:sz w:val="20"/>
                <w:szCs w:val="20"/>
                <w:vertAlign w:val="superscript"/>
              </w:rPr>
              <w:t>6</w:t>
            </w:r>
            <w:r w:rsidRPr="00DB2588">
              <w:rPr>
                <w:rFonts w:ascii="Arial" w:hAnsi="Arial" w:cs="Arial"/>
                <w:sz w:val="20"/>
                <w:szCs w:val="20"/>
              </w:rPr>
              <w:t>kWh/</w:t>
            </w:r>
            <w:r w:rsidRPr="00DB2588">
              <w:rPr>
                <w:rFonts w:ascii="Arial" w:hAnsi="Arial" w:cs="Arial"/>
                <w:sz w:val="20"/>
                <w:szCs w:val="20"/>
              </w:rPr>
              <w:t>năm</w:t>
            </w:r>
          </w:p>
        </w:tc>
      </w:tr>
      <w:tr w:rsidTr="00DB2588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00"/>
        </w:trPr>
        <w:tc>
          <w:tcPr>
            <w:tcW w:w="26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88" w:rsidRPr="00DB2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Công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nghệ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20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110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11</w:t>
            </w:r>
            <w:r w:rsidRPr="00DB2588">
              <w:rPr>
                <w:rFonts w:ascii="Arial" w:eastAsia="Arial" w:hAnsi="Arial" w:cs="Arial"/>
                <w:b w:val="0"/>
                <w:i w:val="0"/>
                <w:caps w:val="0"/>
                <w:smallCaps w:val="0"/>
                <w:strike w:val="0"/>
                <w:outline w:val="0"/>
                <w:noProof/>
                <w:color w:val="auto"/>
                <w:sz w:val="20"/>
                <w:szCs w:val="20"/>
                <w:u w:val="none"/>
                <w:vertAlign w:val="baseline"/>
              </w:rPr>
              <w:t>11</w:t>
            </w:r>
          </w:p>
        </w:tc>
      </w:tr>
      <w:tr w:rsidTr="00DB2588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16"/>
        </w:trPr>
        <w:tc>
          <w:tcPr>
            <w:tcW w:w="26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88" w:rsidRPr="00DB2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Nhiên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liệu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sử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dụng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Tr="00DB2588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416"/>
        </w:trPr>
        <w:tc>
          <w:tcPr>
            <w:tcW w:w="26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588" w:rsidRPr="00DB25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588" w:rsidRPr="00DB2588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B2588">
              <w:rPr>
                <w:rFonts w:ascii="Arial" w:hAnsi="Arial" w:cs="Arial"/>
                <w:sz w:val="20"/>
                <w:szCs w:val="20"/>
              </w:rPr>
              <w:t>Nhiên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liệu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thay</w:t>
            </w:r>
            <w:r w:rsidRPr="00DB25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2588">
              <w:rPr>
                <w:rFonts w:ascii="Arial" w:hAnsi="Arial" w:cs="Arial"/>
                <w:sz w:val="20"/>
                <w:szCs w:val="20"/>
              </w:rPr>
              <w:t>thế</w:t>
            </w:r>
            <w:r w:rsidRPr="00DB2588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  <w:sectPr w:rsidSect="00B54482">
          <w:pgSz w:w="11920" w:h="16860"/>
          <w:pgMar w:top="1060" w:right="1020" w:bottom="280" w:left="1260" w:header="720" w:footer="720" w:gutter="0"/>
          <w:cols w:space="720"/>
          <w:noEndnote/>
        </w:sectPr>
      </w:pPr>
    </w:p>
    <w:p w:rsidR="00B54482" w:rsidRPr="002662DF" w:rsidP="00B54482">
      <w:pPr>
        <w:spacing w:after="120"/>
        <w:rPr>
          <w:rFonts w:ascii="Arial" w:hAnsi="Arial" w:cs="Arial"/>
          <w:b/>
          <w:sz w:val="20"/>
          <w:szCs w:val="20"/>
        </w:rPr>
      </w:pPr>
      <w:r w:rsidRPr="002662DF">
        <w:rPr>
          <w:rFonts w:ascii="Arial" w:hAnsi="Arial" w:cs="Arial"/>
          <w:b/>
          <w:sz w:val="20"/>
          <w:szCs w:val="20"/>
        </w:rPr>
        <w:t xml:space="preserve">II. </w:t>
      </w:r>
      <w:r w:rsidRPr="002662DF">
        <w:rPr>
          <w:rFonts w:ascii="Arial" w:hAnsi="Arial" w:cs="Arial"/>
          <w:b/>
          <w:sz w:val="20"/>
          <w:szCs w:val="20"/>
        </w:rPr>
        <w:t>Kế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hoạch</w:t>
      </w:r>
      <w:r w:rsidRPr="002662DF">
        <w:rPr>
          <w:rFonts w:ascii="Arial" w:hAnsi="Arial" w:cs="Arial"/>
          <w:b/>
          <w:sz w:val="20"/>
          <w:szCs w:val="20"/>
        </w:rPr>
        <w:t xml:space="preserve">, </w:t>
      </w:r>
      <w:r w:rsidRPr="002662DF">
        <w:rPr>
          <w:rFonts w:ascii="Arial" w:hAnsi="Arial" w:cs="Arial"/>
          <w:b/>
          <w:sz w:val="20"/>
          <w:szCs w:val="20"/>
        </w:rPr>
        <w:t>mục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tiêu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tiết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kiệm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và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sử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dụng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hiệu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quả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năng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lượng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trong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năm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năm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tới</w:t>
      </w: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 xml:space="preserve">2.1. </w:t>
      </w:r>
      <w:r w:rsidRPr="002662DF">
        <w:rPr>
          <w:rFonts w:ascii="Arial" w:hAnsi="Arial" w:cs="Arial"/>
          <w:sz w:val="20"/>
          <w:szCs w:val="20"/>
        </w:rPr>
        <w:t>Các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giải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pháp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và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dự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kiến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quả</w:t>
      </w:r>
    </w:p>
    <w:tbl>
      <w:tblPr>
        <w:tblW w:w="14885" w:type="dxa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693"/>
        <w:gridCol w:w="1135"/>
        <w:gridCol w:w="1134"/>
        <w:gridCol w:w="993"/>
        <w:gridCol w:w="1561"/>
        <w:gridCol w:w="3259"/>
        <w:gridCol w:w="1275"/>
        <w:gridCol w:w="1135"/>
        <w:gridCol w:w="1700"/>
      </w:tblGrid>
      <w:tr w:rsidTr="00B54482">
        <w:tblPrEx>
          <w:tblW w:w="14885" w:type="dxa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Giải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pháp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TKNL </w:t>
            </w:r>
            <w:r w:rsidRPr="002662DF">
              <w:rPr>
                <w:rFonts w:ascii="Arial" w:hAnsi="Arial" w:cs="Arial"/>
                <w:sz w:val="20"/>
                <w:szCs w:val="20"/>
              </w:rPr>
              <w:t>dự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kiến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áp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dụng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Năm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bắt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đầu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Năm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thúc</w:t>
            </w:r>
          </w:p>
        </w:tc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Mục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tiêu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kiệm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sử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dụng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hiệu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quả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NL</w:t>
            </w:r>
          </w:p>
        </w:tc>
      </w:tr>
      <w:tr w:rsidTr="00B54482">
        <w:tblPrEx>
          <w:tblW w:w="14885" w:type="dxa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Loại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nhiên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liệu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Mục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đích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của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giải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pháp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TKNL </w:t>
            </w:r>
            <w:r w:rsidRPr="002662DF">
              <w:rPr>
                <w:rFonts w:ascii="Arial" w:hAnsi="Arial" w:cs="Arial"/>
                <w:sz w:val="20"/>
                <w:szCs w:val="20"/>
              </w:rPr>
              <w:t>dự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kiến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đạt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được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Dự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kiến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2662DF">
              <w:rPr>
                <w:rFonts w:ascii="Arial" w:hAnsi="Arial" w:cs="Arial"/>
                <w:sz w:val="20"/>
                <w:szCs w:val="20"/>
              </w:rPr>
              <w:t>phí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(Tr. </w:t>
            </w:r>
            <w:r w:rsidRPr="002662DF">
              <w:rPr>
                <w:rFonts w:ascii="Arial" w:hAnsi="Arial" w:cs="Arial"/>
                <w:sz w:val="20"/>
                <w:szCs w:val="20"/>
              </w:rPr>
              <w:t>đồng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Hoàn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vốn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662DF">
              <w:rPr>
                <w:rFonts w:ascii="Arial" w:hAnsi="Arial" w:cs="Arial"/>
                <w:sz w:val="20"/>
                <w:szCs w:val="20"/>
              </w:rPr>
              <w:t>năm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cam </w:t>
            </w:r>
            <w:r w:rsidRPr="002662DF">
              <w:rPr>
                <w:rFonts w:ascii="Arial" w:hAnsi="Arial" w:cs="Arial"/>
                <w:sz w:val="20"/>
                <w:szCs w:val="20"/>
              </w:rPr>
              <w:t>kết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và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khả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năng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thực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hiện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(2)</w:t>
            </w:r>
          </w:p>
        </w:tc>
      </w:tr>
      <w:tr w:rsidTr="00B54482">
        <w:tblPrEx>
          <w:tblW w:w="14885" w:type="dxa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5C464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Giai phap thay bong den Led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D151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 cốc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D151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Tiết kiệm than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TK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Tương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đương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(1)</w:t>
            </w:r>
            <w:r w:rsidRPr="00D1516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Thành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tiền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5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Tr. </w:t>
            </w:r>
            <w:r w:rsidRPr="002662DF">
              <w:rPr>
                <w:rFonts w:ascii="Arial" w:hAnsi="Arial" w:cs="Arial"/>
                <w:sz w:val="20"/>
                <w:szCs w:val="20"/>
              </w:rPr>
              <w:t>đồng</w:t>
            </w:r>
          </w:p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Lợi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ích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khác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20</w:t>
            </w:r>
          </w:p>
          <w:p w:rsidR="00B54482" w:rsidRPr="002662DF" w:rsidP="005C464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Cao</w:t>
            </w:r>
          </w:p>
        </w:tc>
      </w:tr>
      <w:tr w:rsidTr="00B54482">
        <w:tblPrEx>
          <w:tblW w:w="14885" w:type="dxa"/>
          <w:tblInd w:w="1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5C464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Giai phap thay bong den Led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D151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Điện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D151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Tiết kiệm điện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TK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Tương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đương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(1)</w:t>
            </w:r>
            <w:r w:rsidRPr="00D15160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Thành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tiền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5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Tr. </w:t>
            </w:r>
            <w:r w:rsidRPr="002662DF">
              <w:rPr>
                <w:rFonts w:ascii="Arial" w:hAnsi="Arial" w:cs="Arial"/>
                <w:sz w:val="20"/>
                <w:szCs w:val="20"/>
              </w:rPr>
              <w:t>đồng</w:t>
            </w:r>
          </w:p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Lợi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ích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khác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10</w:t>
            </w:r>
          </w:p>
          <w:p w:rsidR="00B54482" w:rsidRPr="002662DF" w:rsidP="005C464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Cao</w:t>
            </w:r>
          </w:p>
        </w:tc>
      </w:tr>
    </w:tbl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>Ghi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chú</w:t>
      </w:r>
      <w:r w:rsidRPr="002662DF">
        <w:rPr>
          <w:rFonts w:ascii="Arial" w:hAnsi="Arial" w:cs="Arial"/>
          <w:sz w:val="20"/>
          <w:szCs w:val="20"/>
        </w:rPr>
        <w:t xml:space="preserve">: (1) So </w:t>
      </w:r>
      <w:r w:rsidRPr="002662DF">
        <w:rPr>
          <w:rFonts w:ascii="Arial" w:hAnsi="Arial" w:cs="Arial"/>
          <w:sz w:val="20"/>
          <w:szCs w:val="20"/>
        </w:rPr>
        <w:t>với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mục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đích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sử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dụng</w:t>
      </w:r>
      <w:r w:rsidRPr="002662DF">
        <w:rPr>
          <w:rFonts w:ascii="Arial" w:hAnsi="Arial" w:cs="Arial"/>
          <w:sz w:val="20"/>
          <w:szCs w:val="20"/>
        </w:rPr>
        <w:t xml:space="preserve"> (</w:t>
      </w:r>
      <w:r w:rsidRPr="002662DF">
        <w:rPr>
          <w:rFonts w:ascii="Arial" w:hAnsi="Arial" w:cs="Arial"/>
          <w:sz w:val="20"/>
          <w:szCs w:val="20"/>
        </w:rPr>
        <w:t>ví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dụ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chiếu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sáng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điều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hòa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nhiệt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độ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phụ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tải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thiết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bị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chuyển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động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v.v</w:t>
      </w:r>
      <w:r w:rsidRPr="002662DF">
        <w:rPr>
          <w:rFonts w:ascii="Arial" w:hAnsi="Arial" w:cs="Arial"/>
          <w:sz w:val="20"/>
          <w:szCs w:val="20"/>
        </w:rPr>
        <w:t xml:space="preserve">…), </w:t>
      </w:r>
      <w:r w:rsidRPr="002662DF">
        <w:rPr>
          <w:rFonts w:ascii="Arial" w:hAnsi="Arial" w:cs="Arial"/>
          <w:sz w:val="20"/>
          <w:szCs w:val="20"/>
        </w:rPr>
        <w:t>không</w:t>
      </w:r>
      <w:r w:rsidRPr="002662DF">
        <w:rPr>
          <w:rFonts w:ascii="Arial" w:hAnsi="Arial" w:cs="Arial"/>
          <w:sz w:val="20"/>
          <w:szCs w:val="20"/>
        </w:rPr>
        <w:t xml:space="preserve"> so </w:t>
      </w:r>
      <w:r w:rsidRPr="002662DF">
        <w:rPr>
          <w:rFonts w:ascii="Arial" w:hAnsi="Arial" w:cs="Arial"/>
          <w:sz w:val="20"/>
          <w:szCs w:val="20"/>
        </w:rPr>
        <w:t>với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tổng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năng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lượng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sử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dụng</w:t>
      </w:r>
      <w:r w:rsidRPr="002662DF">
        <w:rPr>
          <w:rFonts w:ascii="Arial" w:hAnsi="Arial" w:cs="Arial"/>
          <w:sz w:val="20"/>
          <w:szCs w:val="20"/>
        </w:rPr>
        <w:t>.</w:t>
      </w: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 xml:space="preserve">(2) Cho </w:t>
      </w:r>
      <w:r w:rsidRPr="002662DF">
        <w:rPr>
          <w:rFonts w:ascii="Arial" w:hAnsi="Arial" w:cs="Arial"/>
          <w:sz w:val="20"/>
          <w:szCs w:val="20"/>
        </w:rPr>
        <w:t>biết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khả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năng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thực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hiện</w:t>
      </w:r>
      <w:r w:rsidRPr="002662DF">
        <w:rPr>
          <w:rFonts w:ascii="Arial" w:hAnsi="Arial" w:cs="Arial"/>
          <w:sz w:val="20"/>
          <w:szCs w:val="20"/>
        </w:rPr>
        <w:t xml:space="preserve"> (</w:t>
      </w:r>
      <w:r w:rsidRPr="002662DF">
        <w:rPr>
          <w:rFonts w:ascii="Arial" w:hAnsi="Arial" w:cs="Arial"/>
          <w:sz w:val="20"/>
          <w:szCs w:val="20"/>
        </w:rPr>
        <w:t>ví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dụ</w:t>
      </w:r>
      <w:r w:rsidRPr="002662DF">
        <w:rPr>
          <w:rFonts w:ascii="Arial" w:hAnsi="Arial" w:cs="Arial"/>
          <w:sz w:val="20"/>
          <w:szCs w:val="20"/>
        </w:rPr>
        <w:t xml:space="preserve">: </w:t>
      </w:r>
      <w:r w:rsidRPr="002662DF">
        <w:rPr>
          <w:rFonts w:ascii="Arial" w:hAnsi="Arial" w:cs="Arial"/>
          <w:sz w:val="20"/>
          <w:szCs w:val="20"/>
        </w:rPr>
        <w:t>từ</w:t>
      </w:r>
      <w:r w:rsidRPr="002662DF">
        <w:rPr>
          <w:rFonts w:ascii="Arial" w:hAnsi="Arial" w:cs="Arial"/>
          <w:sz w:val="20"/>
          <w:szCs w:val="20"/>
        </w:rPr>
        <w:t xml:space="preserve"> 0 </w:t>
      </w:r>
      <w:r w:rsidRPr="002662DF">
        <w:rPr>
          <w:rFonts w:ascii="Arial" w:hAnsi="Arial" w:cs="Arial"/>
          <w:sz w:val="20"/>
          <w:szCs w:val="20"/>
        </w:rPr>
        <w:t>đến</w:t>
      </w:r>
      <w:r w:rsidRPr="002662DF">
        <w:rPr>
          <w:rFonts w:ascii="Arial" w:hAnsi="Arial" w:cs="Arial"/>
          <w:sz w:val="20"/>
          <w:szCs w:val="20"/>
        </w:rPr>
        <w:t xml:space="preserve"> 100%); </w:t>
      </w:r>
      <w:r w:rsidRPr="002662DF">
        <w:rPr>
          <w:rFonts w:ascii="Arial" w:hAnsi="Arial" w:cs="Arial"/>
          <w:sz w:val="20"/>
          <w:szCs w:val="20"/>
        </w:rPr>
        <w:t>mức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đảm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bảo</w:t>
      </w:r>
      <w:r w:rsidRPr="002662DF">
        <w:rPr>
          <w:rFonts w:ascii="Arial" w:hAnsi="Arial" w:cs="Arial"/>
          <w:sz w:val="20"/>
          <w:szCs w:val="20"/>
        </w:rPr>
        <w:t xml:space="preserve"> (</w:t>
      </w:r>
      <w:r w:rsidRPr="002662DF">
        <w:rPr>
          <w:rFonts w:ascii="Arial" w:hAnsi="Arial" w:cs="Arial"/>
          <w:sz w:val="20"/>
          <w:szCs w:val="20"/>
        </w:rPr>
        <w:t>thấp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trung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bình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cao</w:t>
      </w:r>
      <w:r w:rsidRPr="002662DF">
        <w:rPr>
          <w:rFonts w:ascii="Arial" w:hAnsi="Arial" w:cs="Arial"/>
          <w:sz w:val="20"/>
          <w:szCs w:val="20"/>
        </w:rPr>
        <w:t>).</w:t>
      </w: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 xml:space="preserve">2.2. </w:t>
      </w:r>
      <w:r w:rsidRPr="002662DF">
        <w:rPr>
          <w:rFonts w:ascii="Arial" w:hAnsi="Arial" w:cs="Arial"/>
          <w:sz w:val="20"/>
          <w:szCs w:val="20"/>
        </w:rPr>
        <w:t>Kế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hoạch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thay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thế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nâng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cấp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bổ</w:t>
      </w:r>
      <w:r w:rsidRPr="002662DF">
        <w:rPr>
          <w:rFonts w:ascii="Arial" w:hAnsi="Arial" w:cs="Arial"/>
          <w:sz w:val="20"/>
          <w:szCs w:val="20"/>
        </w:rPr>
        <w:t xml:space="preserve"> sung </w:t>
      </w:r>
      <w:r w:rsidRPr="002662DF">
        <w:rPr>
          <w:rFonts w:ascii="Arial" w:hAnsi="Arial" w:cs="Arial"/>
          <w:sz w:val="20"/>
          <w:szCs w:val="20"/>
        </w:rPr>
        <w:t>thiết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bị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công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nghệ</w:t>
      </w:r>
    </w:p>
    <w:tbl>
      <w:tblPr>
        <w:tblW w:w="14604" w:type="dxa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00"/>
        <w:gridCol w:w="2268"/>
        <w:gridCol w:w="2695"/>
        <w:gridCol w:w="2127"/>
        <w:gridCol w:w="4004"/>
        <w:gridCol w:w="2410"/>
      </w:tblGrid>
      <w:tr w:rsidTr="000066E2">
        <w:tblPrEx>
          <w:tblW w:w="14604" w:type="dxa"/>
          <w:tblInd w:w="113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hRule="exact" w:val="76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Năm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Tên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bị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Mô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tả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tính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năng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vị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trí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sử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dụng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của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Cách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đặt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hoặc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Lý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do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hoặc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cam </w:t>
            </w:r>
            <w:r w:rsidRPr="002662DF">
              <w:rPr>
                <w:rFonts w:ascii="Arial" w:hAnsi="Arial" w:cs="Arial"/>
                <w:sz w:val="20"/>
                <w:szCs w:val="20"/>
              </w:rPr>
              <w:t>kết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và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khả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năng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thực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hiện</w:t>
            </w:r>
          </w:p>
        </w:tc>
      </w:tr>
      <w:tr w:rsidTr="00874148">
        <w:tblPrEx>
          <w:tblW w:w="14604" w:type="dxa"/>
          <w:tblInd w:w="113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hRule="exact" w:val="561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3F6" w:rsidRPr="002662DF" w:rsidP="009C53F6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3F6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Lấp đặt mới bóng đèn Led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3F6" w:rsidRPr="0060427C" w:rsidP="0060427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Chiếu sáng sân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3F6" w:rsidRPr="0060427C" w:rsidP="0060427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Mới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3F6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Chưa có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53F6" w:rsidP="009C53F6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  <w:p w:rsidR="009C53F6" w:rsidRPr="002662DF" w:rsidP="00BF7AE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Cao</w:t>
            </w:r>
          </w:p>
        </w:tc>
      </w:tr>
    </w:tbl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b/>
          <w:sz w:val="20"/>
          <w:szCs w:val="20"/>
        </w:rPr>
        <w:t xml:space="preserve">III. </w:t>
      </w:r>
      <w:r w:rsidRPr="002662DF">
        <w:rPr>
          <w:rFonts w:ascii="Arial" w:hAnsi="Arial" w:cs="Arial"/>
          <w:b/>
          <w:sz w:val="20"/>
          <w:szCs w:val="20"/>
        </w:rPr>
        <w:t>Kết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quả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thực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hiện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kế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hoạch</w:t>
      </w:r>
      <w:r w:rsidRPr="002662DF">
        <w:rPr>
          <w:rFonts w:ascii="Arial" w:hAnsi="Arial" w:cs="Arial"/>
          <w:sz w:val="20"/>
          <w:szCs w:val="20"/>
        </w:rPr>
        <w:t xml:space="preserve"> (</w:t>
      </w:r>
      <w:r w:rsidRPr="002662DF">
        <w:rPr>
          <w:rFonts w:ascii="Arial" w:hAnsi="Arial" w:cs="Arial"/>
          <w:sz w:val="20"/>
          <w:szCs w:val="20"/>
        </w:rPr>
        <w:t>Tổng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hợp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từ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quả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thực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hiện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kế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hoạch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hàng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năm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chuyển</w:t>
      </w:r>
      <w:r w:rsidRPr="002662DF">
        <w:rPr>
          <w:rFonts w:ascii="Arial" w:hAnsi="Arial" w:cs="Arial"/>
          <w:sz w:val="20"/>
          <w:szCs w:val="20"/>
        </w:rPr>
        <w:t xml:space="preserve"> qua)</w:t>
      </w:r>
      <w:bookmarkStart w:id="1" w:name="_GoBack"/>
      <w:bookmarkEnd w:id="1"/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 xml:space="preserve">3.1. </w:t>
      </w:r>
      <w:r w:rsidRPr="002662DF">
        <w:rPr>
          <w:rFonts w:ascii="Arial" w:hAnsi="Arial" w:cs="Arial"/>
          <w:sz w:val="20"/>
          <w:szCs w:val="20"/>
        </w:rPr>
        <w:t>Các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giải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pháp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và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quả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đạt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được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171"/>
        <w:gridCol w:w="1421"/>
        <w:gridCol w:w="1421"/>
        <w:gridCol w:w="1421"/>
        <w:gridCol w:w="1421"/>
        <w:gridCol w:w="1421"/>
      </w:tblGrid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Năm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</w:t>
            </w: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1: (</w:t>
            </w:r>
            <w:r w:rsidRPr="003F1DE7">
              <w:rPr>
                <w:rFonts w:ascii="Arial" w:hAnsi="Arial" w:cs="Arial"/>
                <w:sz w:val="20"/>
                <w:szCs w:val="20"/>
              </w:rPr>
              <w:t>Tên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họach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hiện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2: (</w:t>
            </w:r>
            <w:r w:rsidRPr="003F1DE7">
              <w:rPr>
                <w:rFonts w:ascii="Arial" w:hAnsi="Arial" w:cs="Arial"/>
                <w:sz w:val="20"/>
                <w:szCs w:val="20"/>
              </w:rPr>
              <w:t>Tên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  <w:tab w:val="right" w:pos="693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họach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hiện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3: (</w:t>
            </w:r>
            <w:r w:rsidRPr="003F1DE7">
              <w:rPr>
                <w:rFonts w:ascii="Arial" w:hAnsi="Arial" w:cs="Arial"/>
                <w:sz w:val="20"/>
                <w:szCs w:val="20"/>
              </w:rPr>
              <w:t>Tên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họach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hiện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………….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Tổng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từ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tất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cả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các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giải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pháp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20…..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20……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20……</w:t>
            </w: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(kWh)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năng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lượng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(%)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>Mức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tiết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kiệm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đạt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được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Dự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kiến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theo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họach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7171" w:type="dxa"/>
          </w:tcPr>
          <w:p w:rsidR="00B54482" w:rsidRPr="003F1DE7" w:rsidP="00B54482">
            <w:pPr>
              <w:tabs>
                <w:tab w:val="right" w:pos="6480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sz w:val="20"/>
                <w:szCs w:val="20"/>
              </w:rPr>
              <w:t xml:space="preserve">Chi </w:t>
            </w:r>
            <w:r w:rsidRPr="003F1DE7">
              <w:rPr>
                <w:rFonts w:ascii="Arial" w:hAnsi="Arial" w:cs="Arial"/>
                <w:sz w:val="20"/>
                <w:szCs w:val="20"/>
              </w:rPr>
              <w:t>phí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tế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thực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hiện</w:t>
            </w:r>
            <w:r w:rsidRPr="003F1DE7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Triệu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đồng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 xml:space="preserve">3.2. </w:t>
      </w:r>
      <w:r w:rsidRPr="002662DF">
        <w:rPr>
          <w:rFonts w:ascii="Arial" w:hAnsi="Arial" w:cs="Arial"/>
          <w:sz w:val="20"/>
          <w:szCs w:val="20"/>
        </w:rPr>
        <w:t>Thực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hiện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việc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thay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thế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nâng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cấp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bổ</w:t>
      </w:r>
      <w:r w:rsidRPr="002662DF">
        <w:rPr>
          <w:rFonts w:ascii="Arial" w:hAnsi="Arial" w:cs="Arial"/>
          <w:sz w:val="20"/>
          <w:szCs w:val="20"/>
        </w:rPr>
        <w:t xml:space="preserve"> sung </w:t>
      </w:r>
      <w:r w:rsidRPr="002662DF">
        <w:rPr>
          <w:rFonts w:ascii="Arial" w:hAnsi="Arial" w:cs="Arial"/>
          <w:sz w:val="20"/>
          <w:szCs w:val="20"/>
        </w:rPr>
        <w:t>thiết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bị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công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nghệ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00"/>
        <w:gridCol w:w="3154"/>
        <w:gridCol w:w="2693"/>
        <w:gridCol w:w="670"/>
        <w:gridCol w:w="1032"/>
        <w:gridCol w:w="1132"/>
        <w:gridCol w:w="4396"/>
      </w:tblGrid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Năm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Tên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bị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dự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kiến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theo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kế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hoạch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Cách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đặt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hoặc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Thực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hiện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662DF">
              <w:rPr>
                <w:rFonts w:ascii="Arial" w:hAnsi="Arial" w:cs="Arial"/>
                <w:sz w:val="20"/>
                <w:szCs w:val="20"/>
              </w:rPr>
              <w:t>Có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không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Lý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do (</w:t>
            </w:r>
            <w:r w:rsidRPr="002662DF">
              <w:rPr>
                <w:rFonts w:ascii="Arial" w:hAnsi="Arial" w:cs="Arial"/>
                <w:sz w:val="20"/>
                <w:szCs w:val="20"/>
              </w:rPr>
              <w:t>Trong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trường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hợp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không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thực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hiện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được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Năm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Tên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bị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được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không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có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trong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kế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hoạch</w:t>
            </w: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Mô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tả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tính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năng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vị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trí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sử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dụng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của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bị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Cách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thức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đặt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hoặc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  <w:r w:rsidRPr="002662D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62DF">
              <w:rPr>
                <w:rFonts w:ascii="Arial" w:hAnsi="Arial" w:cs="Arial"/>
                <w:sz w:val="20"/>
                <w:szCs w:val="20"/>
              </w:rPr>
              <w:t>Lý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do </w:t>
            </w:r>
            <w:r w:rsidRPr="002662DF">
              <w:rPr>
                <w:rFonts w:ascii="Arial" w:hAnsi="Arial" w:cs="Arial"/>
                <w:sz w:val="20"/>
                <w:szCs w:val="20"/>
              </w:rPr>
              <w:t>lắp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mới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nâng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cấp</w:t>
            </w:r>
            <w:r w:rsidRPr="002662DF">
              <w:rPr>
                <w:rFonts w:ascii="Arial" w:hAnsi="Arial" w:cs="Arial"/>
                <w:sz w:val="20"/>
                <w:szCs w:val="20"/>
              </w:rPr>
              <w:t>/</w:t>
            </w:r>
            <w:r w:rsidRPr="002662DF">
              <w:rPr>
                <w:rFonts w:ascii="Arial" w:hAnsi="Arial" w:cs="Arial"/>
                <w:sz w:val="20"/>
                <w:szCs w:val="20"/>
              </w:rPr>
              <w:t>thay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thế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thiết</w:t>
            </w:r>
            <w:r w:rsidRPr="002662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F">
              <w:rPr>
                <w:rFonts w:ascii="Arial" w:hAnsi="Arial" w:cs="Arial"/>
                <w:sz w:val="20"/>
                <w:szCs w:val="20"/>
              </w:rPr>
              <w:t>bị</w:t>
            </w: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B54482">
        <w:tblPrEx>
          <w:tblW w:w="0" w:type="auto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482" w:rsidRPr="002662DF" w:rsidP="00B54482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  <w:sectPr w:rsidSect="00B54482">
          <w:pgSz w:w="16860" w:h="11920" w:orient="landscape"/>
          <w:pgMar w:top="1080" w:right="1420" w:bottom="280" w:left="1020" w:header="720" w:footer="720" w:gutter="0"/>
          <w:cols w:space="720"/>
          <w:noEndnote/>
        </w:sectPr>
      </w:pPr>
    </w:p>
    <w:p w:rsidR="00B54482" w:rsidRPr="002662DF" w:rsidP="00B54482">
      <w:pPr>
        <w:spacing w:after="120"/>
        <w:rPr>
          <w:rFonts w:ascii="Arial" w:hAnsi="Arial" w:cs="Arial"/>
          <w:b/>
          <w:sz w:val="20"/>
          <w:szCs w:val="20"/>
        </w:rPr>
      </w:pPr>
      <w:r w:rsidRPr="002662DF">
        <w:rPr>
          <w:rFonts w:ascii="Arial" w:hAnsi="Arial" w:cs="Arial"/>
          <w:b/>
          <w:sz w:val="20"/>
          <w:szCs w:val="20"/>
        </w:rPr>
        <w:t xml:space="preserve">IV. </w:t>
      </w:r>
      <w:r w:rsidRPr="002662DF">
        <w:rPr>
          <w:rFonts w:ascii="Arial" w:hAnsi="Arial" w:cs="Arial"/>
          <w:b/>
          <w:sz w:val="20"/>
          <w:szCs w:val="20"/>
        </w:rPr>
        <w:t>Nội</w:t>
      </w:r>
      <w:r w:rsidRPr="002662DF">
        <w:rPr>
          <w:rFonts w:ascii="Arial" w:hAnsi="Arial" w:cs="Arial"/>
          <w:b/>
          <w:sz w:val="20"/>
          <w:szCs w:val="20"/>
        </w:rPr>
        <w:t xml:space="preserve"> dung </w:t>
      </w:r>
      <w:r w:rsidRPr="002662DF">
        <w:rPr>
          <w:rFonts w:ascii="Arial" w:hAnsi="Arial" w:cs="Arial"/>
          <w:b/>
          <w:sz w:val="20"/>
          <w:szCs w:val="20"/>
        </w:rPr>
        <w:t>khác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liên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quan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đến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lập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kế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hoạch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và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báo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cáo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thực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hiện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kế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hoạch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năm</w:t>
      </w:r>
      <w:r w:rsidRPr="002662DF">
        <w:rPr>
          <w:rFonts w:ascii="Arial" w:hAnsi="Arial" w:cs="Arial"/>
          <w:b/>
          <w:sz w:val="20"/>
          <w:szCs w:val="20"/>
        </w:rPr>
        <w:t xml:space="preserve"> </w:t>
      </w:r>
      <w:r w:rsidRPr="002662DF">
        <w:rPr>
          <w:rFonts w:ascii="Arial" w:hAnsi="Arial" w:cs="Arial"/>
          <w:b/>
          <w:sz w:val="20"/>
          <w:szCs w:val="20"/>
        </w:rPr>
        <w:t>năm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9816"/>
      </w:tblGrid>
      <w:tr w:rsidTr="00B54482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rPr>
          <w:trHeight w:val="4501"/>
        </w:trPr>
        <w:tc>
          <w:tcPr>
            <w:tcW w:w="9816" w:type="dxa"/>
          </w:tcPr>
          <w:p w:rsidR="00B54482" w:rsidRPr="003F1DE7" w:rsidP="00B54482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54482" w:rsidRPr="002662DF" w:rsidP="00B54482">
      <w:pPr>
        <w:spacing w:after="120"/>
        <w:rPr>
          <w:rFonts w:ascii="Arial" w:hAnsi="Arial" w:cs="Arial"/>
          <w:b/>
          <w:sz w:val="20"/>
          <w:szCs w:val="20"/>
        </w:rPr>
      </w:pPr>
    </w:p>
    <w:p w:rsidR="00B54482" w:rsidRPr="002662DF" w:rsidP="00B54482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2662DF">
        <w:rPr>
          <w:rFonts w:ascii="Arial" w:hAnsi="Arial" w:cs="Arial"/>
          <w:b/>
          <w:i/>
          <w:sz w:val="20"/>
          <w:szCs w:val="20"/>
        </w:rPr>
        <w:t xml:space="preserve">Cam </w:t>
      </w:r>
      <w:r w:rsidRPr="002662DF">
        <w:rPr>
          <w:rFonts w:ascii="Arial" w:hAnsi="Arial" w:cs="Arial"/>
          <w:b/>
          <w:i/>
          <w:sz w:val="20"/>
          <w:szCs w:val="20"/>
        </w:rPr>
        <w:t>kết</w:t>
      </w: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>Được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sự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ủy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quyền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của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Giám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đốc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Công</w:t>
      </w:r>
      <w:r w:rsidRPr="002662DF">
        <w:rPr>
          <w:rFonts w:ascii="Arial" w:hAnsi="Arial" w:cs="Arial"/>
          <w:sz w:val="20"/>
          <w:szCs w:val="20"/>
        </w:rPr>
        <w:t xml:space="preserve"> ty [</w:t>
      </w:r>
      <w:r w:rsidRPr="002662DF">
        <w:rPr>
          <w:rFonts w:ascii="Arial" w:hAnsi="Arial" w:cs="Arial"/>
          <w:sz w:val="20"/>
          <w:szCs w:val="20"/>
        </w:rPr>
        <w:t>Tên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Công</w:t>
      </w:r>
      <w:r w:rsidRPr="002662DF">
        <w:rPr>
          <w:rFonts w:ascii="Arial" w:hAnsi="Arial" w:cs="Arial"/>
          <w:sz w:val="20"/>
          <w:szCs w:val="20"/>
        </w:rPr>
        <w:t xml:space="preserve"> ty] </w:t>
      </w:r>
      <w:r w:rsidRPr="002662DF">
        <w:rPr>
          <w:rFonts w:ascii="Arial" w:hAnsi="Arial" w:cs="Arial"/>
          <w:sz w:val="20"/>
          <w:szCs w:val="20"/>
        </w:rPr>
        <w:t>về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việc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dự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thảo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lập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thực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hiện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kế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hoạch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năm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năm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về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sử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dụng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năng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lượng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tiết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kiệm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và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hiệu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quả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giai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đoạn</w:t>
      </w:r>
      <w:r w:rsidRPr="002662DF">
        <w:rPr>
          <w:rFonts w:ascii="Arial" w:hAnsi="Arial" w:cs="Arial"/>
          <w:sz w:val="20"/>
          <w:szCs w:val="20"/>
        </w:rPr>
        <w:t xml:space="preserve"> [YYYY-YYYY] </w:t>
      </w:r>
      <w:r w:rsidRPr="002662DF">
        <w:rPr>
          <w:rFonts w:ascii="Arial" w:hAnsi="Arial" w:cs="Arial"/>
          <w:sz w:val="20"/>
          <w:szCs w:val="20"/>
        </w:rPr>
        <w:t>của</w:t>
      </w:r>
      <w:r w:rsidRPr="002662DF">
        <w:rPr>
          <w:rFonts w:ascii="Arial" w:hAnsi="Arial" w:cs="Arial"/>
          <w:sz w:val="20"/>
          <w:szCs w:val="20"/>
        </w:rPr>
        <w:t xml:space="preserve"> [</w:t>
      </w:r>
      <w:r w:rsidRPr="002662DF">
        <w:rPr>
          <w:rFonts w:ascii="Arial" w:hAnsi="Arial" w:cs="Arial"/>
          <w:sz w:val="20"/>
          <w:szCs w:val="20"/>
        </w:rPr>
        <w:t>Tên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Công</w:t>
      </w:r>
      <w:r w:rsidRPr="002662DF">
        <w:rPr>
          <w:rFonts w:ascii="Arial" w:hAnsi="Arial" w:cs="Arial"/>
          <w:sz w:val="20"/>
          <w:szCs w:val="20"/>
        </w:rPr>
        <w:t xml:space="preserve"> ty </w:t>
      </w:r>
      <w:r w:rsidRPr="002662DF">
        <w:rPr>
          <w:rFonts w:ascii="Arial" w:hAnsi="Arial" w:cs="Arial"/>
          <w:sz w:val="20"/>
          <w:szCs w:val="20"/>
        </w:rPr>
        <w:t>hoặc</w:t>
      </w:r>
      <w:r w:rsidRPr="002662DF">
        <w:rPr>
          <w:rFonts w:ascii="Arial" w:hAnsi="Arial" w:cs="Arial"/>
          <w:sz w:val="20"/>
          <w:szCs w:val="20"/>
        </w:rPr>
        <w:t xml:space="preserve"> Chi </w:t>
      </w:r>
      <w:r w:rsidRPr="002662DF">
        <w:rPr>
          <w:rFonts w:ascii="Arial" w:hAnsi="Arial" w:cs="Arial"/>
          <w:sz w:val="20"/>
          <w:szCs w:val="20"/>
        </w:rPr>
        <w:t>nhánh</w:t>
      </w:r>
      <w:r w:rsidRPr="002662DF">
        <w:rPr>
          <w:rFonts w:ascii="Arial" w:hAnsi="Arial" w:cs="Arial"/>
          <w:sz w:val="20"/>
          <w:szCs w:val="20"/>
        </w:rPr>
        <w:t>/</w:t>
      </w:r>
      <w:r w:rsidRPr="002662DF">
        <w:rPr>
          <w:rFonts w:ascii="Arial" w:hAnsi="Arial" w:cs="Arial"/>
          <w:sz w:val="20"/>
          <w:szCs w:val="20"/>
        </w:rPr>
        <w:t>Nhà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máy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trực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thuộc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được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trong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kế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hoạch</w:t>
      </w:r>
      <w:r w:rsidRPr="002662DF">
        <w:rPr>
          <w:rFonts w:ascii="Arial" w:hAnsi="Arial" w:cs="Arial"/>
          <w:sz w:val="20"/>
          <w:szCs w:val="20"/>
        </w:rPr>
        <w:t xml:space="preserve">], </w:t>
      </w:r>
      <w:r w:rsidRPr="002662DF">
        <w:rPr>
          <w:rFonts w:ascii="Arial" w:hAnsi="Arial" w:cs="Arial"/>
          <w:sz w:val="20"/>
          <w:szCs w:val="20"/>
        </w:rPr>
        <w:t>tôi</w:t>
      </w:r>
      <w:r w:rsidRPr="002662DF">
        <w:rPr>
          <w:rFonts w:ascii="Arial" w:hAnsi="Arial" w:cs="Arial"/>
          <w:sz w:val="20"/>
          <w:szCs w:val="20"/>
        </w:rPr>
        <w:t xml:space="preserve"> cam </w:t>
      </w:r>
      <w:r w:rsidRPr="002662DF">
        <w:rPr>
          <w:rFonts w:ascii="Arial" w:hAnsi="Arial" w:cs="Arial"/>
          <w:sz w:val="20"/>
          <w:szCs w:val="20"/>
        </w:rPr>
        <w:t>kết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đã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kiểm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tra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kỹ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dữ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liệu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trong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tài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liệu</w:t>
      </w:r>
      <w:r w:rsidRPr="002662DF">
        <w:rPr>
          <w:rFonts w:ascii="Arial" w:hAnsi="Arial" w:cs="Arial"/>
          <w:sz w:val="20"/>
          <w:szCs w:val="20"/>
        </w:rPr>
        <w:t xml:space="preserve">, </w:t>
      </w:r>
      <w:r w:rsidRPr="002662DF">
        <w:rPr>
          <w:rFonts w:ascii="Arial" w:hAnsi="Arial" w:cs="Arial"/>
          <w:sz w:val="20"/>
          <w:szCs w:val="20"/>
        </w:rPr>
        <w:t>đảm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bảo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dữ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liệu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là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chính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xác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và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xin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chịu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trách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nhiệm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về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các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dữ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liệu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đã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cáo</w:t>
      </w:r>
      <w:r w:rsidRPr="002662DF">
        <w:rPr>
          <w:rFonts w:ascii="Arial" w:hAnsi="Arial" w:cs="Arial"/>
          <w:sz w:val="20"/>
          <w:szCs w:val="20"/>
        </w:rPr>
        <w:t>.</w:t>
      </w:r>
    </w:p>
    <w:p w:rsidR="00B54482" w:rsidRPr="002662DF" w:rsidP="00B54482">
      <w:pPr>
        <w:spacing w:after="120"/>
        <w:jc w:val="right"/>
        <w:rPr>
          <w:rFonts w:ascii="Arial" w:hAnsi="Arial" w:cs="Arial"/>
          <w:sz w:val="20"/>
          <w:szCs w:val="20"/>
        </w:rPr>
      </w:pPr>
      <w:r w:rsidRPr="002662DF">
        <w:rPr>
          <w:rFonts w:ascii="Arial" w:hAnsi="Arial" w:cs="Arial"/>
          <w:sz w:val="20"/>
          <w:szCs w:val="20"/>
        </w:rPr>
        <w:t>Ngày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báo</w:t>
      </w:r>
      <w:r w:rsidRPr="002662DF">
        <w:rPr>
          <w:rFonts w:ascii="Arial" w:hAnsi="Arial" w:cs="Arial"/>
          <w:sz w:val="20"/>
          <w:szCs w:val="20"/>
        </w:rPr>
        <w:t xml:space="preserve"> </w:t>
      </w:r>
      <w:r w:rsidRPr="002662DF">
        <w:rPr>
          <w:rFonts w:ascii="Arial" w:hAnsi="Arial" w:cs="Arial"/>
          <w:sz w:val="20"/>
          <w:szCs w:val="20"/>
        </w:rPr>
        <w:t>cáo</w:t>
      </w:r>
      <w:r w:rsidRPr="002662DF">
        <w:rPr>
          <w:rFonts w:ascii="Arial" w:hAnsi="Arial" w:cs="Arial"/>
          <w:sz w:val="20"/>
          <w:szCs w:val="20"/>
        </w:rPr>
        <w:tab/>
        <w:t>[…</w:t>
      </w:r>
      <w:r w:rsidRPr="002662DF">
        <w:rPr>
          <w:rFonts w:ascii="Arial" w:hAnsi="Arial" w:cs="Arial"/>
          <w:sz w:val="20"/>
          <w:szCs w:val="20"/>
        </w:rPr>
        <w:t>/..</w:t>
      </w:r>
      <w:r w:rsidRPr="002662DF">
        <w:rPr>
          <w:rFonts w:ascii="Arial" w:hAnsi="Arial" w:cs="Arial"/>
          <w:sz w:val="20"/>
          <w:szCs w:val="20"/>
        </w:rPr>
        <w:t>/….]</w:t>
      </w:r>
    </w:p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  <w:sectPr w:rsidSect="00B54482">
          <w:pgSz w:w="11920" w:h="16860"/>
          <w:pgMar w:top="1060" w:right="1020" w:bottom="280" w:left="1300" w:header="720" w:footer="720" w:gutter="0"/>
          <w:cols w:space="720"/>
          <w:noEndnote/>
        </w:sectPr>
      </w:pPr>
    </w:p>
    <w:tbl>
      <w:tblPr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428"/>
        <w:gridCol w:w="4428"/>
      </w:tblGrid>
      <w:tr w:rsidTr="00B5448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1E0"/>
        </w:tblPrEx>
        <w:tc>
          <w:tcPr>
            <w:tcW w:w="4428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1DE7">
              <w:rPr>
                <w:rFonts w:ascii="Arial" w:hAnsi="Arial" w:cs="Arial"/>
                <w:b/>
                <w:sz w:val="20"/>
                <w:szCs w:val="20"/>
              </w:rPr>
              <w:t>Người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lập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kế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hoạch</w:t>
            </w:r>
            <w:r w:rsidRPr="003F1DE7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Ký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và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ghi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rõ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họ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F1DE7">
              <w:rPr>
                <w:rFonts w:ascii="Arial" w:hAnsi="Arial" w:cs="Arial"/>
                <w:sz w:val="20"/>
                <w:szCs w:val="20"/>
              </w:rPr>
              <w:t>tên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428" w:type="dxa"/>
          </w:tcPr>
          <w:p w:rsidR="00B54482" w:rsidRPr="003F1DE7" w:rsidP="00B54482">
            <w:pPr>
              <w:spacing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1DE7">
              <w:rPr>
                <w:rFonts w:ascii="Arial" w:hAnsi="Arial" w:cs="Arial"/>
                <w:b/>
                <w:sz w:val="20"/>
                <w:szCs w:val="20"/>
              </w:rPr>
              <w:t>Người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đứng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đầu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cơ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sở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b/>
                <w:sz w:val="20"/>
                <w:szCs w:val="20"/>
              </w:rPr>
              <w:t>duyệt</w:t>
            </w:r>
            <w:r w:rsidRPr="003F1DE7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Pr="003F1DE7">
              <w:rPr>
                <w:rFonts w:ascii="Arial" w:hAnsi="Arial" w:cs="Arial"/>
                <w:sz w:val="20"/>
                <w:szCs w:val="20"/>
              </w:rPr>
              <w:t>Ký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tên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và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đóng</w:t>
            </w:r>
            <w:r w:rsidRPr="003F1D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1DE7">
              <w:rPr>
                <w:rFonts w:ascii="Arial" w:hAnsi="Arial" w:cs="Arial"/>
                <w:sz w:val="20"/>
                <w:szCs w:val="20"/>
              </w:rPr>
              <w:t>dấu</w:t>
            </w:r>
            <w:r w:rsidRPr="003F1DE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B54482" w:rsidRPr="002662DF" w:rsidP="00B54482">
      <w:pPr>
        <w:spacing w:after="120"/>
        <w:rPr>
          <w:rFonts w:ascii="Arial" w:hAnsi="Arial" w:cs="Arial"/>
          <w:sz w:val="20"/>
          <w:szCs w:val="20"/>
        </w:rPr>
      </w:pPr>
    </w:p>
    <w:sectPr w:rsidSect="00EE5A95">
      <w:type w:val="continuous"/>
      <w:pgSz w:w="11920" w:h="16860"/>
      <w:pgMar w:top="1340" w:right="1020" w:bottom="280" w:left="13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7F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27F2"/>
  </w:style>
  <w:style w:type="paragraph" w:customStyle="1" w:styleId="CharCharCharChar">
    <w:name w:val="Char Char Char Char"/>
    <w:basedOn w:val="Normal"/>
    <w:semiHidden/>
    <w:rsid w:val="009F27F2"/>
    <w:pPr>
      <w:spacing w:after="160" w:line="240" w:lineRule="exact"/>
    </w:pPr>
    <w:rPr>
      <w:rFonts w:ascii="Arial" w:hAnsi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BinhNH</dc:creator>
  <cp:lastModifiedBy>Cuong Le Van</cp:lastModifiedBy>
  <cp:revision>36</cp:revision>
  <dcterms:created xsi:type="dcterms:W3CDTF">2016-02-01T08:43:00Z</dcterms:created>
  <dcterms:modified xsi:type="dcterms:W3CDTF">2017-12-26T04:02:00Z</dcterms:modified>
</cp:coreProperties>
</file>