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313" w:rsidRDefault="00504313" w:rsidP="00C2622B">
      <w:r>
        <w:t xml:space="preserve">This document explains how </w:t>
      </w:r>
      <w:r w:rsidR="00C2622B">
        <w:t xml:space="preserve">RK method is not enough to avoid overlap situation when </w:t>
      </w:r>
      <w:r>
        <w:t xml:space="preserve">setting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rep</m:t>
            </m:r>
          </m:sub>
        </m:sSub>
      </m:oMath>
      <w:r>
        <w:t>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att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rep</m:t>
            </m:r>
          </m:sub>
        </m:sSub>
      </m:oMath>
      <w:r w:rsidR="0086398C">
        <w:t xml:space="preserve"> </w:t>
      </w:r>
      <w:proofErr w:type="gramStart"/>
      <w:r w:rsidR="0086398C">
        <w:t xml:space="preserve">&lt;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w:proofErr w:type="gramEnd"/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att</m:t>
            </m:r>
          </m:sub>
        </m:sSub>
      </m:oMath>
      <w:r w:rsidR="0086398C">
        <w:t xml:space="preserve"> </w:t>
      </w:r>
      <w:r>
        <w:t>.</w:t>
      </w:r>
      <w:r w:rsidR="00BF3EA7">
        <w:t xml:space="preserve"> </w:t>
      </w:r>
      <w:r w:rsidR="006158A2">
        <w:t>Given a system of two</w:t>
      </w:r>
      <w:r>
        <w:t xml:space="preserve"> particles</w:t>
      </w:r>
      <w:r w:rsidR="0040357D">
        <w:t>, t</w:t>
      </w:r>
      <w:r>
        <w:t>hey cont</w:t>
      </w:r>
      <w:r w:rsidR="004715D2">
        <w:t xml:space="preserve">ain the same parameters, radius, </w:t>
      </w:r>
      <w:r>
        <w:t xml:space="preserve">and symmetric positions. </w:t>
      </w:r>
    </w:p>
    <w:p w:rsidR="00504313" w:rsidRDefault="00C049DF" w:rsidP="00C049DF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861AE6C" wp14:editId="066D6045">
                <wp:simplePos x="0" y="0"/>
                <wp:positionH relativeFrom="column">
                  <wp:posOffset>3101340</wp:posOffset>
                </wp:positionH>
                <wp:positionV relativeFrom="paragraph">
                  <wp:posOffset>84455</wp:posOffset>
                </wp:positionV>
                <wp:extent cx="2545715" cy="557530"/>
                <wp:effectExtent l="38100" t="0" r="83185" b="330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715" cy="557530"/>
                          <a:chOff x="0" y="0"/>
                          <a:chExt cx="2545715" cy="557530"/>
                        </a:xfrm>
                      </wpg:grpSpPr>
                      <wps:wsp>
                        <wps:cNvPr id="18" name="Straight Arrow Connector 17"/>
                        <wps:cNvCnPr/>
                        <wps:spPr>
                          <a:xfrm>
                            <a:off x="0" y="281940"/>
                            <a:ext cx="2545715" cy="10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4"/>
                        <wps:cNvCnPr/>
                        <wps:spPr>
                          <a:xfrm flipH="1">
                            <a:off x="1257300" y="0"/>
                            <a:ext cx="0" cy="5575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Oval 1"/>
                        <wps:cNvSpPr/>
                        <wps:spPr>
                          <a:xfrm>
                            <a:off x="152400" y="45720"/>
                            <a:ext cx="525780" cy="4648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531" w:rsidRPr="00504313" w:rsidRDefault="005C1531" w:rsidP="00504313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504313">
                                <w:rPr>
                                  <w:i/>
                                  <w:iCs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851660" y="45720"/>
                            <a:ext cx="525780" cy="4648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531" w:rsidRPr="00504313" w:rsidRDefault="005C1531" w:rsidP="00504313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1AE6C" id="Group 8" o:spid="_x0000_s1026" style="position:absolute;margin-left:244.2pt;margin-top:6.65pt;width:200.45pt;height:43.9pt;z-index:251715584" coordsize="25457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7" type="#_x0000_t32" style="position:absolute;top:2819;width:25457;height: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DvX8IAAADbAAAADwAAAGRycy9kb3ducmV2LnhtbESPQU/DMAyF70j8h8hIu7EUEFMpyyaY&#10;hLQjbEhcTWPaQONUjdd1/34+IO1m6z2/93m5nmJnRhpySOzgbl6AIa6TD9w4+Ny/3ZZgsiB77BKT&#10;gxNlWK+ur5ZY+XTkDxp30hgN4Vyhg1akr6zNdUsR8zz1xKr9pCGi6Do01g941PDY2fuiWNiIgbWh&#10;xZ42LdV/u0N08NrIQyjH4rH8fd/T13eQJ4/i3OxmenkGIzTJxfx/vfWKr7D6iw5gV2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DvX8IAAADbAAAADwAAAAAAAAAAAAAA&#10;AAChAgAAZHJzL2Rvd25yZXYueG1sUEsFBgAAAAAEAAQA+QAAAJADAAAAAA==&#10;" strokecolor="black [3200]" strokeweight="2pt">
                  <v:stroke endarrow="block"/>
                  <v:shadow on="t" color="black" opacity="24903f" origin=",.5" offset="0,.55556mm"/>
                </v:shape>
                <v:line id="Straight Connector 24" o:spid="_x0000_s1028" style="position:absolute;flip:x;visibility:visible;mso-wrap-style:square" from="12573,0" to="12573,5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CbX8MAAADbAAAADwAAAGRycy9kb3ducmV2LnhtbESPQYvCMBSE7wv+h/AEb2uqoCvVKKKs&#10;eHBXrILXR/Nsis1LabJa//1GEDwOM/MNM1u0thI3anzpWMGgn4Agzp0uuVBwOn5/TkD4gKyxckwK&#10;HuRhMe98zDDV7s4HumWhEBHCPkUFJoQ6ldLnhiz6vquJo3dxjcUQZVNI3eA9wm0lh0kylhZLjgsG&#10;a1oZyq/Zn1WQJdbI3U9xbteHerupBvuv8+9eqV63XU5BBGrDO/xqb7WC4Qi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Am1/DAAAA2wAAAA8AAAAAAAAAAAAA&#10;AAAAoQIAAGRycy9kb3ducmV2LnhtbFBLBQYAAAAABAAEAPkAAACRAwAAAAA=&#10;" strokecolor="#4579b8 [3044]">
                  <v:stroke dashstyle="dash"/>
                </v:line>
                <v:oval id="Oval 1" o:spid="_x0000_s1029" style="position:absolute;left:1524;top:457;width:5257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KmMAA&#10;AADaAAAADwAAAGRycy9kb3ducmV2LnhtbERPy6rCMBDdC/5DGOFuRFP1IlKN4gNB8IL4wu3QjG2x&#10;mZQmV+vfG0FwNRzOcyaz2hTiTpXLLSvodSMQxInVOacKTsd1ZwTCeWSNhWVS8CQHs2mzMcFY2wfv&#10;6X7wqQgh7GJUkHlfxlK6JCODrmtL4sBdbWXQB1ilUlf4COGmkP0oGkqDOYeGDEtaZpTcDv9GwfmS&#10;btt6N1jOF+vjaLX9u/bwVyr106rnYxCeav8Vf9wbHebD+5X3ld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ZKmMAAAADaAAAADwAAAAAAAAAAAAAAAACYAgAAZHJzL2Rvd25y&#10;ZXYueG1sUEsFBgAAAAAEAAQA9QAAAIUDAAAAAA==&#10;" fillcolor="white [3201]" strokecolor="#f79646 [3209]" strokeweight="2pt">
                  <v:textbox>
                    <w:txbxContent>
                      <w:p w:rsidR="005C1531" w:rsidRPr="00504313" w:rsidRDefault="005C1531" w:rsidP="00504313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 w:rsidRPr="00504313">
                          <w:rPr>
                            <w:i/>
                            <w:iCs/>
                          </w:rPr>
                          <w:t>p</w:t>
                        </w:r>
                      </w:p>
                    </w:txbxContent>
                  </v:textbox>
                </v:oval>
                <v:oval id="Oval 4" o:spid="_x0000_s1030" style="position:absolute;left:18516;top:457;width:5258;height:4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pAMIA&#10;AADaAAAADwAAAGRycy9kb3ducmV2LnhtbESPW4vCMBSE3wX/QzjCvoimXhCpRvGCILgg3vD10Bzb&#10;YnNSmqzWf28WBB+HmfmGmc5rU4gHVS63rKDXjUAQJ1bnnCo4nzadMQjnkTUWlknBixzMZ83GFGNt&#10;n3ygx9GnIkDYxagg876MpXRJRgZd15bEwbvZyqAPskqlrvAZ4KaQ/SgaSYM5h4UMS1pllNyPf0bB&#10;5Zru2no/WC2Wm9N4vfu99XAolfpp1YsJCE+1/4Y/7a1WMIT/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ekAwgAAANoAAAAPAAAAAAAAAAAAAAAAAJgCAABkcnMvZG93&#10;bnJldi54bWxQSwUGAAAAAAQABAD1AAAAhwMAAAAA&#10;" fillcolor="white [3201]" strokecolor="#f79646 [3209]" strokeweight="2pt">
                  <v:textbox>
                    <w:txbxContent>
                      <w:p w:rsidR="005C1531" w:rsidRPr="00504313" w:rsidRDefault="005C1531" w:rsidP="00504313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q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proofErr w:type="gramStart"/>
      <w:r>
        <w:t>particle</w:t>
      </w:r>
      <w:proofErr w:type="gramEnd"/>
      <w:r>
        <w:t xml:space="preserve"> </w:t>
      </w:r>
      <w:r w:rsidRPr="00C049DF">
        <w:rPr>
          <w:b/>
          <w:bCs/>
          <w:i/>
          <w:iCs/>
        </w:rPr>
        <w:t>p</w:t>
      </w:r>
      <w:r>
        <w:t xml:space="preserve"> start at position = -1.5</w:t>
      </w:r>
    </w:p>
    <w:p w:rsidR="00C049DF" w:rsidRDefault="00C049DF" w:rsidP="00C049DF">
      <w:proofErr w:type="gramStart"/>
      <w:r>
        <w:t>p</w:t>
      </w:r>
      <w:r>
        <w:t>article</w:t>
      </w:r>
      <w:proofErr w:type="gramEnd"/>
      <w:r>
        <w:t xml:space="preserve"> </w:t>
      </w:r>
      <w:r>
        <w:rPr>
          <w:b/>
          <w:bCs/>
          <w:i/>
          <w:iCs/>
        </w:rPr>
        <w:t>q</w:t>
      </w:r>
      <w:r>
        <w:t xml:space="preserve"> start at position = </w:t>
      </w:r>
      <w:r>
        <w:t>1.5</w:t>
      </w:r>
    </w:p>
    <w:p w:rsidR="00C049DF" w:rsidRDefault="00C049DF" w:rsidP="00922933">
      <w:proofErr w:type="gramStart"/>
      <w:r>
        <w:t>radii</w:t>
      </w:r>
      <w:proofErr w:type="gramEnd"/>
      <w:r>
        <w:t xml:space="preserve"> = 0.3</w:t>
      </w:r>
      <w:r w:rsidR="00922933">
        <w:t xml:space="preserve">, both particles have </w:t>
      </w:r>
      <w:r w:rsidR="00FC09A5">
        <w:t>initial velocity = 0</w:t>
      </w:r>
    </w:p>
    <w:p w:rsidR="009C523B" w:rsidRDefault="009C523B" w:rsidP="00BF3EA7">
      <w:pPr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rep</m:t>
            </m:r>
          </m:sub>
        </m:sSub>
      </m:oMath>
      <w:r>
        <w:t>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att</m:t>
            </m:r>
          </m:sub>
        </m:sSub>
      </m:oMath>
      <w:r>
        <w:rPr>
          <w:b/>
          <w:bCs/>
          <w:iCs/>
        </w:rPr>
        <w:t xml:space="preserve"> </w:t>
      </w:r>
      <w:proofErr w:type="gramStart"/>
      <w:r>
        <w:rPr>
          <w:b/>
          <w:bCs/>
          <w:iCs/>
        </w:rPr>
        <w:t>=  2.5</w:t>
      </w:r>
      <w:proofErr w:type="gramEnd"/>
      <w:r w:rsidR="00BF3EA7">
        <w:rPr>
          <w:b/>
          <w:bCs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rep</m:t>
            </m:r>
          </m:sub>
        </m:sSub>
      </m:oMath>
      <w:r>
        <w:rPr>
          <w:b/>
          <w:bCs/>
          <w:iCs/>
        </w:rPr>
        <w:t xml:space="preserve"> = 0.3,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att</m:t>
            </m:r>
          </m:sub>
        </m:sSub>
      </m:oMath>
      <w:r>
        <w:rPr>
          <w:b/>
          <w:bCs/>
          <w:iCs/>
        </w:rPr>
        <w:t xml:space="preserve"> = 0.8</w:t>
      </w:r>
    </w:p>
    <w:p w:rsidR="0086398C" w:rsidRPr="00B66075" w:rsidRDefault="0086398C" w:rsidP="0086398C">
      <w:r w:rsidRPr="00B66075">
        <w:rPr>
          <w:b/>
          <w:bCs/>
        </w:rPr>
        <w:t> 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B66075">
        <w:rPr>
          <w:b/>
          <w:bCs/>
        </w:rPr>
        <w:t xml:space="preserve">   =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"/>
              </m:rPr>
              <w:rPr>
                <w:rFonts w:ascii="Cambria Math" w:hAnsi="Cambria Math"/>
              </w:rPr>
              <m:t>(≠</m:t>
            </m:r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pq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rep</m:t>
                </m:r>
              </m:sup>
            </m:sSub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+ 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(≠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pq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att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nary>
          </m:e>
        </m:nary>
      </m:oMath>
    </w:p>
    <w:p w:rsidR="0086398C" w:rsidRPr="00B66075" w:rsidRDefault="0086398C" w:rsidP="0086398C">
      <w:pPr>
        <w:rPr>
          <w:b/>
          <w:bCs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pq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rep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rep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rep</m:t>
                          </m:r>
                        </m:sub>
                      </m:sSub>
                    </m:den>
                  </m:f>
                </m:e>
              </m:d>
            </m:sup>
          </m:sSup>
          <m:acc>
            <m:accPr>
              <m:chr m:val="⃗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qp</m:t>
                  </m:r>
                </m:sub>
              </m:sSub>
            </m:e>
          </m:acc>
        </m:oMath>
      </m:oMathPara>
    </w:p>
    <w:p w:rsidR="0086398C" w:rsidRPr="00B66075" w:rsidRDefault="0086398C" w:rsidP="0086398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pq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att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att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att</m:t>
                          </m:r>
                        </m:sub>
                      </m:sSub>
                    </m:den>
                  </m:f>
                </m:e>
              </m:d>
            </m:sup>
          </m:sSup>
          <m:acc>
            <m:accPr>
              <m:chr m:val="⃗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pq</m:t>
                  </m:r>
                </m:sub>
              </m:sSub>
            </m:e>
          </m:acc>
        </m:oMath>
      </m:oMathPara>
    </w:p>
    <w:p w:rsidR="00C920DD" w:rsidRDefault="0040357D" w:rsidP="00B33CA7">
      <w:r>
        <w:t>T</w:t>
      </w:r>
      <w:r w:rsidR="00C920DD" w:rsidRPr="00C920DD">
        <w:t xml:space="preserve">he position and velocity of a </w:t>
      </w:r>
      <w:r w:rsidR="00504313">
        <w:t>particle</w:t>
      </w:r>
      <w:r w:rsidR="00C920DD" w:rsidRPr="00C920DD">
        <w:t xml:space="preserve"> </w:t>
      </w:r>
      <w:r w:rsidR="00C920DD" w:rsidRPr="00C920DD">
        <w:rPr>
          <w:i/>
          <w:iCs/>
        </w:rPr>
        <w:t>p</w:t>
      </w:r>
      <w:r>
        <w:t xml:space="preserve"> based on force-based model is presented as: </w:t>
      </w:r>
    </w:p>
    <w:p w:rsidR="00C920DD" w:rsidRPr="00343D1F" w:rsidRDefault="00C920DD" w:rsidP="00C920DD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             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</m:eqArr>
            </m:e>
          </m:d>
        </m:oMath>
      </m:oMathPara>
    </w:p>
    <w:p w:rsidR="00C920DD" w:rsidRDefault="00C920DD" w:rsidP="00504313">
      <w:pPr>
        <w:rPr>
          <w:iCs/>
        </w:rPr>
      </w:pPr>
      <w:proofErr w:type="spellStart"/>
      <w:r w:rsidRPr="00FB05FA">
        <w:rPr>
          <w:b/>
          <w:bCs/>
          <w:iCs/>
        </w:rPr>
        <w:t>Runge</w:t>
      </w:r>
      <w:proofErr w:type="spellEnd"/>
      <w:r w:rsidRPr="00FB05FA">
        <w:rPr>
          <w:b/>
          <w:bCs/>
          <w:iCs/>
        </w:rPr>
        <w:t xml:space="preserve"> </w:t>
      </w:r>
      <w:proofErr w:type="spellStart"/>
      <w:r w:rsidRPr="00FB05FA">
        <w:rPr>
          <w:b/>
          <w:bCs/>
          <w:iCs/>
        </w:rPr>
        <w:t>Kutta</w:t>
      </w:r>
      <w:proofErr w:type="spellEnd"/>
      <w:r>
        <w:rPr>
          <w:iCs/>
        </w:rPr>
        <w:t xml:space="preserve"> method updates new velocity and position of </w:t>
      </w:r>
      <w:r w:rsidR="00504313">
        <w:rPr>
          <w:iCs/>
        </w:rPr>
        <w:t xml:space="preserve">particle </w:t>
      </w:r>
      <w:r w:rsidRPr="00C920DD">
        <w:rPr>
          <w:i/>
        </w:rPr>
        <w:t>p</w:t>
      </w:r>
      <w:r>
        <w:rPr>
          <w:iCs/>
        </w:rPr>
        <w:t xml:space="preserve"> as following formulas:</w:t>
      </w:r>
    </w:p>
    <w:p w:rsidR="00C920DD" w:rsidRPr="00C920DD" w:rsidRDefault="00C920DD" w:rsidP="0086398C">
      <w:pPr>
        <w:rPr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+Δt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+ 2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+ 2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sub>
            </m:sSub>
          </m:e>
        </m:d>
      </m:oMath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(1)</w:t>
      </w:r>
    </w:p>
    <w:p w:rsidR="00C920DD" w:rsidRDefault="00C920DD" w:rsidP="00591118">
      <w:pPr>
        <w:rPr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+Δt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+ 2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+ 2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sub>
            </m:sSub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(2)</w:t>
      </w:r>
    </w:p>
    <w:p w:rsidR="00C920DD" w:rsidRDefault="00371AD7" w:rsidP="00E21C05">
      <w:proofErr w:type="gramStart"/>
      <w:r>
        <w:t>where</w:t>
      </w:r>
      <w:proofErr w:type="gramEnd"/>
      <w:r w:rsidR="00CB20D4">
        <w:t xml:space="preserve"> </w:t>
      </w:r>
      <w:r w:rsidR="00B33CA7">
        <w:t xml:space="preserve">velocity </w:t>
      </w:r>
      <w:r w:rsidR="00CB20D4">
        <w:t>coefficients</w:t>
      </w:r>
      <w:r w:rsidR="007F78DA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  <w:r w:rsidR="0086398C">
        <w:rPr>
          <w:iCs/>
        </w:rPr>
        <w:t>and</w:t>
      </w:r>
      <w:r w:rsidR="00B33CA7">
        <w:rPr>
          <w:iCs/>
        </w:rPr>
        <w:t xml:space="preserve"> position </w:t>
      </w:r>
      <w:proofErr w:type="spellStart"/>
      <w:r w:rsidR="00B33CA7">
        <w:rPr>
          <w:iCs/>
        </w:rPr>
        <w:t>cofficients</w:t>
      </w:r>
      <w:proofErr w:type="spellEnd"/>
      <w:r w:rsidR="0086398C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="0086398C">
        <w:rPr>
          <w:iCs/>
        </w:rPr>
        <w:t xml:space="preserve"> </w:t>
      </w:r>
      <w:r w:rsidR="007F78DA">
        <w:t>are computed as formulas (</w:t>
      </w:r>
      <w:r w:rsidR="00E21C05">
        <w:t>5-12</w:t>
      </w:r>
      <w:r w:rsidR="007F78DA">
        <w:t>)</w:t>
      </w:r>
      <w:r w:rsidR="00504313">
        <w:t>.</w:t>
      </w:r>
    </w:p>
    <w:p w:rsidR="00FB05FA" w:rsidRDefault="00FB05FA" w:rsidP="007F78DA">
      <w:r w:rsidRPr="00636595">
        <w:rPr>
          <w:b/>
          <w:bCs/>
        </w:rPr>
        <w:t>Euler method</w:t>
      </w:r>
      <w:r>
        <w:t xml:space="preserve"> updates new velocity and position of a particle </w:t>
      </w:r>
      <w:r w:rsidRPr="00F601D6">
        <w:rPr>
          <w:i/>
          <w:iCs/>
        </w:rPr>
        <w:t>p</w:t>
      </w:r>
      <w:r>
        <w:t xml:space="preserve"> as following formulas:</w:t>
      </w:r>
    </w:p>
    <w:p w:rsidR="00FB05FA" w:rsidRPr="00E21C05" w:rsidRDefault="00636595" w:rsidP="00636595"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+Δt</m:t>
            </m:r>
          </m:e>
        </m:d>
        <m:r>
          <w:rPr>
            <w:rFonts w:ascii="Cambria Math" w:eastAsia="SimSun" w:hAnsi="Cambria Math" w:cs="Times New Roman"/>
            <w:sz w:val="24"/>
            <w:szCs w:val="24"/>
          </w:rPr>
          <m:t>=a</m:t>
        </m:r>
        <m:r>
          <w:rPr>
            <w:rFonts w:ascii="Cambria Math" w:hAnsi="Cambria Math" w:cstheme="majorBidi"/>
            <w:sz w:val="24"/>
            <w:szCs w:val="24"/>
          </w:rPr>
          <m:t>Δt+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E21C05">
        <w:rPr>
          <w:b/>
          <w:bCs/>
          <w:iCs/>
          <w:sz w:val="28"/>
          <w:szCs w:val="28"/>
        </w:rPr>
        <w:tab/>
      </w:r>
      <w:r w:rsidR="00E21C05">
        <w:rPr>
          <w:b/>
          <w:bCs/>
          <w:iCs/>
          <w:sz w:val="28"/>
          <w:szCs w:val="28"/>
        </w:rPr>
        <w:tab/>
      </w:r>
      <w:r w:rsidR="00E21C05">
        <w:rPr>
          <w:b/>
          <w:bCs/>
          <w:iCs/>
          <w:sz w:val="28"/>
          <w:szCs w:val="28"/>
        </w:rPr>
        <w:tab/>
      </w:r>
      <w:r w:rsidR="00E21C05">
        <w:rPr>
          <w:b/>
          <w:bCs/>
          <w:iCs/>
          <w:sz w:val="28"/>
          <w:szCs w:val="28"/>
        </w:rPr>
        <w:tab/>
      </w:r>
      <w:r w:rsidR="00E21C05">
        <w:rPr>
          <w:b/>
          <w:bCs/>
          <w:iCs/>
          <w:sz w:val="28"/>
          <w:szCs w:val="28"/>
        </w:rPr>
        <w:tab/>
      </w:r>
      <w:r w:rsidR="00E21C05">
        <w:rPr>
          <w:b/>
          <w:bCs/>
          <w:iCs/>
          <w:sz w:val="28"/>
          <w:szCs w:val="28"/>
        </w:rPr>
        <w:tab/>
      </w:r>
      <w:r w:rsidR="00E21C05">
        <w:rPr>
          <w:b/>
          <w:bCs/>
          <w:iCs/>
          <w:sz w:val="28"/>
          <w:szCs w:val="28"/>
        </w:rPr>
        <w:tab/>
      </w:r>
      <w:r w:rsidR="00E21C05">
        <w:rPr>
          <w:b/>
          <w:bCs/>
          <w:iCs/>
          <w:sz w:val="28"/>
          <w:szCs w:val="28"/>
        </w:rPr>
        <w:tab/>
      </w:r>
      <w:r w:rsidR="00E21C05">
        <w:rPr>
          <w:b/>
          <w:bCs/>
          <w:iCs/>
          <w:sz w:val="28"/>
          <w:szCs w:val="28"/>
        </w:rPr>
        <w:tab/>
      </w:r>
      <w:r w:rsidR="00E21C05" w:rsidRPr="00E21C05">
        <w:rPr>
          <w:iCs/>
        </w:rPr>
        <w:t>(3)</w:t>
      </w:r>
    </w:p>
    <w:p w:rsidR="00FB05FA" w:rsidRPr="00636595" w:rsidRDefault="00636595" w:rsidP="00636595"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+Δt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Δt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Δt+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E21C05">
        <w:rPr>
          <w:b/>
          <w:bCs/>
          <w:iCs/>
          <w:sz w:val="28"/>
          <w:szCs w:val="28"/>
        </w:rPr>
        <w:tab/>
      </w:r>
      <w:r w:rsidR="00E21C05">
        <w:rPr>
          <w:b/>
          <w:bCs/>
          <w:iCs/>
          <w:sz w:val="28"/>
          <w:szCs w:val="28"/>
        </w:rPr>
        <w:tab/>
      </w:r>
      <w:r w:rsidR="00E21C05">
        <w:rPr>
          <w:b/>
          <w:bCs/>
          <w:iCs/>
          <w:sz w:val="28"/>
          <w:szCs w:val="28"/>
        </w:rPr>
        <w:tab/>
      </w:r>
      <w:r w:rsidR="00E21C05">
        <w:rPr>
          <w:b/>
          <w:bCs/>
          <w:iCs/>
          <w:sz w:val="28"/>
          <w:szCs w:val="28"/>
        </w:rPr>
        <w:tab/>
      </w:r>
      <w:r w:rsidR="00E21C05">
        <w:rPr>
          <w:b/>
          <w:bCs/>
          <w:iCs/>
          <w:sz w:val="28"/>
          <w:szCs w:val="28"/>
        </w:rPr>
        <w:tab/>
      </w:r>
      <w:r w:rsidR="00E21C05">
        <w:rPr>
          <w:b/>
          <w:bCs/>
          <w:iCs/>
          <w:sz w:val="28"/>
          <w:szCs w:val="28"/>
        </w:rPr>
        <w:tab/>
      </w:r>
      <w:r w:rsidR="00E21C05">
        <w:rPr>
          <w:b/>
          <w:bCs/>
          <w:iCs/>
          <w:sz w:val="28"/>
          <w:szCs w:val="28"/>
        </w:rPr>
        <w:tab/>
      </w:r>
      <w:r w:rsidR="00E21C05" w:rsidRPr="00E21C05">
        <w:rPr>
          <w:iCs/>
        </w:rPr>
        <w:t>(4)</w:t>
      </w:r>
    </w:p>
    <w:p w:rsidR="00F601D6" w:rsidRDefault="00382CA1" w:rsidP="007E347E">
      <w:r>
        <w:t>In b</w:t>
      </w:r>
      <w:r w:rsidR="00074B7B">
        <w:t xml:space="preserve">oth </w:t>
      </w:r>
      <w:proofErr w:type="spellStart"/>
      <w:r w:rsidR="00074B7B">
        <w:t>R</w:t>
      </w:r>
      <w:r>
        <w:t>unge</w:t>
      </w:r>
      <w:proofErr w:type="spellEnd"/>
      <w:r>
        <w:t xml:space="preserve"> </w:t>
      </w:r>
      <w:proofErr w:type="spellStart"/>
      <w:r w:rsidR="00074B7B">
        <w:t>K</w:t>
      </w:r>
      <w:r>
        <w:t>utta</w:t>
      </w:r>
      <w:proofErr w:type="spellEnd"/>
      <w:r w:rsidR="007E347E">
        <w:t xml:space="preserve"> </w:t>
      </w:r>
      <w:r w:rsidR="00074B7B">
        <w:t xml:space="preserve">and Euler </w:t>
      </w:r>
      <w:r>
        <w:t xml:space="preserve">methods, </w:t>
      </w:r>
      <w:r w:rsidR="00074B7B">
        <w:t>new velocity</w:t>
      </w:r>
      <w:r>
        <w:t xml:space="preserve"> </w:t>
      </w:r>
      <w:r w:rsidR="00074B7B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+Δt</m:t>
            </m:r>
          </m:e>
        </m:d>
      </m:oMath>
      <w:r w:rsidR="00074B7B">
        <w:t xml:space="preserve"> </w:t>
      </w:r>
      <w:r>
        <w:t xml:space="preserve">is computed by </w:t>
      </w:r>
      <w:r w:rsidR="005C1531">
        <w:t xml:space="preserve">an </w:t>
      </w:r>
      <w:r>
        <w:t>acceleration</w:t>
      </w:r>
      <w:r w:rsidR="00074B7B">
        <w:t xml:space="preserve"> </w:t>
      </w:r>
      <w:r w:rsidR="005C1531">
        <w:t xml:space="preserve">that is being given to particle during the period [t→ t +  </w:t>
      </w:r>
      <m:oMath>
        <m:r>
          <m:rPr>
            <m:sty m:val="p"/>
          </m:rPr>
          <w:rPr>
            <w:rFonts w:ascii="Cambria Math" w:hAnsi="Cambria Math"/>
          </w:rPr>
          <m:t>Δt</m:t>
        </m:r>
      </m:oMath>
      <w:r w:rsidR="005C1531">
        <w:t xml:space="preserve"> ]</w:t>
      </w:r>
      <w:r w:rsidR="00A91547">
        <w:t>,</w:t>
      </w:r>
      <w:r w:rsidR="005C1531">
        <w:t xml:space="preserve"> </w:t>
      </w:r>
      <w:r>
        <w:t xml:space="preserve">and </w:t>
      </w:r>
      <w:r w:rsidR="00236D6E">
        <w:t>previous</w:t>
      </w:r>
      <w:r w:rsidR="00074B7B">
        <w:t xml:space="preserve"> </w:t>
      </w:r>
      <w:proofErr w:type="gramStart"/>
      <w:r w:rsidR="00074B7B">
        <w:t xml:space="preserve">velocity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074B7B">
        <w:t xml:space="preserve">.  </w:t>
      </w:r>
      <w:r w:rsidR="00250D5D">
        <w:t xml:space="preserve">In </w:t>
      </w:r>
      <w:proofErr w:type="spellStart"/>
      <w:r w:rsidR="00250D5D">
        <w:t>Runge</w:t>
      </w:r>
      <w:proofErr w:type="spellEnd"/>
      <w:r w:rsidR="00250D5D">
        <w:t xml:space="preserve"> </w:t>
      </w:r>
      <w:proofErr w:type="spellStart"/>
      <w:r w:rsidR="00250D5D">
        <w:t>Kutta</w:t>
      </w:r>
      <w:proofErr w:type="spellEnd"/>
      <w:r w:rsidR="00250D5D">
        <w:t xml:space="preserve"> method, new acceleration is </w:t>
      </w:r>
      <w:r w:rsidR="00BD3FB8">
        <w:t xml:space="preserve">an average value </w:t>
      </w:r>
      <w:r w:rsidR="00250D5D">
        <w:t xml:space="preserve">computed through velocity coefficients </w:t>
      </w:r>
      <w:r w:rsidR="00F601D6">
        <w:t xml:space="preserve">in formulas (5-12) </w:t>
      </w:r>
      <w:r w:rsidR="00250D5D">
        <w:t xml:space="preserve">while </w:t>
      </w:r>
      <w:r w:rsidR="00236D6E">
        <w:t>this value</w:t>
      </w:r>
      <w:r w:rsidR="00250D5D">
        <w:t xml:space="preserve"> is computed directly in Euler method</w:t>
      </w:r>
      <w:r w:rsidR="00F601D6">
        <w:t xml:space="preserve"> as in formula (3)</w:t>
      </w:r>
      <w:r w:rsidR="00250D5D">
        <w:t xml:space="preserve">. </w:t>
      </w:r>
      <w:r w:rsidR="00F601D6">
        <w:t>When</w:t>
      </w:r>
      <w:r w:rsidR="00074B7B">
        <w:t xml:space="preserve"> the </w:t>
      </w:r>
      <w:r w:rsidR="007E347E">
        <w:t xml:space="preserve">attractive and repulsive </w:t>
      </w:r>
      <w:r w:rsidR="00074B7B">
        <w:t>force</w:t>
      </w:r>
      <w:r w:rsidR="007E347E">
        <w:t>s</w:t>
      </w:r>
      <w:r w:rsidR="00074B7B">
        <w:t xml:space="preserve"> cancel each</w:t>
      </w:r>
      <w:r w:rsidR="005C1531">
        <w:t xml:space="preserve"> </w:t>
      </w:r>
      <w:r w:rsidR="00074B7B">
        <w:t>other</w:t>
      </w:r>
      <w:r w:rsidR="005C1531">
        <w:t xml:space="preserve"> that makes new acceleration equal to 0</w:t>
      </w:r>
      <w:r w:rsidR="00074B7B">
        <w:t xml:space="preserve">, </w:t>
      </w:r>
      <w:r w:rsidR="00F601D6">
        <w:t>particle</w:t>
      </w:r>
      <w:r w:rsidR="00074B7B">
        <w:t xml:space="preserve"> still </w:t>
      </w:r>
      <w:r w:rsidR="00F601D6">
        <w:t>moves with its</w:t>
      </w:r>
      <w:r w:rsidR="00074B7B">
        <w:t xml:space="preserve"> </w:t>
      </w:r>
      <w:r w:rsidR="00236D6E">
        <w:t>previous</w:t>
      </w:r>
      <w:r w:rsidR="00074B7B">
        <w:t xml:space="preserve"> </w:t>
      </w:r>
      <w:r w:rsidR="00FB05FA">
        <w:t>velocity</w:t>
      </w:r>
      <w:r w:rsidR="00074B7B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074B7B">
        <w:t xml:space="preserve">as </w:t>
      </w:r>
      <w:r w:rsidR="00FB05FA">
        <w:t>inertial</w:t>
      </w:r>
      <w:r w:rsidR="00074B7B">
        <w:t xml:space="preserve"> </w:t>
      </w:r>
      <w:r w:rsidR="00F601D6">
        <w:t>motion</w:t>
      </w:r>
      <w:r w:rsidR="00074B7B">
        <w:t xml:space="preserve"> [</w:t>
      </w:r>
      <w:r w:rsidR="00074B7B" w:rsidRPr="002F262A">
        <w:rPr>
          <w:b/>
          <w:bCs/>
        </w:rPr>
        <w:t>Helbing</w:t>
      </w:r>
      <w:r w:rsidR="002F262A" w:rsidRPr="002F262A">
        <w:rPr>
          <w:b/>
          <w:bCs/>
        </w:rPr>
        <w:t xml:space="preserve"> &amp; </w:t>
      </w:r>
      <w:proofErr w:type="spellStart"/>
      <w:r w:rsidR="002F262A" w:rsidRPr="002F262A">
        <w:rPr>
          <w:b/>
          <w:bCs/>
        </w:rPr>
        <w:t>Moussaid</w:t>
      </w:r>
      <w:proofErr w:type="spellEnd"/>
      <w:r w:rsidR="00074B7B">
        <w:t>].</w:t>
      </w:r>
      <w:r w:rsidR="00FB05FA">
        <w:t xml:space="preserve"> </w:t>
      </w:r>
    </w:p>
    <w:p w:rsidR="006D086E" w:rsidRDefault="007C51A7" w:rsidP="00930671">
      <w:r>
        <w:lastRenderedPageBreak/>
        <w:t>By using</w:t>
      </w:r>
      <w:r w:rsidR="00074B7B">
        <w:t xml:space="preserve"> </w:t>
      </w:r>
      <w:proofErr w:type="spellStart"/>
      <w:r w:rsidR="00074B7B">
        <w:t>R</w:t>
      </w:r>
      <w:r>
        <w:t>unge</w:t>
      </w:r>
      <w:proofErr w:type="spellEnd"/>
      <w:r>
        <w:t xml:space="preserve"> </w:t>
      </w:r>
      <w:proofErr w:type="spellStart"/>
      <w:r w:rsidR="00074B7B">
        <w:t>K</w:t>
      </w:r>
      <w:r>
        <w:t>uttta</w:t>
      </w:r>
      <w:proofErr w:type="spellEnd"/>
      <w:r w:rsidR="00CE0FBF">
        <w:t xml:space="preserve"> method</w:t>
      </w:r>
      <w:r w:rsidR="00074B7B">
        <w:t>, the below figure</w:t>
      </w:r>
      <w:r w:rsidR="00B66075">
        <w:t>s</w:t>
      </w:r>
      <w:r w:rsidR="00074B7B">
        <w:t xml:space="preserve"> show how</w:t>
      </w:r>
      <w:r w:rsidR="007C5298">
        <w:t xml:space="preserve"> this previous velocity is accumulated over the time. </w:t>
      </w:r>
      <w:r w:rsidR="007E347E">
        <w:t xml:space="preserve">This velocity </w:t>
      </w:r>
      <w:r w:rsidR="00BD3FB8">
        <w:t xml:space="preserve">is notated as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e>
        </m:d>
      </m:oMath>
      <w:r w:rsidR="00BD3FB8" w:rsidRPr="00BD3FB8">
        <w:rPr>
          <w:b/>
          <w:bCs/>
          <w:iCs/>
        </w:rPr>
        <w:t xml:space="preserve"> </w:t>
      </w:r>
      <w:r w:rsidR="00BD3FB8" w:rsidRPr="00BD3FB8">
        <w:rPr>
          <w:iCs/>
        </w:rPr>
        <w:t xml:space="preserve">while next velocity is named </w:t>
      </w:r>
      <w:proofErr w:type="gramStart"/>
      <w:r w:rsidR="00BD3FB8" w:rsidRPr="00BD3FB8">
        <w:rPr>
          <w:iCs/>
        </w:rPr>
        <w:t>as</w:t>
      </w:r>
      <w:r w:rsidR="00BD3FB8" w:rsidRPr="00BD3FB8">
        <w:rPr>
          <w:b/>
          <w:bCs/>
          <w:iCs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="00BD3FB8" w:rsidRPr="00BD3FB8">
        <w:rPr>
          <w:iCs/>
        </w:rPr>
        <w:t>.</w:t>
      </w:r>
      <w:r w:rsidR="007E347E">
        <w:rPr>
          <w:iCs/>
        </w:rPr>
        <w:t xml:space="preserve"> </w:t>
      </w:r>
      <w:r w:rsidR="007E347E">
        <w:t>The simulation is run at time step</w:t>
      </w:r>
      <w:r w:rsidR="007E347E"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Δt</m:t>
        </m:r>
      </m:oMath>
      <w:r w:rsidR="007E347E">
        <w:t xml:space="preserve"> = 0.005</w:t>
      </w:r>
      <w:r w:rsidR="007E347E">
        <w:t>.</w:t>
      </w:r>
      <w:r w:rsidR="003D4ADA">
        <w:t xml:space="preserve"> Other velocity coefficients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  <w:r w:rsidR="003D4ADA">
        <w:t>are also shown.</w:t>
      </w:r>
      <w:r w:rsidR="00B66075">
        <w:t xml:space="preserve"> First figure is the change of distance between two particles over the time. The second figure is the change of previous </w:t>
      </w:r>
      <w:proofErr w:type="gramStart"/>
      <w:r w:rsidR="00B66075">
        <w:t xml:space="preserve">velocity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e>
        </m:d>
      </m:oMath>
      <w:r w:rsidR="00B66075">
        <w:rPr>
          <w:b/>
          <w:bCs/>
          <w:iCs/>
        </w:rPr>
        <w:t xml:space="preserve">. </w:t>
      </w:r>
      <w:r w:rsidR="00B66075" w:rsidRPr="00B66075">
        <w:rPr>
          <w:iCs/>
        </w:rPr>
        <w:t xml:space="preserve">Next four figures </w:t>
      </w:r>
      <w:r w:rsidR="00930671">
        <w:rPr>
          <w:iCs/>
        </w:rPr>
        <w:t xml:space="preserve">represent </w:t>
      </w:r>
      <w:r w:rsidR="00B66075" w:rsidRPr="00B66075">
        <w:rPr>
          <w:iCs/>
        </w:rPr>
        <w:t>velocity coefficients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="00B66075">
        <w:rPr>
          <w:iCs/>
          <w:sz w:val="28"/>
          <w:szCs w:val="28"/>
        </w:rPr>
        <w:t>.</w:t>
      </w:r>
    </w:p>
    <w:p w:rsidR="007E347E" w:rsidRPr="00BD3FB8" w:rsidRDefault="003D4ADA" w:rsidP="007E347E">
      <w:r w:rsidRPr="003D4ADA">
        <w:rPr>
          <w:noProof/>
        </w:rPr>
        <w:drawing>
          <wp:inline distT="0" distB="0" distL="0" distR="0">
            <wp:extent cx="5731510" cy="11709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98" w:rsidRDefault="003D4ADA" w:rsidP="007C5298">
      <w:r w:rsidRPr="003D4ADA">
        <w:rPr>
          <w:noProof/>
        </w:rPr>
        <w:drawing>
          <wp:inline distT="0" distB="0" distL="0" distR="0">
            <wp:extent cx="5731510" cy="118787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62A" w:rsidRDefault="003D4ADA" w:rsidP="00CE0FBF">
      <w:r w:rsidRPr="003D4ADA">
        <w:rPr>
          <w:noProof/>
        </w:rPr>
        <w:drawing>
          <wp:inline distT="0" distB="0" distL="0" distR="0">
            <wp:extent cx="5638800" cy="4653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648" cy="46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03" w:rsidRDefault="001F3203" w:rsidP="00CE0FBF">
      <w:r>
        <w:lastRenderedPageBreak/>
        <w:t>The red horizontal line shows the sum of radii of two particles = 0.3 + 0.3 = 0.6</w:t>
      </w:r>
    </w:p>
    <w:p w:rsidR="002F262A" w:rsidRPr="00B120E4" w:rsidRDefault="001F3203" w:rsidP="00B66075">
      <w:r>
        <w:t xml:space="preserve"> </w:t>
      </w:r>
      <w:r w:rsidR="00B120E4">
        <w:t xml:space="preserve">The vertical purple line shows time </w:t>
      </w:r>
      <w:r w:rsidR="00B120E4" w:rsidRPr="00B120E4">
        <w:rPr>
          <w:i/>
          <w:iCs/>
        </w:rPr>
        <w:t>t</w:t>
      </w:r>
      <w:r w:rsidR="00B120E4">
        <w:rPr>
          <w:i/>
          <w:iCs/>
        </w:rPr>
        <w:t xml:space="preserve"> </w:t>
      </w:r>
      <w:r w:rsidR="00B120E4">
        <w:t xml:space="preserve">when two </w:t>
      </w:r>
      <w:r w:rsidR="00B66075">
        <w:t>particles</w:t>
      </w:r>
      <w:r w:rsidR="00B120E4">
        <w:t xml:space="preserve"> collide (</w:t>
      </w:r>
      <w:r w:rsidR="00B120E4" w:rsidRPr="00B120E4">
        <w:rPr>
          <w:i/>
          <w:iCs/>
        </w:rPr>
        <w:t xml:space="preserve">distance between </w:t>
      </w:r>
      <w:r w:rsidR="00FF5BF7">
        <w:rPr>
          <w:i/>
          <w:iCs/>
        </w:rPr>
        <w:t>two particles</w:t>
      </w:r>
      <w:r w:rsidR="00B120E4" w:rsidRPr="00B120E4">
        <w:rPr>
          <w:i/>
          <w:iCs/>
        </w:rPr>
        <w:t xml:space="preserve"> = sum of two radii</w:t>
      </w:r>
      <w:r w:rsidR="006A493D">
        <w:t xml:space="preserve"> = 0.6</w:t>
      </w:r>
      <w:r w:rsidR="00B120E4">
        <w:t>)</w:t>
      </w:r>
    </w:p>
    <w:p w:rsidR="00AD24FE" w:rsidRDefault="007E2B7B" w:rsidP="00CE0FBF">
      <w:pPr>
        <w:rPr>
          <w:iCs/>
          <w:sz w:val="28"/>
          <w:szCs w:val="28"/>
        </w:rPr>
      </w:pPr>
      <w:r>
        <w:t xml:space="preserve">We see that, when two particles collide, attractive and repulsive forces cancel each other. This makes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>
        <w:rPr>
          <w:iCs/>
          <w:sz w:val="28"/>
          <w:szCs w:val="28"/>
        </w:rPr>
        <w:t>= 0</w:t>
      </w:r>
      <w:r w:rsidR="00AD24FE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 w:rsidR="00AD24FE">
        <w:rPr>
          <w:iCs/>
          <w:sz w:val="28"/>
          <w:szCs w:val="28"/>
        </w:rPr>
        <w:t xml:space="preserve"> </w:t>
      </w:r>
      <w:r w:rsidR="00AD24FE" w:rsidRPr="00AD24FE">
        <w:rPr>
          <w:iCs/>
        </w:rPr>
        <w:t xml:space="preserve">From formula (6), we </w:t>
      </w:r>
      <w:proofErr w:type="gramStart"/>
      <w:r w:rsidR="00AD24FE" w:rsidRPr="00AD24FE">
        <w:rPr>
          <w:iCs/>
        </w:rPr>
        <w:t xml:space="preserve">have 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="00AD24FE">
        <w:rPr>
          <w:iCs/>
          <w:sz w:val="28"/>
          <w:szCs w:val="28"/>
        </w:rPr>
        <w:t>= 0.</w:t>
      </w:r>
    </w:p>
    <w:p w:rsidR="009D197B" w:rsidRDefault="00AD24FE" w:rsidP="00D347FC">
      <w:r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>
        <w:rPr>
          <w:iCs/>
          <w:sz w:val="28"/>
          <w:szCs w:val="28"/>
        </w:rPr>
        <w:t xml:space="preserve"> </w:t>
      </w:r>
      <w:proofErr w:type="gramStart"/>
      <w:r w:rsidRPr="00D347FC">
        <w:rPr>
          <w:iCs/>
        </w:rPr>
        <w:t>is</w:t>
      </w:r>
      <w:proofErr w:type="gramEnd"/>
      <w:r w:rsidRPr="00D347FC">
        <w:rPr>
          <w:iCs/>
        </w:rPr>
        <w:t xml:space="preserve"> then computed as formula (7) when two </w:t>
      </w:r>
      <w:r w:rsidR="00D347FC">
        <w:rPr>
          <w:iCs/>
        </w:rPr>
        <w:t>particles</w:t>
      </w:r>
      <w:r w:rsidRPr="00D347FC">
        <w:rPr>
          <w:iCs/>
        </w:rPr>
        <w:t xml:space="preserve"> at the positions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D347FC" w:rsidRPr="00D347FC">
        <w:rPr>
          <w:iCs/>
        </w:rPr>
        <w:t xml:space="preserve"> . Since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D347FC" w:rsidRPr="00D347FC">
        <w:rPr>
          <w:iCs/>
        </w:rPr>
        <w:t>= 0</w:t>
      </w:r>
      <w:r w:rsidR="00D347FC" w:rsidRPr="00D347FC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347FC" w:rsidRPr="00D347FC">
        <w:rPr>
          <w:iCs/>
        </w:rPr>
        <w:t xml:space="preserve"> at the position where two particles collide, we still have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D347FC" w:rsidRPr="00D347FC">
        <w:rPr>
          <w:iCs/>
        </w:rPr>
        <w:t>= 0.</w:t>
      </w:r>
      <w:r w:rsidR="00D347FC">
        <w:rPr>
          <w:iCs/>
        </w:rPr>
        <w:t xml:space="preserve"> Similarly, we can compute for other velocity and position coefficients.</w:t>
      </w:r>
    </w:p>
    <w:p w:rsidR="007E2B7B" w:rsidRPr="002E5B0E" w:rsidRDefault="00D347FC" w:rsidP="00DE6355">
      <w:r>
        <w:t xml:space="preserve">However, we still see that, when two particles collide, 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e>
        </m:d>
      </m:oMath>
      <w:r>
        <w:rPr>
          <w:b/>
          <w:bCs/>
          <w:iCs/>
        </w:rPr>
        <w:t xml:space="preserve"> = 1.0</w:t>
      </w:r>
      <w:r w:rsidR="002E5B0E">
        <w:rPr>
          <w:b/>
          <w:bCs/>
          <w:iCs/>
        </w:rPr>
        <w:t xml:space="preserve">. </w:t>
      </w:r>
      <w:r w:rsidR="002E5B0E" w:rsidRPr="002E5B0E">
        <w:rPr>
          <w:iCs/>
        </w:rPr>
        <w:t>Thus, the final velocity</w:t>
      </w:r>
      <w:r w:rsidR="002E5B0E">
        <w:rPr>
          <w:b/>
          <w:bCs/>
          <w:i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="002E5B0E">
        <w:rPr>
          <w:b/>
          <w:bCs/>
          <w:iCs/>
        </w:rPr>
        <w:t xml:space="preserve"> </w:t>
      </w:r>
      <w:r w:rsidR="002E5B0E">
        <w:rPr>
          <w:iCs/>
        </w:rPr>
        <w:t xml:space="preserve">is computed </w:t>
      </w:r>
      <w:r w:rsidR="00DE6355">
        <w:rPr>
          <w:iCs/>
        </w:rPr>
        <w:t>from</w:t>
      </w:r>
      <w:r w:rsidR="002E5B0E">
        <w:rPr>
          <w:iCs/>
        </w:rPr>
        <w:t xml:space="preserve"> formula (1) is diff</w:t>
      </w:r>
      <w:r w:rsidR="00DE6355">
        <w:rPr>
          <w:iCs/>
        </w:rPr>
        <w:t>erent from 0. It means particle</w:t>
      </w:r>
      <w:r w:rsidR="002E5B0E">
        <w:rPr>
          <w:iCs/>
        </w:rPr>
        <w:t xml:space="preserve"> still moves forwards with his previous velocity even when the attractive and repulsive force</w:t>
      </w:r>
      <w:r w:rsidR="009F7979">
        <w:rPr>
          <w:iCs/>
        </w:rPr>
        <w:t>s</w:t>
      </w:r>
      <w:r w:rsidR="002E5B0E">
        <w:rPr>
          <w:iCs/>
        </w:rPr>
        <w:t xml:space="preserve"> cancel each other.</w:t>
      </w:r>
    </w:p>
    <w:p w:rsidR="00746DB7" w:rsidRPr="00746DB7" w:rsidRDefault="003D736D" w:rsidP="00746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46DB7">
        <w:rPr>
          <w:rFonts w:ascii="Times New Roman" w:eastAsia="Times New Roman" w:hAnsi="Times New Roman" w:cs="Times New Roman"/>
        </w:rPr>
        <w:t xml:space="preserve">To make </w:t>
      </w:r>
      <w:r w:rsidR="00746DB7" w:rsidRPr="00746DB7">
        <w:rPr>
          <w:rFonts w:ascii="Times New Roman" w:eastAsia="Times New Roman" w:hAnsi="Times New Roman" w:cs="Times New Roman"/>
        </w:rPr>
        <w:t>two particles</w:t>
      </w:r>
      <w:r w:rsidRPr="00746DB7">
        <w:rPr>
          <w:rFonts w:ascii="Times New Roman" w:eastAsia="Times New Roman" w:hAnsi="Times New Roman" w:cs="Times New Roman"/>
        </w:rPr>
        <w:t xml:space="preserve"> stop </w:t>
      </w:r>
      <w:r w:rsidR="00746DB7" w:rsidRPr="00746DB7">
        <w:rPr>
          <w:rFonts w:ascii="Times New Roman" w:eastAsia="Times New Roman" w:hAnsi="Times New Roman" w:cs="Times New Roman"/>
        </w:rPr>
        <w:t xml:space="preserve">with velocity = 0 when they collide, </w:t>
      </w:r>
      <w:r w:rsidRPr="00746DB7">
        <w:rPr>
          <w:rFonts w:ascii="Times New Roman" w:eastAsia="Times New Roman" w:hAnsi="Times New Roman" w:cs="Times New Roman"/>
        </w:rPr>
        <w:t xml:space="preserve">we need </w:t>
      </w:r>
    </w:p>
    <w:p w:rsidR="00746DB7" w:rsidRPr="00746DB7" w:rsidRDefault="00746DB7" w:rsidP="00746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+Δt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46DB7">
        <w:rPr>
          <w:rFonts w:ascii="Times New Roman" w:eastAsia="Times New Roman" w:hAnsi="Times New Roman" w:cs="Times New Roman"/>
        </w:rPr>
        <w:t>, from formula (1), we have</w:t>
      </w:r>
    </w:p>
    <w:p w:rsidR="00746DB7" w:rsidRDefault="00746DB7" w:rsidP="00746DB7">
      <w:pPr>
        <w:spacing w:before="100" w:beforeAutospacing="1" w:after="100" w:afterAutospacing="1" w:line="240" w:lineRule="auto"/>
        <w:rPr>
          <w:iCs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→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=-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+ 2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+ 2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sub>
            </m:sSub>
          </m:e>
        </m:d>
      </m:oMath>
      <w:r>
        <w:rPr>
          <w:iCs/>
        </w:rPr>
        <w:t xml:space="preserve"> </w:t>
      </w:r>
    </w:p>
    <w:p w:rsidR="003D736D" w:rsidRPr="00367752" w:rsidRDefault="00DE6355" w:rsidP="006411E5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This</w:t>
      </w:r>
      <w:r w:rsidR="00367752" w:rsidRPr="00367752">
        <w:rPr>
          <w:rFonts w:eastAsia="Times New Roman" w:cs="Times New Roman"/>
        </w:rPr>
        <w:t xml:space="preserve"> means that velocity coefficients </w:t>
      </w:r>
      <w:r w:rsidR="00367752">
        <w:rPr>
          <w:rFonts w:eastAsia="Times New Roman" w:cs="Times New Roman"/>
        </w:rPr>
        <w:t xml:space="preserve">must </w:t>
      </w:r>
      <w:r w:rsidR="00367752" w:rsidRPr="00367752">
        <w:rPr>
          <w:rFonts w:eastAsia="Times New Roman" w:cs="Times New Roman"/>
        </w:rPr>
        <w:t>have the opposite direction with current velocity</w:t>
      </w:r>
      <w:r w:rsidR="00367752">
        <w:rPr>
          <w:rFonts w:eastAsia="Times New Roman" w:cs="Times New Roman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367752">
        <w:rPr>
          <w:rFonts w:eastAsia="Times New Roman" w:cs="Times New Roman"/>
        </w:rPr>
        <w:t xml:space="preserve">and </w:t>
      </w:r>
      <w:r>
        <w:rPr>
          <w:rFonts w:eastAsia="Times New Roman" w:cs="Times New Roman"/>
        </w:rPr>
        <w:t>their</w:t>
      </w:r>
      <w:r w:rsidR="00367752">
        <w:rPr>
          <w:rFonts w:eastAsia="Times New Roman" w:cs="Times New Roman"/>
        </w:rPr>
        <w:t xml:space="preserve"> magnitude must be </w:t>
      </w:r>
      <w:r w:rsidR="003F68CA">
        <w:rPr>
          <w:rFonts w:eastAsia="Times New Roman" w:cs="Times New Roman"/>
        </w:rPr>
        <w:t>equal to |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3F68CA" w:rsidRPr="003F68CA">
        <w:rPr>
          <w:rFonts w:eastAsia="Times New Roman" w:cs="Times New Roman"/>
        </w:rPr>
        <w:t>|</w:t>
      </w:r>
      <w:r w:rsidR="00367752" w:rsidRPr="003F68CA">
        <w:rPr>
          <w:rFonts w:eastAsia="Times New Roman" w:cs="Times New Roman"/>
        </w:rPr>
        <w:t>.</w:t>
      </w:r>
      <w:r w:rsidR="00367752" w:rsidRPr="00367752">
        <w:rPr>
          <w:rFonts w:eastAsia="Times New Roman" w:cs="Times New Roman"/>
        </w:rPr>
        <w:t xml:space="preserve"> This only occur</w:t>
      </w:r>
      <w:r w:rsidR="00367752">
        <w:rPr>
          <w:rFonts w:eastAsia="Times New Roman" w:cs="Times New Roman"/>
        </w:rPr>
        <w:t>s</w:t>
      </w:r>
      <w:r w:rsidR="00367752" w:rsidRPr="00367752">
        <w:rPr>
          <w:rFonts w:eastAsia="Times New Roman" w:cs="Times New Roman"/>
        </w:rPr>
        <w:t xml:space="preserve"> when the repulsive</w:t>
      </w:r>
      <w:r w:rsidR="00746DB7" w:rsidRPr="00367752">
        <w:rPr>
          <w:rFonts w:eastAsia="Times New Roman" w:cs="Times New Roman"/>
        </w:rPr>
        <w:t xml:space="preserve"> </w:t>
      </w:r>
      <w:r w:rsidR="003D736D" w:rsidRPr="00367752">
        <w:rPr>
          <w:rFonts w:eastAsia="Times New Roman" w:cs="Times New Roman"/>
        </w:rPr>
        <w:t xml:space="preserve">force </w:t>
      </w:r>
      <w:r w:rsidR="00746DB7" w:rsidRPr="00367752">
        <w:rPr>
          <w:rFonts w:eastAsia="Times New Roman" w:cs="Times New Roman"/>
        </w:rPr>
        <w:t xml:space="preserve">whose magnitude must be </w:t>
      </w:r>
      <w:r w:rsidR="00367752">
        <w:rPr>
          <w:rFonts w:eastAsia="Times New Roman" w:cs="Times New Roman"/>
        </w:rPr>
        <w:t xml:space="preserve">high so that it can be negative </w:t>
      </w:r>
      <w:r w:rsidR="006411E5">
        <w:rPr>
          <w:rFonts w:eastAsia="Times New Roman" w:cs="Times New Roman"/>
        </w:rPr>
        <w:t xml:space="preserve">and different from 0 </w:t>
      </w:r>
      <w:r w:rsidR="00367752">
        <w:rPr>
          <w:rFonts w:eastAsia="Times New Roman" w:cs="Times New Roman"/>
        </w:rPr>
        <w:t>after subtracted attractive force when computing two particles at overlapped</w:t>
      </w:r>
      <w:r w:rsidR="00367752" w:rsidRPr="00367752">
        <w:rPr>
          <w:rFonts w:eastAsia="Times New Roman" w:cs="Times New Roman"/>
        </w:rPr>
        <w:t xml:space="preserve"> </w:t>
      </w:r>
      <w:r w:rsidR="00367752">
        <w:rPr>
          <w:rFonts w:eastAsia="Times New Roman" w:cs="Times New Roman"/>
        </w:rPr>
        <w:t xml:space="preserve">positions at </w:t>
      </w:r>
      <m:oMath>
        <m:r>
          <w:rPr>
            <w:rFonts w:ascii="Cambria Math" w:hAnsi="Cambria Math"/>
            <w:sz w:val="28"/>
            <w:szCs w:val="28"/>
          </w:rPr>
          <m:t>t+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367752">
        <w:rPr>
          <w:rFonts w:eastAsia="Times New Roman" w:cs="Times New Roman"/>
        </w:rPr>
        <w:t xml:space="preserve"> </w:t>
      </w:r>
      <w:r w:rsidR="006411E5">
        <w:rPr>
          <w:rFonts w:eastAsia="Times New Roman" w:cs="Times New Roman"/>
        </w:rPr>
        <w:t xml:space="preserve">and </w:t>
      </w:r>
      <m:oMath>
        <m:r>
          <w:rPr>
            <w:rFonts w:ascii="Cambria Math" w:hAnsi="Cambria Math"/>
            <w:sz w:val="28"/>
            <w:szCs w:val="28"/>
          </w:rPr>
          <m:t>t+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Δt</m:t>
        </m:r>
      </m:oMath>
      <w:r w:rsidR="002A4321">
        <w:rPr>
          <w:rFonts w:eastAsia="Times New Roman" w:cs="Times New Roman"/>
          <w:sz w:val="28"/>
          <w:szCs w:val="28"/>
        </w:rPr>
        <w:t>.</w:t>
      </w:r>
    </w:p>
    <w:p w:rsidR="003D736D" w:rsidRPr="00026C53" w:rsidRDefault="003D736D" w:rsidP="002A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C53">
        <w:rPr>
          <w:rFonts w:ascii="Times New Roman" w:eastAsia="Times New Roman" w:hAnsi="Times New Roman" w:cs="Times New Roman"/>
          <w:sz w:val="24"/>
          <w:szCs w:val="24"/>
        </w:rPr>
        <w:t xml:space="preserve">Thus, we need to set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rep</m:t>
            </m:r>
          </m:sub>
        </m:sSub>
      </m:oMath>
      <w:proofErr w:type="gramStart"/>
      <w:r w:rsidR="002A4321">
        <w:t xml:space="preserve">&gt; </w:t>
      </w:r>
      <m:oMath>
        <m:r>
          <w:rPr>
            <w:rFonts w:ascii="Cambria Math" w:hAnsi="Cambria Math"/>
          </w:rPr>
          <m:t xml:space="preserve"> </m:t>
        </m:r>
        <w:proofErr w:type="gramEnd"/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att</m:t>
            </m:r>
          </m:sub>
        </m:sSub>
      </m:oMath>
      <w:r w:rsidR="002A4321">
        <w:t xml:space="preserve"> </w:t>
      </w:r>
      <w:r w:rsidR="002A4321">
        <w:rPr>
          <w:rFonts w:ascii="Times New Roman" w:eastAsia="Times New Roman" w:hAnsi="Times New Roman" w:cs="Times New Roman"/>
          <w:sz w:val="24"/>
          <w:szCs w:val="24"/>
        </w:rPr>
        <w:t>. This work is also suggested by Helbing &amp; Molnar.</w:t>
      </w:r>
    </w:p>
    <w:p w:rsidR="00CB20D4" w:rsidRPr="00591118" w:rsidRDefault="00CB20D4" w:rsidP="00E21C05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591118">
        <w:rPr>
          <w:sz w:val="28"/>
          <w:szCs w:val="28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 Δt</m:t>
        </m:r>
      </m:oMath>
      <w:r w:rsidRPr="0059111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f(t,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91118">
        <w:rPr>
          <w:sz w:val="28"/>
          <w:szCs w:val="28"/>
        </w:rPr>
        <w:t xml:space="preserve"> </w:t>
      </w:r>
      <w:r w:rsidR="00BB59EC" w:rsidRPr="00591118">
        <w:rPr>
          <w:sz w:val="28"/>
          <w:szCs w:val="28"/>
        </w:rPr>
        <w:tab/>
      </w:r>
      <w:r w:rsidR="00BB59EC" w:rsidRPr="00591118">
        <w:rPr>
          <w:sz w:val="28"/>
          <w:szCs w:val="28"/>
        </w:rPr>
        <w:tab/>
      </w:r>
      <w:r w:rsidR="00BB59EC" w:rsidRPr="00591118">
        <w:rPr>
          <w:sz w:val="28"/>
          <w:szCs w:val="28"/>
        </w:rPr>
        <w:tab/>
      </w:r>
      <w:r w:rsidR="00BB59EC" w:rsidRPr="00591118">
        <w:rPr>
          <w:sz w:val="28"/>
          <w:szCs w:val="28"/>
        </w:rPr>
        <w:tab/>
      </w:r>
      <w:r w:rsidR="00BB59EC" w:rsidRPr="00591118">
        <w:rPr>
          <w:sz w:val="28"/>
          <w:szCs w:val="28"/>
        </w:rPr>
        <w:tab/>
      </w:r>
      <w:r w:rsidR="00BB59EC" w:rsidRPr="00591118">
        <w:rPr>
          <w:sz w:val="28"/>
          <w:szCs w:val="28"/>
        </w:rPr>
        <w:tab/>
      </w:r>
      <w:r w:rsidR="00BB59EC" w:rsidRPr="00591118">
        <w:rPr>
          <w:sz w:val="28"/>
          <w:szCs w:val="28"/>
        </w:rPr>
        <w:tab/>
      </w:r>
      <w:r w:rsidR="00BB59EC" w:rsidRPr="00591118">
        <w:rPr>
          <w:sz w:val="28"/>
          <w:szCs w:val="28"/>
        </w:rPr>
        <w:tab/>
      </w:r>
      <w:r w:rsidR="00BB59EC" w:rsidRPr="00591118">
        <w:rPr>
          <w:sz w:val="28"/>
          <w:szCs w:val="28"/>
        </w:rPr>
        <w:tab/>
        <w:t>(</w:t>
      </w:r>
      <w:r w:rsidR="00E21C05">
        <w:rPr>
          <w:sz w:val="28"/>
          <w:szCs w:val="28"/>
        </w:rPr>
        <w:t>5</w:t>
      </w:r>
      <w:r w:rsidR="00BB59EC" w:rsidRPr="00591118">
        <w:rPr>
          <w:sz w:val="28"/>
          <w:szCs w:val="28"/>
        </w:rPr>
        <w:t>)</w:t>
      </w:r>
    </w:p>
    <w:p w:rsidR="00BB59EC" w:rsidRPr="00591118" w:rsidRDefault="00CB20D4" w:rsidP="00E21C05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591118">
        <w:rPr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Δt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sz w:val="28"/>
          <w:szCs w:val="28"/>
        </w:rPr>
        <w:t>(</w:t>
      </w:r>
      <w:r w:rsidR="00E21C05">
        <w:rPr>
          <w:sz w:val="28"/>
          <w:szCs w:val="28"/>
        </w:rPr>
        <w:t>6</w:t>
      </w:r>
      <w:r w:rsidR="00BB59EC" w:rsidRPr="00591118">
        <w:rPr>
          <w:sz w:val="28"/>
          <w:szCs w:val="28"/>
        </w:rPr>
        <w:t>)</w:t>
      </w:r>
    </w:p>
    <w:p w:rsidR="00371AD7" w:rsidRDefault="00371AD7" w:rsidP="00C920DD">
      <w:pPr>
        <w:rPr>
          <w:sz w:val="28"/>
          <w:szCs w:val="28"/>
        </w:rPr>
      </w:pPr>
    </w:p>
    <w:p w:rsidR="00CB20D4" w:rsidRPr="00591118" w:rsidRDefault="00CB20D4" w:rsidP="00E21C05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591118">
        <w:rPr>
          <w:sz w:val="28"/>
          <w:szCs w:val="28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 Δt</m:t>
        </m:r>
      </m:oMath>
      <w:r w:rsidRPr="0059111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f(t+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+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  <w:t>(</w:t>
      </w:r>
      <w:r w:rsidR="00E21C05">
        <w:rPr>
          <w:iCs/>
          <w:sz w:val="28"/>
          <w:szCs w:val="28"/>
        </w:rPr>
        <w:t>7</w:t>
      </w:r>
      <w:r w:rsidR="00BB59EC" w:rsidRPr="00591118">
        <w:rPr>
          <w:iCs/>
          <w:sz w:val="28"/>
          <w:szCs w:val="28"/>
        </w:rPr>
        <w:t>)</w:t>
      </w:r>
    </w:p>
    <w:p w:rsidR="00CB20D4" w:rsidRPr="00591118" w:rsidRDefault="00CB20D4" w:rsidP="00E21C05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591118">
        <w:rPr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Δt</m:t>
        </m:r>
      </m:oMath>
      <w:r w:rsidRPr="0059111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+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  <w:t>(</w:t>
      </w:r>
      <w:r w:rsidR="00E21C05">
        <w:rPr>
          <w:iCs/>
          <w:sz w:val="28"/>
          <w:szCs w:val="28"/>
        </w:rPr>
        <w:t>8</w:t>
      </w:r>
      <w:r w:rsidR="00BB59EC" w:rsidRPr="00591118">
        <w:rPr>
          <w:iCs/>
          <w:sz w:val="28"/>
          <w:szCs w:val="28"/>
        </w:rPr>
        <w:t>)</w:t>
      </w:r>
    </w:p>
    <w:p w:rsidR="00CB20D4" w:rsidRPr="00591118" w:rsidRDefault="00CB20D4" w:rsidP="00C920DD">
      <w:pPr>
        <w:rPr>
          <w:sz w:val="28"/>
          <w:szCs w:val="28"/>
        </w:rPr>
      </w:pPr>
    </w:p>
    <w:p w:rsidR="00CB20D4" w:rsidRPr="00591118" w:rsidRDefault="00CB20D4" w:rsidP="00E21C05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Pr="00591118">
        <w:rPr>
          <w:sz w:val="28"/>
          <w:szCs w:val="28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 Δt</m:t>
        </m:r>
      </m:oMath>
      <w:r w:rsidRPr="0059111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f(t+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+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  <w:t>(</w:t>
      </w:r>
      <w:r w:rsidR="00E21C05">
        <w:rPr>
          <w:iCs/>
          <w:sz w:val="28"/>
          <w:szCs w:val="28"/>
        </w:rPr>
        <w:t>9</w:t>
      </w:r>
      <w:r w:rsidR="00BB59EC" w:rsidRPr="00591118">
        <w:rPr>
          <w:iCs/>
          <w:sz w:val="28"/>
          <w:szCs w:val="28"/>
        </w:rPr>
        <w:t>)</w:t>
      </w:r>
    </w:p>
    <w:p w:rsidR="00CB20D4" w:rsidRPr="00591118" w:rsidRDefault="00CB20D4" w:rsidP="00E21C05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Pr="00591118">
        <w:rPr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Δt</m:t>
        </m:r>
      </m:oMath>
      <w:r w:rsidRPr="0059111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+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  <w:t>(</w:t>
      </w:r>
      <w:r w:rsidR="00E21C05">
        <w:rPr>
          <w:iCs/>
          <w:sz w:val="28"/>
          <w:szCs w:val="28"/>
        </w:rPr>
        <w:t>10</w:t>
      </w:r>
      <w:r w:rsidR="00BB59EC" w:rsidRPr="00591118">
        <w:rPr>
          <w:iCs/>
          <w:sz w:val="28"/>
          <w:szCs w:val="28"/>
        </w:rPr>
        <w:t>)</w:t>
      </w:r>
    </w:p>
    <w:p w:rsidR="00CB20D4" w:rsidRPr="00591118" w:rsidRDefault="00CB20D4" w:rsidP="00C920DD">
      <w:pPr>
        <w:rPr>
          <w:sz w:val="28"/>
          <w:szCs w:val="28"/>
        </w:rPr>
      </w:pPr>
    </w:p>
    <w:p w:rsidR="00CB20D4" w:rsidRPr="00591118" w:rsidRDefault="00CB20D4" w:rsidP="00591118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Pr="00591118">
        <w:rPr>
          <w:sz w:val="28"/>
          <w:szCs w:val="28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 Δt</m:t>
        </m:r>
      </m:oMath>
      <w:r w:rsidRPr="0059111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f(t+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Δt</m:t>
        </m:r>
        <m:r>
          <w:rPr>
            <w:rFonts w:ascii="Cambria Math" w:hAnsi="Cambria Math"/>
            <w:sz w:val="28"/>
            <w:szCs w:val="28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+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E21C05">
        <w:rPr>
          <w:iCs/>
          <w:sz w:val="28"/>
          <w:szCs w:val="28"/>
        </w:rPr>
        <w:tab/>
      </w:r>
      <w:r w:rsidR="00E21C05">
        <w:rPr>
          <w:iCs/>
          <w:sz w:val="28"/>
          <w:szCs w:val="28"/>
        </w:rPr>
        <w:tab/>
      </w:r>
      <w:r w:rsidR="00E21C05">
        <w:rPr>
          <w:iCs/>
          <w:sz w:val="28"/>
          <w:szCs w:val="28"/>
        </w:rPr>
        <w:tab/>
      </w:r>
      <w:r w:rsidR="00E21C05">
        <w:rPr>
          <w:iCs/>
          <w:sz w:val="28"/>
          <w:szCs w:val="28"/>
        </w:rPr>
        <w:tab/>
        <w:t>(11</w:t>
      </w:r>
      <w:r w:rsidR="00BB59EC" w:rsidRPr="00591118">
        <w:rPr>
          <w:iCs/>
          <w:sz w:val="28"/>
          <w:szCs w:val="28"/>
        </w:rPr>
        <w:t>)</w:t>
      </w:r>
    </w:p>
    <w:p w:rsidR="00CB20D4" w:rsidRPr="00591118" w:rsidRDefault="00CB20D4" w:rsidP="00591118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sub>
        </m:sSub>
      </m:oMath>
      <w:r w:rsidRPr="00591118">
        <w:rPr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Δt</m:t>
        </m:r>
      </m:oMath>
      <w:r w:rsidRPr="0059111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+ 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 w:rsidRPr="00591118">
        <w:rPr>
          <w:iCs/>
          <w:sz w:val="28"/>
          <w:szCs w:val="28"/>
        </w:rPr>
        <w:tab/>
      </w:r>
      <w:r w:rsidR="00BB59EC">
        <w:rPr>
          <w:iCs/>
        </w:rPr>
        <w:tab/>
      </w:r>
      <w:r w:rsidR="00BB59EC">
        <w:rPr>
          <w:iCs/>
        </w:rPr>
        <w:tab/>
      </w:r>
      <w:r w:rsidR="00BB59EC">
        <w:rPr>
          <w:iCs/>
        </w:rPr>
        <w:tab/>
      </w:r>
      <w:r w:rsidR="00E21C05">
        <w:rPr>
          <w:iCs/>
          <w:sz w:val="28"/>
          <w:szCs w:val="28"/>
        </w:rPr>
        <w:t>(12</w:t>
      </w:r>
      <w:r w:rsidR="00BB59EC" w:rsidRPr="00591118">
        <w:rPr>
          <w:iCs/>
          <w:sz w:val="28"/>
          <w:szCs w:val="28"/>
        </w:rPr>
        <w:t>)</w:t>
      </w:r>
    </w:p>
    <w:p w:rsidR="00D726B7" w:rsidRDefault="00D726B7" w:rsidP="00D726B7">
      <w:pPr>
        <w:spacing w:before="100" w:beforeAutospacing="1" w:after="100" w:afterAutospacing="1" w:line="240" w:lineRule="auto"/>
        <w:rPr>
          <w:i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setting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rep</m:t>
            </m:r>
          </m:sub>
        </m:sSub>
      </m:oMath>
      <w:r>
        <w:t xml:space="preserve">&gt;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att</m:t>
            </m:r>
          </m:sub>
        </m:sSub>
      </m:oMath>
      <w:r>
        <w:rPr>
          <w:b/>
          <w:bCs/>
          <w:iCs/>
        </w:rPr>
        <w:t xml:space="preserve"> </w:t>
      </w:r>
      <w:r w:rsidRPr="00D726B7">
        <w:rPr>
          <w:iCs/>
        </w:rPr>
        <w:t>and</w:t>
      </w:r>
      <w:r>
        <w:rPr>
          <w:b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rep</m:t>
            </m:r>
          </m:sub>
        </m:sSub>
      </m:oMath>
      <w:r>
        <w:t xml:space="preserve"> </w:t>
      </w:r>
      <w:proofErr w:type="gramStart"/>
      <w:r>
        <w:t xml:space="preserve">&lt; </w:t>
      </w:r>
      <w:proofErr w:type="gramEnd"/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att</m:t>
            </m:r>
          </m:sub>
        </m:sSub>
      </m:oMath>
      <w:r>
        <w:rPr>
          <w:iCs/>
        </w:rPr>
        <w:t>, two particles will be stop when they collide. This is presented as below figure.</w:t>
      </w:r>
    </w:p>
    <w:p w:rsidR="00D726B7" w:rsidRPr="00D726B7" w:rsidRDefault="000835F0" w:rsidP="00D72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5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5808" cy="63494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89" cy="635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D02" w:rsidRPr="000835F0" w:rsidRDefault="003D736D" w:rsidP="00083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35F0">
        <w:rPr>
          <w:rFonts w:ascii="Times New Roman" w:eastAsia="Times New Roman" w:hAnsi="Times New Roman" w:cs="Times New Roman"/>
          <w:sz w:val="24"/>
          <w:szCs w:val="24"/>
        </w:rPr>
        <w:t xml:space="preserve">After they collide, since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rep</m:t>
            </m:r>
          </m:sub>
        </m:sSub>
      </m:oMath>
      <w:r w:rsidR="000835F0">
        <w:t xml:space="preserve">&gt;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att</m:t>
            </m:r>
          </m:sub>
        </m:sSub>
      </m:oMath>
      <w:r w:rsidR="000835F0">
        <w:rPr>
          <w:b/>
          <w:bCs/>
          <w:iCs/>
        </w:rPr>
        <w:t xml:space="preserve"> </w:t>
      </w:r>
      <w:r w:rsidR="000835F0" w:rsidRPr="00D726B7">
        <w:rPr>
          <w:iCs/>
        </w:rPr>
        <w:t>and</w:t>
      </w:r>
      <w:r w:rsidR="000835F0">
        <w:rPr>
          <w:b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rep</m:t>
            </m:r>
          </m:sub>
        </m:sSub>
      </m:oMath>
      <w:r w:rsidR="000835F0">
        <w:t xml:space="preserve"> </w:t>
      </w:r>
      <w:proofErr w:type="gramStart"/>
      <w:r w:rsidR="000835F0">
        <w:t xml:space="preserve">&lt; </w:t>
      </w:r>
      <w:proofErr w:type="gramEnd"/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att</m:t>
            </m:r>
          </m:sub>
        </m:sSub>
      </m:oMath>
      <w:r w:rsidR="000835F0">
        <w:rPr>
          <w:iCs/>
        </w:rPr>
        <w:t>,</w:t>
      </w:r>
      <w:r w:rsidR="000835F0">
        <w:rPr>
          <w:iCs/>
        </w:rPr>
        <w:t xml:space="preserve"> velocity coefficients are computed as formulas (5-12) and become negative. This makes particles move away.</w:t>
      </w:r>
      <w:bookmarkStart w:id="0" w:name="_GoBack"/>
      <w:bookmarkEnd w:id="0"/>
    </w:p>
    <w:sectPr w:rsidR="00612D02" w:rsidRPr="0008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AC3"/>
    <w:rsid w:val="00026C53"/>
    <w:rsid w:val="00074B7B"/>
    <w:rsid w:val="000835F0"/>
    <w:rsid w:val="001F3203"/>
    <w:rsid w:val="00236D6E"/>
    <w:rsid w:val="00250D5D"/>
    <w:rsid w:val="002A4321"/>
    <w:rsid w:val="002E5B0E"/>
    <w:rsid w:val="002F262A"/>
    <w:rsid w:val="00343D1F"/>
    <w:rsid w:val="00367752"/>
    <w:rsid w:val="00371AD7"/>
    <w:rsid w:val="00382CA1"/>
    <w:rsid w:val="003D4ADA"/>
    <w:rsid w:val="003D736D"/>
    <w:rsid w:val="003F68CA"/>
    <w:rsid w:val="0040357D"/>
    <w:rsid w:val="004715D2"/>
    <w:rsid w:val="00504313"/>
    <w:rsid w:val="00591118"/>
    <w:rsid w:val="005C1531"/>
    <w:rsid w:val="00612D02"/>
    <w:rsid w:val="006158A2"/>
    <w:rsid w:val="00636595"/>
    <w:rsid w:val="006411E5"/>
    <w:rsid w:val="006A493D"/>
    <w:rsid w:val="006D086E"/>
    <w:rsid w:val="00746DB7"/>
    <w:rsid w:val="00787B4D"/>
    <w:rsid w:val="007C51A7"/>
    <w:rsid w:val="007C5298"/>
    <w:rsid w:val="007E2B7B"/>
    <w:rsid w:val="007E347E"/>
    <w:rsid w:val="007F78DA"/>
    <w:rsid w:val="0086398C"/>
    <w:rsid w:val="00922933"/>
    <w:rsid w:val="00930671"/>
    <w:rsid w:val="009C523B"/>
    <w:rsid w:val="009D197B"/>
    <w:rsid w:val="009F4AC3"/>
    <w:rsid w:val="009F7979"/>
    <w:rsid w:val="00A91547"/>
    <w:rsid w:val="00AD24FE"/>
    <w:rsid w:val="00B120E4"/>
    <w:rsid w:val="00B12F11"/>
    <w:rsid w:val="00B33CA7"/>
    <w:rsid w:val="00B66075"/>
    <w:rsid w:val="00B766F1"/>
    <w:rsid w:val="00BB59EC"/>
    <w:rsid w:val="00BC1699"/>
    <w:rsid w:val="00BD3FB8"/>
    <w:rsid w:val="00BF3EA7"/>
    <w:rsid w:val="00C049DF"/>
    <w:rsid w:val="00C2622B"/>
    <w:rsid w:val="00C920DD"/>
    <w:rsid w:val="00CB20D4"/>
    <w:rsid w:val="00CE0FBF"/>
    <w:rsid w:val="00D347FC"/>
    <w:rsid w:val="00D726B7"/>
    <w:rsid w:val="00DE6355"/>
    <w:rsid w:val="00E21C05"/>
    <w:rsid w:val="00F601D6"/>
    <w:rsid w:val="00FB05FA"/>
    <w:rsid w:val="00FC09A5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C8D48-3680-4C5F-B7A1-130F2274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3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Vo</dc:creator>
  <cp:keywords/>
  <dc:description/>
  <cp:lastModifiedBy>Viet Vo</cp:lastModifiedBy>
  <cp:revision>59</cp:revision>
  <dcterms:created xsi:type="dcterms:W3CDTF">2016-01-20T06:23:00Z</dcterms:created>
  <dcterms:modified xsi:type="dcterms:W3CDTF">2016-01-20T11:12:00Z</dcterms:modified>
</cp:coreProperties>
</file>