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BẢNG DUYỆT CẬP NHẬT PARTCONTROL — 2026-09-15</w:t>
      </w:r>
    </w:p>
    <w:p>
      <w:pPr>
        <w:pStyle w:val="Heading2"/>
      </w:pPr>
      <w:r>
        <w:rPr>
          <w:color w:val="2672C4"/>
        </w:rPr>
        <w:t>Đối chiếu file mới `Data/Partial Boxes 2026.xlsx` với PartControl đang chạy</w:t>
      </w:r>
    </w:p>
    <w:p/>
    <w:p>
      <w:pPr/>
      <w:r>
        <w:t>*Mục đích: PartControl là bảng quan trọng nhất (mọi tính toán Quantity trên</w:t>
      </w:r>
    </w:p>
    <w:p>
      <w:pPr/>
      <w:r>
        <w:t>Packing List đều dựa vào cột "Quantity/box" ở đây) — sai hoặc thiếu ở đây</w:t>
      </w:r>
    </w:p>
    <w:p>
      <w:pPr/>
      <w:r>
        <w:t>ảnh hưởng trực tiếp số lượng ghi trên chứng từ xuất hàng thật. Bảng này chỉ</w:t>
      </w:r>
    </w:p>
    <w:p>
      <w:pPr/>
      <w:r>
        <w:t>để XEM và DUYỆT — chưa sửa gì vào Sheet.*</w:t>
      </w:r>
    </w:p>
    <w:p/>
    <w:p>
      <w:pPr>
        <w:ind w:left="720"/>
      </w:pPr>
      <w:r>
        <w:rPr>
          <w:i/>
          <w:color w:val="444444"/>
          <w:sz w:val="26"/>
        </w:rPr>
        <w:t>**Cách đọc**: cột "Đề xuất" lấy từ cột "STANDARD QUANTITY" trong 3 sheet</w:t>
      </w:r>
    </w:p>
    <w:p>
      <w:pPr>
        <w:ind w:left="720"/>
      </w:pPr>
      <w:r>
        <w:rPr>
          <w:i/>
          <w:color w:val="444444"/>
          <w:sz w:val="26"/>
        </w:rPr>
        <w:t>tổng hợp (`INVENTORY`, `Inventory1`, `Sheet2`) của file mới — đã kiểm</w:t>
      </w:r>
    </w:p>
    <w:p>
      <w:pPr>
        <w:ind w:left="720"/>
      </w:pPr>
      <w:r>
        <w:rPr>
          <w:i/>
          <w:color w:val="444444"/>
          <w:sz w:val="26"/>
        </w:rPr>
        <w:t>chứng trên 269 Part# thì **204 Part# (76%) khớp đúng 100%** với</w:t>
      </w:r>
    </w:p>
    <w:p>
      <w:pPr>
        <w:ind w:left="720"/>
      </w:pPr>
      <w:r>
        <w:rPr>
          <w:i/>
          <w:color w:val="444444"/>
          <w:sz w:val="26"/>
        </w:rPr>
        <w:t>Quantity/box đang có sẵn trong PartControl, nên coi là nguồn đáng tin.</w:t>
      </w:r>
    </w:p>
    <w:p>
      <w:pPr>
        <w:ind w:left="720"/>
      </w:pPr>
      <w:r>
        <w:rPr>
          <w:i/>
          <w:color w:val="444444"/>
          <w:sz w:val="26"/>
        </w:rPr>
        <w:t>3 nhóm dưới đây là phần CÒN LẠI cần người duyệt.</w:t>
      </w:r>
    </w:p>
    <w:p/>
    <w:p>
      <w:pPr>
        <w:pBdr>
          <w:bottom w:val="single" w:sz="6" w:space="1" w:color="4472C4"/>
        </w:pBdr>
      </w:pPr>
    </w:p>
    <w:p/>
    <w:p>
      <w:pPr>
        <w:pStyle w:val="Heading2"/>
      </w:pPr>
      <w:r>
        <w:rPr>
          <w:color w:val="2672C4"/>
        </w:rPr>
        <w:t>NHÓM A — 13 Part# đang THIẾU HOÀN TOÀN trong PartControl</w:t>
      </w:r>
    </w:p>
    <w:p/>
    <w:p>
      <w:pPr/>
      <w:r>
        <w:t>Không có dòng nào trong PartControl — Packing List đang phải dùng tạm số</w:t>
      </w:r>
    </w:p>
    <w:p>
      <w:pPr/>
      <w:r>
        <w:t>Quantity ghi tay lúc scan cho các Part# này (kém tin cậy hơn). Sắp theo số</w:t>
      </w:r>
    </w:p>
    <w:p>
      <w:pPr/>
      <w:r>
        <w:t>traveler đang bị ảnh hưởng, nhiều nhất trước.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Part#</w:t>
            </w:r>
          </w:p>
        </w:tc>
        <w:tc>
          <w:tcPr>
            <w:tcW w:type="dxa" w:w="1520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PartControl hiện có</w:t>
            </w:r>
          </w:p>
        </w:tc>
        <w:tc>
          <w:tcPr>
            <w:tcW w:type="dxa" w:w="1520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Ghi chú — vấn đề gì</w:t>
            </w:r>
          </w:p>
        </w:tc>
        <w:tc>
          <w:tcPr>
            <w:tcW w:type="dxa" w:w="1520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Đề xuất thêm (Quantity/box)</w:t>
            </w:r>
          </w:p>
        </w:tc>
        <w:tc>
          <w:tcPr>
            <w:tcW w:type="dxa" w:w="1520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Số traveler ảnh hưởng</w:t>
            </w:r>
          </w:p>
        </w:tc>
        <w:tc>
          <w:tcPr>
            <w:tcW w:type="dxa" w:w="1520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Duyệt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61273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*(không có dòng nào)*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Thiếu hẳn — Packing List đang dùng số scan tay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300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6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Đồng ý ☐ Sai ☐ Cần xem giấy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61525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*(không có dòng nào)*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Thiếu hẳn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3000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4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☐ ☐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P7241950-IN-PN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*(không có dòng nào)*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Thiếu hẳn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180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4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☐ ☐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11546463-TH-TC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*(không có dòng nào)*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Thiếu hẳn — file mới cũng có 1 lần ghi lệch (480 thay vì 450, x1/3 lần)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450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4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☐ ☐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06513514AA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*(không có dòng nào)*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Thiếu hẳn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360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☐ ☐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11546364-MY-AK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*(không có dòng nào)*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Thiếu hẳn — số liệu rất nhất quán (10/10 lần ghi cùng 1 số)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3500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☐ ☐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W20-1028-010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*(không có dòng nào)*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Thiếu hẳn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1450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☐ ☐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11546449-TH-TC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*(không có dòng nào)*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Thiếu hẳn — chỉ có 1 lần ghi, độ tin cậy thấp hơn các dòng khác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2500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☐ ☐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06512732AA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*(không có dòng nào)*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Thiếu hẳn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750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☐ ☐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1K2GZ0-00-A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*(không có dòng nào)*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Thiếu hẳn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4500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☐ ☐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H62534A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*(không có dòng nào)*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Thiếu hẳn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750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☐ ☐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11561645-MY-AK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*(không có dòng nào)*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Thiếu hẳn — chỉ 1 traveler dùng, ít bằng chứng nhất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4000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☐ ☐</w:t>
            </w:r>
          </w:p>
        </w:tc>
      </w:tr>
      <w:tr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24576407-B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*(không có dòng nào)*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Thiếu hẳn — chỉ 1 traveler dùng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1700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152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☐ ☐</w:t>
            </w:r>
          </w:p>
        </w:tc>
      </w:tr>
    </w:tbl>
    <w:p/>
    <w:p/>
    <w:p>
      <w:pPr>
        <w:pBdr>
          <w:bottom w:val="single" w:sz="6" w:space="1" w:color="4472C4"/>
        </w:pBdr>
      </w:pPr>
    </w:p>
    <w:p/>
    <w:p>
      <w:pPr>
        <w:pStyle w:val="Heading2"/>
      </w:pPr>
      <w:r>
        <w:rPr>
          <w:color w:val="2672C4"/>
        </w:rPr>
        <w:t>NHÓM B — 2 Part# có sẵn dòng nhưng cột Quantity/box đang TRỐNG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Part#</w:t>
            </w:r>
          </w:p>
        </w:tc>
        <w:tc>
          <w:tcPr>
            <w:tcW w:type="dxa" w:w="1824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PartControl hiện có</w:t>
            </w:r>
          </w:p>
        </w:tc>
        <w:tc>
          <w:tcPr>
            <w:tcW w:type="dxa" w:w="1824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Ghi chú — vấn đề gì</w:t>
            </w:r>
          </w:p>
        </w:tc>
        <w:tc>
          <w:tcPr>
            <w:tcW w:type="dxa" w:w="1824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Đề xuất điền (Quantity/box)</w:t>
            </w:r>
          </w:p>
        </w:tc>
        <w:tc>
          <w:tcPr>
            <w:tcW w:type="dxa" w:w="1824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Duyệt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W520111-S437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Client: INFASCO, Label Format: 30, </w:t>
            </w:r>
            <w:r>
              <w:rPr>
                <w:b/>
                <w:sz w:val="22"/>
              </w:rPr>
              <w:t>Quantity/box: (trống)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Có dòng sẵn, chỉ thiếu đúng 1 ô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3500</w:t>
            </w:r>
            <w:r>
              <w:rPr>
                <w:sz w:val="22"/>
              </w:rPr>
              <w:t xml:space="preserve"> (2/2 lần ghi khớp nhau)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Đồng ý ☐ Sai ☐ Cần xem giấy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W520412-S442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Client: INFASCO, Label Format: 30, </w:t>
            </w:r>
            <w:r>
              <w:rPr>
                <w:b/>
                <w:sz w:val="22"/>
              </w:rPr>
              <w:t>Quantity/box: (trống)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Có dòng sẵn, chỉ thiếu đúng 1 ô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3800</w:t>
            </w:r>
            <w:r>
              <w:rPr>
                <w:sz w:val="22"/>
              </w:rPr>
              <w:t xml:space="preserve"> (2/2 lần ghi khớp nhau)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☐ ☐</w:t>
            </w:r>
          </w:p>
        </w:tc>
      </w:tr>
    </w:tbl>
    <w:p/>
    <w:p/>
    <w:p>
      <w:pPr>
        <w:pBdr>
          <w:bottom w:val="single" w:sz="6" w:space="1" w:color="4472C4"/>
        </w:pBdr>
      </w:pPr>
    </w:p>
    <w:p/>
    <w:p>
      <w:pPr>
        <w:pStyle w:val="Heading2"/>
      </w:pPr>
      <w:r>
        <w:rPr>
          <w:color w:val="2672C4"/>
        </w:rPr>
        <w:t>NHÓM C — 6 Part# MÂU THUẪN với số đang có trong PartControl</w:t>
      </w:r>
    </w:p>
    <w:p/>
    <w:p>
      <w:pPr/>
      <w:r>
        <w:t>⚠ **Nhóm rủi ro nhất — không tự sửa, bắt buộc đối chiếu giấy gốc trước khi</w:t>
      </w:r>
    </w:p>
    <w:p>
      <w:pPr/>
      <w:r>
        <w:t>đổi**, vì đây là những Part# ĐANG được dùng để tính Quantity thật mỗi ngày.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Part#</w:t>
            </w:r>
          </w:p>
        </w:tc>
        <w:tc>
          <w:tcPr>
            <w:tcW w:type="dxa" w:w="1824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Đang có trong PartControl</w:t>
            </w:r>
          </w:p>
        </w:tc>
        <w:tc>
          <w:tcPr>
            <w:tcW w:type="dxa" w:w="1824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File mới nói</w:t>
            </w:r>
          </w:p>
        </w:tc>
        <w:tc>
          <w:tcPr>
            <w:tcW w:type="dxa" w:w="1824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Ghi chú — vấn đề gì</w:t>
            </w:r>
          </w:p>
        </w:tc>
        <w:tc>
          <w:tcPr>
            <w:tcW w:type="dxa" w:w="1824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Duyệt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11611960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8.000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800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Lệch đúng 10 lần — nghi 1 trong 2 nơi bị thừa/thiếu 1 số 0 lúc gõ tay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Giữ 8.000 ☐ Đổi 800 ☐ Số khác: ____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82218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320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370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Lệch vừa phải, không theo tỷ lệ tròn — cần xem lại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Giữ 320 ☐ Đổi 370 ☐ Số khác: ____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98055704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4.000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2.900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Lệch lớn, không theo tỷ lệ tròn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Giữ 4.000 ☐ Đổi 2.900 ☐ Số khác: ____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11549170-MY-AK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400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280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File mới </w:t>
            </w:r>
            <w:r>
              <w:rPr>
                <w:b/>
                <w:sz w:val="22"/>
              </w:rPr>
              <w:t>tự mâu thuẫn nội bộ</w:t>
            </w:r>
            <w:r>
              <w:rPr>
                <w:sz w:val="22"/>
              </w:rPr>
              <w:t xml:space="preserve"> (280 và 400 đều xuất hiện 2/4 lần) — số 400 đang dùng trùng khớp 1 nửa số lần ghi trong file mới, có thể Part# này thật ra có 2 quy cách đóng gói khác nhau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Giữ 400 ☐ Đổi 280 ☐ Cả 2 đều đúng (2 quy cách khác nhau)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P3001150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2.100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1.575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Tỷ lệ 4:3 — nghi khác đơn vị tính (vd đếm theo lố/gross) chứ không hẳn sai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Giữ 2.100 ☐ Đổi 1.575 ☐ Số khác: ____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W722565-S900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1.500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100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Lệch rất lớn (15 lần) — nghi Part# trong file mới thực ra là 1 quy cách đóng gói lẻ khác, không phải cùng loại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☐ Giữ 1.500 ☐ Đổi 100 ☐ Số khác: ____</w:t>
            </w:r>
          </w:p>
        </w:tc>
      </w:tr>
    </w:tbl>
    <w:p/>
    <w:p/>
    <w:p>
      <w:pPr>
        <w:pBdr>
          <w:bottom w:val="single" w:sz="6" w:space="1" w:color="4472C4"/>
        </w:pBdr>
      </w:pPr>
    </w:p>
    <w:p/>
    <w:p>
      <w:pPr>
        <w:pStyle w:val="Heading2"/>
      </w:pPr>
      <w:r>
        <w:rPr>
          <w:color w:val="2672C4"/>
        </w:rPr>
        <w:t>TÓM TẮT ĐỀ XUẤT HÀNH ĐỘNG</w:t>
      </w:r>
    </w:p>
    <w:p/>
    <w:p>
      <w:pPr/>
      <w:r>
        <w:t xml:space="preserve">1. </w:t>
      </w:r>
      <w:r>
        <w:rPr>
          <w:b/>
        </w:rPr>
        <w:t>Nhóm A + B (15 Part#)</w:t>
      </w:r>
      <w:r>
        <w:t xml:space="preserve">: đề xuất </w:t>
      </w:r>
      <w:r>
        <w:rPr>
          <w:b/>
        </w:rPr>
        <w:t>duyệt và thêm luôn</w:t>
      </w:r>
      <w:r>
        <w:t xml:space="preserve"> — có bằng chứng</w:t>
      </w:r>
    </w:p>
    <w:p>
      <w:pPr/>
      <w:r>
        <w:t>nhất quán (khớp lặp lại nhiều lần trong file mới, và cùng phương pháp đã</w:t>
      </w:r>
    </w:p>
    <w:p>
      <w:pPr/>
      <w:r>
        <w:t>xác nhận đúng 76% trên 269 Part# khác). Rủi ro thấp nếu sai: chỉ ảnh</w:t>
      </w:r>
    </w:p>
    <w:p>
      <w:pPr/>
      <w:r>
        <w:t>hưởng Part# hiện đang PHẢI dùng tạm số scan tay — không làm tình huống</w:t>
      </w:r>
    </w:p>
    <w:p>
      <w:pPr/>
      <w:r>
        <w:t>tệ hơn hiện tại.</w:t>
      </w:r>
    </w:p>
    <w:p>
      <w:pPr/>
      <w:r>
        <w:t xml:space="preserve">2. </w:t>
      </w:r>
      <w:r>
        <w:rPr>
          <w:b/>
        </w:rPr>
        <w:t>Nhóm C (6 Part#)</w:t>
      </w:r>
      <w:r>
        <w:t>: đề xuất **giữ nguyên số hiện tại trong PartControl,</w:t>
      </w:r>
    </w:p>
    <w:p>
      <w:pPr/>
      <w:r>
        <w:t>KHÔNG tự đổi** cho tới khi có người đối chiếu trực tiếp với Split</w:t>
      </w:r>
    </w:p>
    <w:p>
      <w:pPr/>
      <w:r>
        <w:t>Form/tem đóng gói thật của đúng 6 Part# này — vì đây là Part# ĐANG chạy</w:t>
      </w:r>
    </w:p>
    <w:p>
      <w:pPr/>
      <w:r>
        <w:t>thật, đổi sai sẽ làm Quantity trên Packing List sai theo.</w:t>
      </w:r>
    </w:p>
    <w:p/>
    <w:p>
      <w:pPr/>
      <w:r>
        <w:t>*Sau khi có đánh dấu Duyệt ở trên, báo lại để em ghi đúng phần đã duyệt vào</w:t>
      </w:r>
    </w:p>
    <w:p>
      <w:pPr/>
      <w:r>
        <w:t>Google Sheet PartControl — không ghi phần nào chưa được đánh dấu.*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