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866"/>
      </w:tblGrid>
      <w:tr>
        <w:tc>
          <w:tcPr>
            <w:tcW w:type="dxa" w:w="9866"/>
            <w:shd w:fill="0F172A"/>
            <w:tcBorders>
              <w:top w:val="single" w:sz="4" w:color="0F172A"/>
              <w:left w:val="single" w:sz="4" w:color="0F172A"/>
              <w:bottom w:val="single" w:sz="4" w:color="0F172A"/>
              <w:right w:val="single" w:sz="4" w:color="0F172A"/>
            </w:tcBorders>
            <w:tcMar>
              <w:top w:w="780" w:type="dxa"/>
              <w:start w:w="440" w:type="dxa"/>
              <w:bottom w:w="780" w:type="dxa"/>
              <w:end w:w="440" w:type="dxa"/>
            </w:tcMar>
          </w:tcPr>
          <w:p>
            <w:pPr>
              <w:spacing w:before="0" w:after="200"/>
              <w:jc w:val="center"/>
            </w:pPr>
            <w:r>
              <w:rPr>
                <w:rFonts w:ascii="Arial" w:hAnsi="Arial" w:eastAsia="Arial"/>
                <w:b/>
                <w:color w:val="06B6D4"/>
                <w:sz w:val="30"/>
              </w:rPr>
              <w:t>iRSA</w:t>
            </w:r>
          </w:p>
          <w:p>
            <w:pPr>
              <w:spacing w:after="240"/>
              <w:jc w:val="center"/>
            </w:pPr>
            <w:r>
              <w:rPr>
                <w:rFonts w:ascii="Arial" w:hAnsi="Arial" w:eastAsia="Arial"/>
                <w:b/>
                <w:color w:val="FFFFFF"/>
                <w:sz w:val="54"/>
              </w:rPr>
              <w:t>KỊCH BẢN VIDEO DEMO</w:t>
            </w:r>
          </w:p>
          <w:p>
            <w:pPr>
              <w:spacing w:after="360"/>
              <w:jc w:val="center"/>
            </w:pPr>
            <w:r>
              <w:rPr>
                <w:rFonts w:ascii="Arial" w:hAnsi="Arial" w:eastAsia="Arial"/>
                <w:b/>
                <w:color w:val="BAE6FD"/>
                <w:sz w:val="24"/>
              </w:rPr>
              <w:t>Từ CV đến quyết định tuyển dụng — nhanh hơn, rõ hơn, có bằng chứng</w:t>
            </w:r>
          </w:p>
          <w:p>
            <w:pPr>
              <w:spacing w:after="0"/>
              <w:jc w:val="center"/>
            </w:pPr>
            <w:r>
              <w:rPr>
                <w:rFonts w:ascii="Arial" w:hAnsi="Arial" w:eastAsia="Arial"/>
                <w:b/>
                <w:color w:val="94A3B8"/>
                <w:sz w:val="17"/>
              </w:rPr>
              <w:t>BẢN QUAY 8 PHÚT  •  ĐÃ BỔ SUNG TEST MICRO  •  CẬP NHẬT 27/08/2026</w:t>
            </w:r>
          </w:p>
        </w:tc>
      </w:tr>
    </w:tbl>
    <w:p>
      <w:pPr>
        <w:spacing w:after="160"/>
      </w:pP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60"/>
              <w:jc w:val="center"/>
            </w:pPr>
            <w:r>
              <w:rPr>
                <w:rFonts w:ascii="Arial" w:hAnsi="Arial" w:eastAsia="Arial"/>
                <w:b/>
                <w:color w:val="2563EB"/>
                <w:sz w:val="18"/>
              </w:rPr>
              <w:t>THÔNG ĐIỆP XUYÊN SUỐT</w:t>
            </w:r>
          </w:p>
          <w:p>
            <w:pPr>
              <w:spacing w:after="0"/>
              <w:jc w:val="center"/>
            </w:pPr>
            <w:r>
              <w:rPr>
                <w:rFonts w:ascii="Arial" w:hAnsi="Arial" w:eastAsia="Arial"/>
                <w:b/>
                <w:color w:val="0F172A"/>
                <w:sz w:val="25"/>
              </w:rPr>
              <w:t>iRSA không chỉ chấm một CV. iRSA nối liền toàn bộ hành trình tuyển dụng và biến dữ liệu rời rạc thành quyết định có căn cứ.</w:t>
            </w:r>
          </w:p>
        </w:tc>
      </w:tr>
    </w:tbl>
    <w:p>
      <w:pPr>
        <w:spacing w:after="140"/>
      </w:pP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3289"/>
            <w:shd w:fill="334155"/>
            <w:tcBorders>
              <w:top w:val="single" w:sz="4" w:color="334155"/>
              <w:left w:val="single" w:sz="4" w:color="334155"/>
              <w:bottom w:val="single" w:sz="4" w:color="334155"/>
              <w:right w:val="single" w:sz="4" w:color="334155"/>
            </w:tcBorders>
            <w:tcMar>
              <w:top w:w="100" w:type="dxa"/>
              <w:start w:w="100" w:type="dxa"/>
              <w:bottom w:w="100" w:type="dxa"/>
              <w:end w:w="100" w:type="dxa"/>
            </w:tcMar>
          </w:tcPr>
          <w:p>
            <w:pPr>
              <w:jc w:val="center"/>
            </w:pPr>
            <w:r>
              <w:rPr>
                <w:rFonts w:ascii="Arial" w:hAnsi="Arial" w:eastAsia="Arial"/>
                <w:b/>
                <w:color w:val="FFFFFF"/>
                <w:sz w:val="16"/>
              </w:rPr>
              <w:t>THỜI LƯỢNG</w:t>
            </w:r>
          </w:p>
        </w:tc>
        <w:tc>
          <w:tcPr>
            <w:tcW w:type="dxa" w:w="3289"/>
            <w:shd w:fill="334155"/>
            <w:tcBorders>
              <w:top w:val="single" w:sz="4" w:color="334155"/>
              <w:left w:val="single" w:sz="4" w:color="334155"/>
              <w:bottom w:val="single" w:sz="4" w:color="334155"/>
              <w:right w:val="single" w:sz="4" w:color="334155"/>
            </w:tcBorders>
            <w:tcMar>
              <w:top w:w="100" w:type="dxa"/>
              <w:start w:w="100" w:type="dxa"/>
              <w:bottom w:w="100" w:type="dxa"/>
              <w:end w:w="100" w:type="dxa"/>
            </w:tcMar>
          </w:tcPr>
          <w:p>
            <w:pPr>
              <w:jc w:val="center"/>
            </w:pPr>
            <w:r>
              <w:rPr>
                <w:rFonts w:ascii="Arial" w:hAnsi="Arial" w:eastAsia="Arial"/>
                <w:b/>
                <w:color w:val="FFFFFF"/>
                <w:sz w:val="16"/>
              </w:rPr>
              <w:t>HÀNH TRÌNH</w:t>
            </w:r>
          </w:p>
        </w:tc>
        <w:tc>
          <w:tcPr>
            <w:tcW w:type="dxa" w:w="3289"/>
            <w:shd w:fill="334155"/>
            <w:tcBorders>
              <w:top w:val="single" w:sz="4" w:color="334155"/>
              <w:left w:val="single" w:sz="4" w:color="334155"/>
              <w:bottom w:val="single" w:sz="4" w:color="334155"/>
              <w:right w:val="single" w:sz="4" w:color="334155"/>
            </w:tcBorders>
            <w:tcMar>
              <w:top w:w="100" w:type="dxa"/>
              <w:start w:w="100" w:type="dxa"/>
              <w:bottom w:w="100" w:type="dxa"/>
              <w:end w:w="100" w:type="dxa"/>
            </w:tcMar>
          </w:tcPr>
          <w:p>
            <w:pPr>
              <w:jc w:val="center"/>
            </w:pPr>
            <w:r>
              <w:rPr>
                <w:rFonts w:ascii="Arial" w:hAnsi="Arial" w:eastAsia="Arial"/>
                <w:b/>
                <w:color w:val="FFFFFF"/>
                <w:sz w:val="16"/>
              </w:rPr>
              <w:t>WOW MOMENT</w:t>
            </w:r>
          </w:p>
        </w:tc>
      </w:tr>
      <w:tr>
        <w:trPr>
          <w:cantSplit/>
        </w:trPr>
        <w:tc>
          <w:tcPr>
            <w:tcW w:type="dxa" w:w="3289"/>
            <w:shd w:fill="F8FAFC"/>
            <w:tcBorders>
              <w:top w:val="single" w:sz="4" w:color="E2E8F0"/>
              <w:left w:val="single" w:sz="4" w:color="E2E8F0"/>
              <w:bottom w:val="single" w:sz="4" w:color="E2E8F0"/>
              <w:right w:val="single" w:sz="4" w:color="E2E8F0"/>
            </w:tcBorders>
            <w:tcMar>
              <w:top w:w="150" w:type="dxa"/>
              <w:start w:w="120" w:type="dxa"/>
              <w:bottom w:w="150" w:type="dxa"/>
              <w:end w:w="120" w:type="dxa"/>
            </w:tcMar>
          </w:tcPr>
          <w:p>
            <w:pPr>
              <w:jc w:val="center"/>
            </w:pPr>
            <w:r>
              <w:rPr>
                <w:rFonts w:ascii="Arial" w:hAnsi="Arial" w:eastAsia="Arial"/>
                <w:b/>
                <w:color w:val="0F172A"/>
                <w:sz w:val="19"/>
              </w:rPr>
              <w:t>Khoảng 8 phút</w:t>
            </w:r>
          </w:p>
        </w:tc>
        <w:tc>
          <w:tcPr>
            <w:tcW w:type="dxa" w:w="3289"/>
            <w:shd w:fill="F8FAFC"/>
            <w:tcBorders>
              <w:top w:val="single" w:sz="4" w:color="E2E8F0"/>
              <w:left w:val="single" w:sz="4" w:color="E2E8F0"/>
              <w:bottom w:val="single" w:sz="4" w:color="E2E8F0"/>
              <w:right w:val="single" w:sz="4" w:color="E2E8F0"/>
            </w:tcBorders>
            <w:tcMar>
              <w:top w:w="150" w:type="dxa"/>
              <w:start w:w="120" w:type="dxa"/>
              <w:bottom w:w="150" w:type="dxa"/>
              <w:end w:w="120" w:type="dxa"/>
            </w:tcMar>
          </w:tcPr>
          <w:p>
            <w:pPr>
              <w:jc w:val="center"/>
            </w:pPr>
            <w:r>
              <w:rPr>
                <w:rFonts w:ascii="Arial" w:hAnsi="Arial" w:eastAsia="Arial"/>
                <w:b/>
                <w:color w:val="0F172A"/>
                <w:sz w:val="19"/>
              </w:rPr>
              <w:t>Ứng viên → HR → AI → Phỏng vấn</w:t>
            </w:r>
          </w:p>
        </w:tc>
        <w:tc>
          <w:tcPr>
            <w:tcW w:type="dxa" w:w="3289"/>
            <w:shd w:fill="F8FAFC"/>
            <w:tcBorders>
              <w:top w:val="single" w:sz="4" w:color="E2E8F0"/>
              <w:left w:val="single" w:sz="4" w:color="E2E8F0"/>
              <w:bottom w:val="single" w:sz="4" w:color="E2E8F0"/>
              <w:right w:val="single" w:sz="4" w:color="E2E8F0"/>
            </w:tcBorders>
            <w:tcMar>
              <w:top w:w="150" w:type="dxa"/>
              <w:start w:w="120" w:type="dxa"/>
              <w:bottom w:w="150" w:type="dxa"/>
              <w:end w:w="120" w:type="dxa"/>
            </w:tcMar>
          </w:tcPr>
          <w:p>
            <w:pPr>
              <w:jc w:val="center"/>
            </w:pPr>
            <w:r>
              <w:rPr>
                <w:rFonts w:ascii="Arial" w:hAnsi="Arial" w:eastAsia="Arial"/>
                <w:b/>
                <w:color w:val="0F172A"/>
                <w:sz w:val="19"/>
              </w:rPr>
              <w:t>Giọng nói → Văn bản → STAR → Gợi ý đào sâu</w:t>
            </w:r>
          </w:p>
        </w:tc>
      </w:tr>
    </w:tbl>
    <w:p>
      <w:pPr>
        <w:spacing w:before="240" w:after="0"/>
        <w:jc w:val="center"/>
      </w:pPr>
      <w:r>
        <w:rPr>
          <w:rFonts w:ascii="Arial" w:hAnsi="Arial" w:eastAsia="Arial"/>
          <w:i/>
          <w:color w:val="64748B"/>
          <w:sz w:val="18"/>
        </w:rPr>
        <w:t>Mẹo trình bày: nói chậm ở câu mở đầu, tăng nhịp ở phần thao tác và dừng 1–2 giây tại mỗi kết quả AI.</w:t>
      </w:r>
    </w:p>
    <w:p>
      <w:r>
        <w:br w:type="page"/>
      </w:r>
    </w:p>
    <w:p>
      <w:pPr>
        <w:pStyle w:val="Heading1"/>
        <w:spacing w:after="80"/>
        <w:pBdr>
          <w:bottom w:val="single" w:sz="14" w:space="6" w:color="2563EB"/>
        </w:pBdr>
      </w:pPr>
      <w:r>
        <w:t>CÁCH SỬ DỤNG KỊCH BẢN</w:t>
      </w:r>
    </w:p>
    <w:p>
      <w:pPr>
        <w:spacing w:after="200"/>
      </w:pPr>
      <w:r>
        <w:t>Chỉ đọc phần Lời thoại gợi ý. Các khối Thao tác, Wow moment, Lưu ý và Chuyển cảnh là hướng dẫn cho người quay.</w:t>
      </w:r>
    </w:p>
    <w:tbl>
      <w:tblPr>
        <w:tblW w:type="auto" w:w="0"/>
        <w:jc w:val="center"/>
        <w:tblLayout w:type="autofit"/>
        <w:tblLook w:firstColumn="1" w:firstRow="1" w:lastColumn="0" w:lastRow="0" w:noHBand="0" w:noVBand="1" w:val="04A0"/>
      </w:tblPr>
      <w:tblGrid>
        <w:gridCol w:w="4933"/>
        <w:gridCol w:w="4933"/>
      </w:tblGrid>
      <w:tr>
        <w:trPr>
          <w:cantSplit/>
        </w:trPr>
        <w:tc>
          <w:tcPr>
            <w:tcW w:type="dxa" w:w="4933"/>
            <w:shd w:fill="ECFDF5"/>
            <w:tcBorders>
              <w:top w:val="single" w:sz="6" w:color="059669"/>
              <w:left w:val="single" w:sz="6" w:color="059669"/>
              <w:bottom w:val="single" w:sz="6" w:color="059669"/>
              <w:right w:val="single" w:sz="6" w:color="059669"/>
            </w:tcBorders>
            <w:tcMar>
              <w:top w:w="130" w:type="dxa"/>
              <w:start w:w="170" w:type="dxa"/>
              <w:bottom w:w="130" w:type="dxa"/>
              <w:end w:w="170" w:type="dxa"/>
            </w:tcMar>
          </w:tcPr>
          <w:p>
            <w:r>
              <w:rPr>
                <w:rFonts w:ascii="Arial" w:hAnsi="Arial" w:eastAsia="Arial"/>
                <w:b/>
                <w:color w:val="059669"/>
                <w:sz w:val="18"/>
              </w:rPr>
              <w:t>LỜI THOẠI</w:t>
            </w:r>
          </w:p>
        </w:tc>
        <w:tc>
          <w:tcPr>
            <w:tcW w:type="dxa" w:w="4933"/>
            <w:shd w:fill="ECFDF5"/>
            <w:tcBorders>
              <w:top w:val="single" w:sz="6" w:color="059669"/>
              <w:left w:val="single" w:sz="6" w:color="059669"/>
              <w:bottom w:val="single" w:sz="6" w:color="059669"/>
              <w:right w:val="single" w:sz="6" w:color="059669"/>
            </w:tcBorders>
            <w:tcMar>
              <w:top w:w="130" w:type="dxa"/>
              <w:start w:w="170" w:type="dxa"/>
              <w:bottom w:w="130" w:type="dxa"/>
              <w:end w:w="170" w:type="dxa"/>
            </w:tcMar>
          </w:tcPr>
          <w:p>
            <w:r>
              <w:rPr>
                <w:rFonts w:ascii="Arial" w:hAnsi="Arial" w:eastAsia="Arial"/>
                <w:color w:val="334155"/>
                <w:sz w:val="19"/>
              </w:rPr>
              <w:t>Đọc tự nhiên, có thể rút gọn theo tốc độ nói.</w:t>
            </w:r>
          </w:p>
        </w:tc>
      </w:tr>
      <w:tr>
        <w:trPr>
          <w:cantSplit/>
        </w:trPr>
        <w:tc>
          <w:tcPr>
            <w:tcW w:type="dxa" w:w="4933"/>
            <w:shd w:fill="EFF6FF"/>
            <w:tcBorders>
              <w:top w:val="single" w:sz="6" w:color="2563EB"/>
              <w:left w:val="single" w:sz="6" w:color="2563EB"/>
              <w:bottom w:val="single" w:sz="6" w:color="2563EB"/>
              <w:right w:val="single" w:sz="6" w:color="2563EB"/>
            </w:tcBorders>
            <w:tcMar>
              <w:top w:w="130" w:type="dxa"/>
              <w:start w:w="170" w:type="dxa"/>
              <w:bottom w:w="130" w:type="dxa"/>
              <w:end w:w="170" w:type="dxa"/>
            </w:tcMar>
          </w:tcPr>
          <w:p>
            <w:r>
              <w:rPr>
                <w:rFonts w:ascii="Arial" w:hAnsi="Arial" w:eastAsia="Arial"/>
                <w:b/>
                <w:color w:val="2563EB"/>
                <w:sz w:val="18"/>
              </w:rPr>
              <w:t>THAO TÁC</w:t>
            </w:r>
          </w:p>
        </w:tc>
        <w:tc>
          <w:tcPr>
            <w:tcW w:type="dxa" w:w="4933"/>
            <w:shd w:fill="EFF6FF"/>
            <w:tcBorders>
              <w:top w:val="single" w:sz="6" w:color="2563EB"/>
              <w:left w:val="single" w:sz="6" w:color="2563EB"/>
              <w:bottom w:val="single" w:sz="6" w:color="2563EB"/>
              <w:right w:val="single" w:sz="6" w:color="2563EB"/>
            </w:tcBorders>
            <w:tcMar>
              <w:top w:w="130" w:type="dxa"/>
              <w:start w:w="170" w:type="dxa"/>
              <w:bottom w:w="130" w:type="dxa"/>
              <w:end w:w="170" w:type="dxa"/>
            </w:tcMar>
          </w:tcPr>
          <w:p>
            <w:r>
              <w:rPr>
                <w:rFonts w:ascii="Arial" w:hAnsi="Arial" w:eastAsia="Arial"/>
                <w:color w:val="334155"/>
                <w:sz w:val="19"/>
              </w:rPr>
              <w:t>Thực hiện trên màn hình; không đọc thành tiếng.</w:t>
            </w:r>
          </w:p>
        </w:tc>
      </w:tr>
      <w:tr>
        <w:trPr>
          <w:cantSplit/>
        </w:trPr>
        <w:tc>
          <w:tcPr>
            <w:tcW w:type="dxa" w:w="4933"/>
            <w:shd w:fill="F5F3FF"/>
            <w:tcBorders>
              <w:top w:val="single" w:sz="6" w:color="7C3AED"/>
              <w:left w:val="single" w:sz="6" w:color="7C3AED"/>
              <w:bottom w:val="single" w:sz="6" w:color="7C3AED"/>
              <w:right w:val="single" w:sz="6" w:color="7C3AED"/>
            </w:tcBorders>
            <w:tcMar>
              <w:top w:w="130" w:type="dxa"/>
              <w:start w:w="170" w:type="dxa"/>
              <w:bottom w:w="130" w:type="dxa"/>
              <w:end w:w="170" w:type="dxa"/>
            </w:tcMar>
          </w:tcPr>
          <w:p>
            <w:r>
              <w:rPr>
                <w:rFonts w:ascii="Arial" w:hAnsi="Arial" w:eastAsia="Arial"/>
                <w:b/>
                <w:color w:val="7C3AED"/>
                <w:sz w:val="18"/>
              </w:rPr>
              <w:t>WOW MOMENT</w:t>
            </w:r>
          </w:p>
        </w:tc>
        <w:tc>
          <w:tcPr>
            <w:tcW w:type="dxa" w:w="4933"/>
            <w:shd w:fill="F5F3FF"/>
            <w:tcBorders>
              <w:top w:val="single" w:sz="6" w:color="7C3AED"/>
              <w:left w:val="single" w:sz="6" w:color="7C3AED"/>
              <w:bottom w:val="single" w:sz="6" w:color="7C3AED"/>
              <w:right w:val="single" w:sz="6" w:color="7C3AED"/>
            </w:tcBorders>
            <w:tcMar>
              <w:top w:w="130" w:type="dxa"/>
              <w:start w:w="170" w:type="dxa"/>
              <w:bottom w:w="130" w:type="dxa"/>
              <w:end w:w="170" w:type="dxa"/>
            </w:tcMar>
          </w:tcPr>
          <w:p>
            <w:r>
              <w:rPr>
                <w:rFonts w:ascii="Arial" w:hAnsi="Arial" w:eastAsia="Arial"/>
                <w:color w:val="334155"/>
                <w:sz w:val="19"/>
              </w:rPr>
              <w:t>Dừng chuột và nhấn giọng để khán giả kịp nhìn kết quả.</w:t>
            </w:r>
          </w:p>
        </w:tc>
      </w:tr>
      <w:tr>
        <w:trPr>
          <w:cantSplit/>
        </w:trPr>
        <w:tc>
          <w:tcPr>
            <w:tcW w:type="dxa" w:w="4933"/>
            <w:shd w:fill="FFFBEB"/>
            <w:tcBorders>
              <w:top w:val="single" w:sz="6" w:color="D97706"/>
              <w:left w:val="single" w:sz="6" w:color="D97706"/>
              <w:bottom w:val="single" w:sz="6" w:color="D97706"/>
              <w:right w:val="single" w:sz="6" w:color="D97706"/>
            </w:tcBorders>
            <w:tcMar>
              <w:top w:w="130" w:type="dxa"/>
              <w:start w:w="170" w:type="dxa"/>
              <w:bottom w:w="130" w:type="dxa"/>
              <w:end w:w="170" w:type="dxa"/>
            </w:tcMar>
          </w:tcPr>
          <w:p>
            <w:r>
              <w:rPr>
                <w:rFonts w:ascii="Arial" w:hAnsi="Arial" w:eastAsia="Arial"/>
                <w:b/>
                <w:color w:val="D97706"/>
                <w:sz w:val="18"/>
              </w:rPr>
              <w:t>LƯU Ý</w:t>
            </w:r>
          </w:p>
        </w:tc>
        <w:tc>
          <w:tcPr>
            <w:tcW w:type="dxa" w:w="4933"/>
            <w:shd w:fill="FFFBEB"/>
            <w:tcBorders>
              <w:top w:val="single" w:sz="6" w:color="D97706"/>
              <w:left w:val="single" w:sz="6" w:color="D97706"/>
              <w:bottom w:val="single" w:sz="6" w:color="D97706"/>
              <w:right w:val="single" w:sz="6" w:color="D97706"/>
            </w:tcBorders>
            <w:tcMar>
              <w:top w:w="130" w:type="dxa"/>
              <w:start w:w="170" w:type="dxa"/>
              <w:bottom w:w="130" w:type="dxa"/>
              <w:end w:w="170" w:type="dxa"/>
            </w:tcMar>
          </w:tcPr>
          <w:p>
            <w:r>
              <w:rPr>
                <w:rFonts w:ascii="Arial" w:hAnsi="Arial" w:eastAsia="Arial"/>
                <w:color w:val="334155"/>
                <w:sz w:val="19"/>
              </w:rPr>
              <w:t>Điểm cần chuẩn bị hoặc phương án dự phòng khi quay.</w:t>
            </w:r>
          </w:p>
        </w:tc>
      </w:tr>
    </w:tbl>
    <w:p>
      <w:pPr>
        <w:pStyle w:val="Heading2"/>
        <w:spacing w:before="320" w:after="140"/>
      </w:pPr>
      <w:r>
        <w:t>CHECKLIST TRƯỚC KHI BẤM QUAY</w:t>
      </w:r>
    </w:p>
    <w:p>
      <w:pPr>
        <w:pStyle w:val="Checklist"/>
        <w:keepLines/>
        <w:spacing w:after="80"/>
      </w:pPr>
      <w:r>
        <w:rPr>
          <w:rFonts w:ascii="Arial" w:hAnsi="Arial" w:eastAsia="Arial"/>
          <w:b/>
          <w:color w:val="2563EB"/>
          <w:sz w:val="22"/>
        </w:rPr>
        <w:t xml:space="preserve">☐  </w:t>
      </w:r>
      <w:r>
        <w:rPr>
          <w:rFonts w:ascii="Arial" w:hAnsi="Arial" w:eastAsia="Arial"/>
          <w:color w:val="334155"/>
          <w:sz w:val="20"/>
        </w:rPr>
        <w:t>Mở sẵn hai tab: Portal ứng viên và Admin HR; đăng nhập trước để không lộ tài khoản/mật khẩu trong video.</w:t>
      </w:r>
    </w:p>
    <w:p>
      <w:pPr>
        <w:pStyle w:val="Checklist"/>
        <w:keepLines/>
        <w:spacing w:after="80"/>
      </w:pPr>
      <w:r>
        <w:rPr>
          <w:rFonts w:ascii="Arial" w:hAnsi="Arial" w:eastAsia="Arial"/>
          <w:b/>
          <w:color w:val="2563EB"/>
          <w:sz w:val="22"/>
        </w:rPr>
        <w:t xml:space="preserve">☐  </w:t>
      </w:r>
      <w:r>
        <w:rPr>
          <w:rFonts w:ascii="Arial" w:hAnsi="Arial" w:eastAsia="Arial"/>
          <w:color w:val="334155"/>
          <w:sz w:val="20"/>
        </w:rPr>
        <w:t>Chuẩn bị một tin tuyển dụng có mô tả rõ, một ứng viên đã có kết quả chấm CV và một phiên phỏng vấn có câu hỏi.</w:t>
      </w:r>
    </w:p>
    <w:p>
      <w:pPr>
        <w:pStyle w:val="Checklist"/>
        <w:keepLines/>
        <w:spacing w:after="80"/>
      </w:pPr>
      <w:r>
        <w:rPr>
          <w:rFonts w:ascii="Arial" w:hAnsi="Arial" w:eastAsia="Arial"/>
          <w:b/>
          <w:color w:val="2563EB"/>
          <w:sz w:val="22"/>
        </w:rPr>
        <w:t xml:space="preserve">☐  </w:t>
      </w:r>
      <w:r>
        <w:rPr>
          <w:rFonts w:ascii="Arial" w:hAnsi="Arial" w:eastAsia="Arial"/>
          <w:color w:val="334155"/>
          <w:sz w:val="20"/>
        </w:rPr>
        <w:t>Tắt thông báo hệ điều hành, đóng dữ liệu nhạy cảm, đặt mức zoom trình duyệt 90–100% và dùng con trỏ dễ nhìn.</w:t>
      </w:r>
    </w:p>
    <w:p>
      <w:pPr>
        <w:pStyle w:val="Checklist"/>
        <w:keepLines/>
        <w:spacing w:after="80"/>
      </w:pPr>
      <w:r>
        <w:rPr>
          <w:rFonts w:ascii="Arial" w:hAnsi="Arial" w:eastAsia="Arial"/>
          <w:b/>
          <w:color w:val="2563EB"/>
          <w:sz w:val="22"/>
        </w:rPr>
        <w:t xml:space="preserve">☐  </w:t>
      </w:r>
      <w:r>
        <w:rPr>
          <w:rFonts w:ascii="Arial" w:hAnsi="Arial" w:eastAsia="Arial"/>
          <w:color w:val="334155"/>
          <w:sz w:val="20"/>
        </w:rPr>
        <w:t>Cho phép quyền microphone trong trình duyệt; chọn đúng mic, phòng yên tĩnh và tránh để loa gây vọng.</w:t>
      </w:r>
    </w:p>
    <w:p>
      <w:pPr>
        <w:pStyle w:val="Checklist"/>
        <w:keepLines/>
        <w:spacing w:after="80"/>
      </w:pPr>
      <w:r>
        <w:rPr>
          <w:rFonts w:ascii="Arial" w:hAnsi="Arial" w:eastAsia="Arial"/>
          <w:b/>
          <w:color w:val="2563EB"/>
          <w:sz w:val="22"/>
        </w:rPr>
        <w:t xml:space="preserve">☐  </w:t>
      </w:r>
      <w:r>
        <w:rPr>
          <w:rFonts w:ascii="Arial" w:hAnsi="Arial" w:eastAsia="Arial"/>
          <w:color w:val="334155"/>
          <w:sz w:val="20"/>
        </w:rPr>
        <w:t>Chạy thử một lượt để tải sẵn dữ liệu/AI; khi quay có thể mở kết quả đã chấm thay vì chờ lâu.</w:t>
      </w:r>
    </w:p>
    <w:p>
      <w:pPr>
        <w:pStyle w:val="Checklist"/>
        <w:keepLines/>
        <w:spacing w:after="80"/>
      </w:pPr>
      <w:r>
        <w:rPr>
          <w:rFonts w:ascii="Arial" w:hAnsi="Arial" w:eastAsia="Arial"/>
          <w:b/>
          <w:color w:val="2563EB"/>
          <w:sz w:val="22"/>
        </w:rPr>
        <w:t xml:space="preserve">☐  </w:t>
      </w:r>
      <w:r>
        <w:rPr>
          <w:rFonts w:ascii="Arial" w:hAnsi="Arial" w:eastAsia="Arial"/>
          <w:color w:val="334155"/>
          <w:sz w:val="20"/>
        </w:rPr>
        <w:t>Chuẩn bị một file âm thanh dự phòng (.mp3/.wav/.webm) để dùng nút “Tải file ghi âm” nếu mic gặp sự cố.</w:t>
      </w:r>
    </w:p>
    <w:p>
      <w:pPr>
        <w:pStyle w:val="Checklist"/>
        <w:keepLines/>
        <w:spacing w:after="80"/>
      </w:pPr>
      <w:r>
        <w:rPr>
          <w:rFonts w:ascii="Arial" w:hAnsi="Arial" w:eastAsia="Arial"/>
          <w:b/>
          <w:color w:val="2563EB"/>
          <w:sz w:val="22"/>
        </w:rPr>
        <w:t xml:space="preserve">☐  </w:t>
      </w:r>
      <w:r>
        <w:rPr>
          <w:rFonts w:ascii="Arial" w:hAnsi="Arial" w:eastAsia="Arial"/>
          <w:color w:val="334155"/>
          <w:sz w:val="20"/>
        </w:rPr>
        <w:t>Không chốt trạng thái tuyển dụng thật trong lúc quay; chỉ trỏ vào nút quyết định nếu dữ liệu demo cần được giữ nguyên.</w:t>
      </w:r>
    </w:p>
    <w:tbl>
      <w:tblPr>
        <w:tblW w:type="auto" w:w="0"/>
        <w:jc w:val="center"/>
        <w:tblLayout w:type="autofit"/>
        <w:tblLook w:firstColumn="1" w:firstRow="1" w:lastColumn="0" w:lastRow="0" w:noHBand="0" w:noVBand="1" w:val="04A0"/>
      </w:tblPr>
      <w:tblGrid>
        <w:gridCol w:w="9866"/>
      </w:tblGrid>
      <w:tr>
        <w:trPr>
          <w:cantSplit/>
        </w:trPr>
        <w:tc>
          <w:tcPr>
            <w:tcW w:type="dxa" w:w="9866"/>
            <w:shd w:fill="F8FAFC"/>
            <w:tcBorders>
              <w:top w:val="single" w:sz="8" w:color="64748B"/>
              <w:left w:val="single" w:sz="8" w:color="64748B"/>
              <w:bottom w:val="single" w:sz="8" w:color="64748B"/>
              <w:right w:val="single" w:sz="8" w:color="64748B"/>
            </w:tcBorders>
            <w:tcMar>
              <w:top w:w="170" w:type="dxa"/>
              <w:start w:w="220" w:type="dxa"/>
              <w:bottom w:w="170" w:type="dxa"/>
              <w:end w:w="220" w:type="dxa"/>
            </w:tcMar>
            <w:vAlign w:val="center"/>
          </w:tcPr>
          <w:p>
            <w:pPr>
              <w:spacing w:before="0" w:after="0" w:line="259" w:lineRule="auto"/>
            </w:pPr>
            <w:r>
              <w:rPr>
                <w:rFonts w:ascii="Arial" w:hAnsi="Arial" w:eastAsia="Arial"/>
                <w:b/>
                <w:color w:val="64748B"/>
                <w:sz w:val="18"/>
              </w:rPr>
              <w:t xml:space="preserve">● MẸO QUAY  </w:t>
            </w:r>
            <w:r>
              <w:rPr>
                <w:rFonts w:ascii="Arial" w:hAnsi="Arial" w:eastAsia="Arial"/>
                <w:i/>
                <w:color w:val="334155"/>
                <w:sz w:val="21"/>
              </w:rPr>
              <w:t>Khi AI đang xử lý, cắt nhanh 1–2 giây hoặc chuyển sang kết quả đã có. Khán giả cần nhìn thấy đầu vào và kết quả, không cần nhìn màn hình chờ.</w:t>
            </w:r>
          </w:p>
        </w:tc>
      </w:tr>
    </w:tbl>
    <w:p>
      <w:pPr>
        <w:spacing w:after="0"/>
      </w:pPr>
    </w:p>
    <w:p>
      <w:r>
        <w:br w:type="page"/>
      </w:r>
    </w:p>
    <w:p>
      <w:pPr>
        <w:pStyle w:val="Heading1"/>
        <w:spacing w:after="80"/>
        <w:pBdr>
          <w:bottom w:val="single" w:sz="14" w:space="6" w:color="2563EB"/>
        </w:pBdr>
      </w:pPr>
      <w:r>
        <w:t>KỊCH BẢN CHI TIẾT</w:t>
      </w:r>
    </w:p>
    <w:p>
      <w:pPr>
        <w:spacing w:after="200"/>
      </w:pPr>
      <w:r>
        <w:rPr>
          <w:rFonts w:ascii="Arial" w:hAnsi="Arial" w:eastAsia="Arial"/>
          <w:i/>
          <w:color w:val="64748B"/>
          <w:sz w:val="20"/>
        </w:rPr>
        <w:t>Mạch kể chuyện: Nỗi đau → Một hành trình liền mạch → Bằng chứng AI → Khoảnh khắc phỏng vấn → Con người quyết định.</w:t>
      </w:r>
    </w:p>
    <w:p>
      <w:pPr>
        <w:keepNext/>
        <w:spacing w:before="280" w:after="40"/>
        <w:pBdr>
          <w:bottom w:val="single" w:sz="10" w:space="5" w:color="CBD5E1"/>
        </w:pBdr>
      </w:pPr>
      <w:r>
        <w:rPr>
          <w:rFonts w:ascii="Arial" w:hAnsi="Arial" w:eastAsia="Arial"/>
          <w:b/>
          <w:color w:val="2563EB"/>
          <w:sz w:val="34"/>
        </w:rPr>
        <w:t xml:space="preserve">01  </w:t>
      </w:r>
      <w:r>
        <w:rPr>
          <w:rFonts w:ascii="Arial" w:hAnsi="Arial" w:eastAsia="Arial"/>
          <w:b/>
          <w:color w:val="0F172A"/>
          <w:sz w:val="34"/>
        </w:rPr>
        <w:t>MỞ ĐẦU: ĐẶT VẤN ĐỀ TRONG 30 GIÂY</w:t>
      </w:r>
      <w:r>
        <w:rPr>
          <w:rFonts w:ascii="Arial" w:hAnsi="Arial" w:eastAsia="Arial"/>
          <w:b/>
          <w:color w:val="7C3AED"/>
          <w:sz w:val="19"/>
        </w:rPr>
        <w:t xml:space="preserve">   00:00–00:35</w:t>
      </w:r>
    </w:p>
    <w:p>
      <w:pPr>
        <w:keepNext/>
        <w:spacing w:before="60" w:after="160"/>
      </w:pPr>
      <w:r>
        <w:rPr>
          <w:rFonts w:ascii="Arial" w:hAnsi="Arial" w:eastAsia="Arial"/>
          <w:i/>
          <w:color w:val="64748B"/>
          <w:sz w:val="19"/>
        </w:rPr>
        <w:t>Mục tiêu: giúp người nghe hiểu ngay iRSA giải quyết điều gì trước khi xem tính năng.</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Hiển thị Dashboard HR ở trạng thái đã có dữ liệu; giữ chuột yên trong 2 giây đầu.</w:t>
            </w:r>
          </w:p>
          <w:p>
            <w:pPr>
              <w:pStyle w:val="ActionBullet"/>
              <w:spacing w:after="40"/>
            </w:pPr>
            <w:r>
              <w:rPr>
                <w:rFonts w:ascii="Arial" w:hAnsi="Arial" w:eastAsia="Arial"/>
                <w:b/>
                <w:color w:val="2563EB"/>
                <w:sz w:val="19"/>
              </w:rPr>
              <w:t xml:space="preserve">2. </w:t>
            </w:r>
            <w:r>
              <w:rPr>
                <w:rFonts w:ascii="Arial" w:hAnsi="Arial" w:eastAsia="Arial"/>
                <w:color w:val="334155"/>
                <w:sz w:val="19"/>
              </w:rPr>
              <w:t>Di chuyển chậm qua các chỉ số chính nhưng chưa bấm vào chi tiết.</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Xin chào mọi người. Hãy hình dung một nhân sự tuyển dụng phải mở hàng chục CV, đối chiếu từng yêu cầu, tự soạn câu hỏi rồi vừa phỏng vấn vừa ghi chép. Đó là một quy trình tốn thời gian và rất dễ bỏ sót thông tin.</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iRSA gom toàn bộ hành trình đó vào một quy trình duy nhất — từ lúc ứng viên nộp CV đến khi doanh nghiệp ra quyết định. AI hỗ trợ phân tích và đưa ra bằng chứng; còn quyền quyết định luôn thuộc về con người.</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Trong khoảng 8 phút, em sẽ theo dấu một ứng viên đi xuyên suốt hệ thống để mọi người thấy iRSA vận hành như thế nào.</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5F3FF"/>
            <w:tcBorders>
              <w:top w:val="single" w:sz="8" w:color="7C3AED"/>
              <w:left w:val="single" w:sz="8" w:color="7C3AED"/>
              <w:bottom w:val="single" w:sz="8" w:color="7C3AED"/>
              <w:right w:val="single" w:sz="8" w:color="7C3AED"/>
            </w:tcBorders>
            <w:tcMar>
              <w:top w:w="170" w:type="dxa"/>
              <w:start w:w="220" w:type="dxa"/>
              <w:bottom w:w="170" w:type="dxa"/>
              <w:end w:w="220" w:type="dxa"/>
            </w:tcMar>
            <w:vAlign w:val="center"/>
          </w:tcPr>
          <w:p>
            <w:pPr>
              <w:spacing w:before="0" w:after="0" w:line="259" w:lineRule="auto"/>
            </w:pPr>
            <w:r>
              <w:rPr>
                <w:rFonts w:ascii="Arial" w:hAnsi="Arial" w:eastAsia="Arial"/>
                <w:b/>
                <w:color w:val="7C3AED"/>
                <w:sz w:val="18"/>
              </w:rPr>
              <w:t xml:space="preserve">★ WOW MOMENT  </w:t>
            </w:r>
            <w:r>
              <w:rPr>
                <w:rFonts w:ascii="Arial" w:hAnsi="Arial" w:eastAsia="Arial"/>
                <w:i w:val="0"/>
                <w:color w:val="334155"/>
                <w:sz w:val="21"/>
              </w:rPr>
              <w:t>Nhấn giọng ở cụm “một quy trình duy nhất” và “quyền quyết định luôn thuộc về con người”. Đây là hai ý khán giả cần nhớ.</w:t>
            </w:r>
          </w:p>
        </w:tc>
      </w:tr>
    </w:tbl>
    <w:p>
      <w:pPr>
        <w:spacing w:after="0"/>
      </w:pPr>
    </w:p>
    <w:p>
      <w:pPr>
        <w:keepNext/>
        <w:spacing w:before="280" w:after="40"/>
        <w:pBdr>
          <w:bottom w:val="single" w:sz="10" w:space="5" w:color="CBD5E1"/>
        </w:pBdr>
      </w:pPr>
      <w:r>
        <w:rPr>
          <w:rFonts w:ascii="Arial" w:hAnsi="Arial" w:eastAsia="Arial"/>
          <w:b/>
          <w:color w:val="2563EB"/>
          <w:sz w:val="34"/>
        </w:rPr>
        <w:t xml:space="preserve">02  </w:t>
      </w:r>
      <w:r>
        <w:rPr>
          <w:rFonts w:ascii="Arial" w:hAnsi="Arial" w:eastAsia="Arial"/>
          <w:b/>
          <w:color w:val="0F172A"/>
          <w:sz w:val="34"/>
        </w:rPr>
        <w:t>TRẢI NGHIỆM ỨNG VIÊN: TÌM VIỆC VÀ ỨNG TUYỂN</w:t>
      </w:r>
      <w:r>
        <w:rPr>
          <w:rFonts w:ascii="Arial" w:hAnsi="Arial" w:eastAsia="Arial"/>
          <w:b/>
          <w:color w:val="7C3AED"/>
          <w:sz w:val="19"/>
        </w:rPr>
        <w:t xml:space="preserve">   00:35–01:20</w:t>
      </w:r>
    </w:p>
    <w:p>
      <w:pPr>
        <w:keepNext/>
        <w:spacing w:before="60" w:after="160"/>
      </w:pPr>
      <w:r>
        <w:rPr>
          <w:rFonts w:ascii="Arial" w:hAnsi="Arial" w:eastAsia="Arial"/>
          <w:i/>
          <w:color w:val="64748B"/>
          <w:sz w:val="19"/>
        </w:rPr>
        <w:t>Mục tiêu: cho thấy đầu vào của hành trình đơn giản và thân thiện.</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Chuyển sang Portal ứng viên và mở danh sách việc làm.</w:t>
            </w:r>
          </w:p>
          <w:p>
            <w:pPr>
              <w:pStyle w:val="ActionBullet"/>
              <w:spacing w:after="40"/>
            </w:pPr>
            <w:r>
              <w:rPr>
                <w:rFonts w:ascii="Arial" w:hAnsi="Arial" w:eastAsia="Arial"/>
                <w:b/>
                <w:color w:val="2563EB"/>
                <w:sz w:val="19"/>
              </w:rPr>
              <w:t xml:space="preserve">2. </w:t>
            </w:r>
            <w:r>
              <w:rPr>
                <w:rFonts w:ascii="Arial" w:hAnsi="Arial" w:eastAsia="Arial"/>
                <w:color w:val="334155"/>
                <w:sz w:val="19"/>
              </w:rPr>
              <w:t>Tìm kiếm theo vị trí hoặc kỹ năng; mở một tin tuyển dụng phù hợp.</w:t>
            </w:r>
          </w:p>
          <w:p>
            <w:pPr>
              <w:pStyle w:val="ActionBullet"/>
              <w:spacing w:after="40"/>
            </w:pPr>
            <w:r>
              <w:rPr>
                <w:rFonts w:ascii="Arial" w:hAnsi="Arial" w:eastAsia="Arial"/>
                <w:b/>
                <w:color w:val="2563EB"/>
                <w:sz w:val="19"/>
              </w:rPr>
              <w:t xml:space="preserve">3. </w:t>
            </w:r>
            <w:r>
              <w:rPr>
                <w:rFonts w:ascii="Arial" w:hAnsi="Arial" w:eastAsia="Arial"/>
                <w:color w:val="334155"/>
                <w:sz w:val="19"/>
              </w:rPr>
              <w:t>Lướt qua mô tả công việc, kỹ năng, kinh nghiệm, học vấn; bấm Ứng tuyển và chọn CV đã tải lên.</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Đây là cổng dành cho ứng viên. Người dùng có thể tìm việc theo vị trí, kỹ năng và nhanh chóng xem đầy đủ mô tả, yêu cầu kinh nghiệm, học vấn cũng như thông tin doanh nghiệp.</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Khi thấy vị trí phù hợp, ứng viên chỉ cần chọn CV và gửi ứng tuyển. Từ thời điểm này, hồ sơ đi thẳng vào luồng xử lý của HR — không cần chuyển file thủ công qua email hay bảng tính.</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8FAFC"/>
            <w:tcBorders>
              <w:top w:val="single" w:sz="8" w:color="64748B"/>
              <w:left w:val="single" w:sz="8" w:color="64748B"/>
              <w:bottom w:val="single" w:sz="8" w:color="64748B"/>
              <w:right w:val="single" w:sz="8" w:color="64748B"/>
            </w:tcBorders>
            <w:tcMar>
              <w:top w:w="170" w:type="dxa"/>
              <w:start w:w="220" w:type="dxa"/>
              <w:bottom w:w="170" w:type="dxa"/>
              <w:end w:w="220" w:type="dxa"/>
            </w:tcMar>
            <w:vAlign w:val="center"/>
          </w:tcPr>
          <w:p>
            <w:pPr>
              <w:spacing w:before="0" w:after="0" w:line="259" w:lineRule="auto"/>
            </w:pPr>
            <w:r>
              <w:rPr>
                <w:rFonts w:ascii="Arial" w:hAnsi="Arial" w:eastAsia="Arial"/>
                <w:b/>
                <w:color w:val="64748B"/>
                <w:sz w:val="18"/>
              </w:rPr>
              <w:t xml:space="preserve">→ CHUYỂN CẢNH  </w:t>
            </w:r>
            <w:r>
              <w:rPr>
                <w:rFonts w:ascii="Arial" w:hAnsi="Arial" w:eastAsia="Arial"/>
                <w:i w:val="0"/>
                <w:color w:val="334155"/>
                <w:sz w:val="21"/>
              </w:rPr>
              <w:t>Nói câu: “Và đây là lúc quy trình bắt đầu tăng tốc.” Sau đó chuyển ngay sang Admin HR.</w:t>
            </w:r>
          </w:p>
        </w:tc>
      </w:tr>
    </w:tbl>
    <w:p>
      <w:pPr>
        <w:spacing w:after="0"/>
      </w:pPr>
    </w:p>
    <w:p>
      <w:pPr>
        <w:keepNext/>
        <w:spacing w:before="280" w:after="40"/>
        <w:pBdr>
          <w:bottom w:val="single" w:sz="10" w:space="5" w:color="CBD5E1"/>
        </w:pBdr>
      </w:pPr>
      <w:r>
        <w:rPr>
          <w:rFonts w:ascii="Arial" w:hAnsi="Arial" w:eastAsia="Arial"/>
          <w:b/>
          <w:color w:val="2563EB"/>
          <w:sz w:val="34"/>
        </w:rPr>
        <w:t xml:space="preserve">03  </w:t>
      </w:r>
      <w:r>
        <w:rPr>
          <w:rFonts w:ascii="Arial" w:hAnsi="Arial" w:eastAsia="Arial"/>
          <w:b/>
          <w:color w:val="0F172A"/>
          <w:sz w:val="34"/>
        </w:rPr>
        <w:t>DASHBOARD HR: BIẾT NGAY VIỆC GÌ CẦN LÀM</w:t>
      </w:r>
      <w:r>
        <w:rPr>
          <w:rFonts w:ascii="Arial" w:hAnsi="Arial" w:eastAsia="Arial"/>
          <w:b/>
          <w:color w:val="7C3AED"/>
          <w:sz w:val="19"/>
        </w:rPr>
        <w:t xml:space="preserve">   01:20–02:05</w:t>
      </w:r>
    </w:p>
    <w:p>
      <w:pPr>
        <w:keepNext/>
        <w:spacing w:before="60" w:after="160"/>
      </w:pPr>
      <w:r>
        <w:rPr>
          <w:rFonts w:ascii="Arial" w:hAnsi="Arial" w:eastAsia="Arial"/>
          <w:i/>
          <w:color w:val="64748B"/>
          <w:sz w:val="19"/>
        </w:rPr>
        <w:t>Mục tiêu: thay danh sách số liệu bằng ba câu hỏi quản trị dễ nhớ.</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Chuyển sang Dashboard Admin.</w:t>
            </w:r>
          </w:p>
          <w:p>
            <w:pPr>
              <w:pStyle w:val="ActionBullet"/>
              <w:spacing w:after="40"/>
            </w:pPr>
            <w:r>
              <w:rPr>
                <w:rFonts w:ascii="Arial" w:hAnsi="Arial" w:eastAsia="Arial"/>
                <w:b/>
                <w:color w:val="2563EB"/>
                <w:sz w:val="19"/>
              </w:rPr>
              <w:t xml:space="preserve">2. </w:t>
            </w:r>
            <w:r>
              <w:rPr>
                <w:rFonts w:ascii="Arial" w:hAnsi="Arial" w:eastAsia="Arial"/>
                <w:color w:val="334155"/>
                <w:sz w:val="19"/>
              </w:rPr>
              <w:t>Trỏ lần lượt vào: tin đang mở, tổng hồ sơ, tổng ứng viên.</w:t>
            </w:r>
          </w:p>
          <w:p>
            <w:pPr>
              <w:pStyle w:val="ActionBullet"/>
              <w:spacing w:after="40"/>
            </w:pPr>
            <w:r>
              <w:rPr>
                <w:rFonts w:ascii="Arial" w:hAnsi="Arial" w:eastAsia="Arial"/>
                <w:b/>
                <w:color w:val="2563EB"/>
                <w:sz w:val="19"/>
              </w:rPr>
              <w:t xml:space="preserve">3. </w:t>
            </w:r>
            <w:r>
              <w:rPr>
                <w:rFonts w:ascii="Arial" w:hAnsi="Arial" w:eastAsia="Arial"/>
                <w:color w:val="334155"/>
                <w:sz w:val="19"/>
              </w:rPr>
              <w:t>Cuộn đến tiến độ tuyển dụng, hồ sơ mới và các công việc cần ưu tiên.</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Dashboard của iRSA trả lời ngay ba câu hỏi: đang có bao nhiêu việc cần tuyển, ứng viên đang ở giai đoạn nào và việc gì HR cần xử lý trước.</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Tiến độ tuyển dụng cho thấy số ứng viên từ lúc nộp hồ sơ, sàng lọc, vào vòng, phỏng vấn đến khi được tuyển. Hồ sơ mới và thông báo ưu tiên giúp HR không bỏ sót bước tiếp theo.</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Thay vì ghép thông tin từ email, file CV và bảng Excel, HR có một bức tranh hành động trên cùng một màn hình.</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5F3FF"/>
            <w:tcBorders>
              <w:top w:val="single" w:sz="8" w:color="7C3AED"/>
              <w:left w:val="single" w:sz="8" w:color="7C3AED"/>
              <w:bottom w:val="single" w:sz="8" w:color="7C3AED"/>
              <w:right w:val="single" w:sz="8" w:color="7C3AED"/>
            </w:tcBorders>
            <w:tcMar>
              <w:top w:w="170" w:type="dxa"/>
              <w:start w:w="220" w:type="dxa"/>
              <w:bottom w:w="170" w:type="dxa"/>
              <w:end w:w="220" w:type="dxa"/>
            </w:tcMar>
            <w:vAlign w:val="center"/>
          </w:tcPr>
          <w:p>
            <w:pPr>
              <w:spacing w:before="0" w:after="0" w:line="259" w:lineRule="auto"/>
            </w:pPr>
            <w:r>
              <w:rPr>
                <w:rFonts w:ascii="Arial" w:hAnsi="Arial" w:eastAsia="Arial"/>
                <w:b/>
                <w:color w:val="7C3AED"/>
                <w:sz w:val="18"/>
              </w:rPr>
              <w:t xml:space="preserve">★ WOW MOMENT  </w:t>
            </w:r>
            <w:r>
              <w:rPr>
                <w:rFonts w:ascii="Arial" w:hAnsi="Arial" w:eastAsia="Arial"/>
                <w:i w:val="0"/>
                <w:color w:val="334155"/>
                <w:sz w:val="21"/>
              </w:rPr>
              <w:t>Dừng 1 giây ở biểu đồ tiến độ. Nói ngắn, để hình ảnh chứng minh khả năng theo dõi xuyên suốt.</w:t>
            </w:r>
          </w:p>
        </w:tc>
      </w:tr>
    </w:tbl>
    <w:p>
      <w:pPr>
        <w:spacing w:after="0"/>
      </w:pPr>
    </w:p>
    <w:p>
      <w:pPr>
        <w:keepNext/>
        <w:spacing w:before="280" w:after="40"/>
        <w:pBdr>
          <w:bottom w:val="single" w:sz="10" w:space="5" w:color="CBD5E1"/>
        </w:pBdr>
      </w:pPr>
      <w:r>
        <w:rPr>
          <w:rFonts w:ascii="Arial" w:hAnsi="Arial" w:eastAsia="Arial"/>
          <w:b/>
          <w:color w:val="2563EB"/>
          <w:sz w:val="34"/>
        </w:rPr>
        <w:t xml:space="preserve">04  </w:t>
      </w:r>
      <w:r>
        <w:rPr>
          <w:rFonts w:ascii="Arial" w:hAnsi="Arial" w:eastAsia="Arial"/>
          <w:b/>
          <w:color w:val="0F172A"/>
          <w:sz w:val="34"/>
        </w:rPr>
        <w:t>AI ĐỌC CV CÓ BẰNG CHỨNG, KHÔNG CHỈ TRẢ MỘT CON SỐ</w:t>
      </w:r>
      <w:r>
        <w:rPr>
          <w:rFonts w:ascii="Arial" w:hAnsi="Arial" w:eastAsia="Arial"/>
          <w:b/>
          <w:color w:val="7C3AED"/>
          <w:sz w:val="19"/>
        </w:rPr>
        <w:t xml:space="preserve">   02:05–03:35</w:t>
      </w:r>
    </w:p>
    <w:p>
      <w:pPr>
        <w:keepNext/>
        <w:spacing w:before="60" w:after="160"/>
      </w:pPr>
      <w:r>
        <w:rPr>
          <w:rFonts w:ascii="Arial" w:hAnsi="Arial" w:eastAsia="Arial"/>
          <w:i/>
          <w:color w:val="64748B"/>
          <w:sz w:val="19"/>
        </w:rPr>
        <w:t>Mục tiêu: biến phần chấm CV thành điểm khác biệt rõ nhất của sản phẩm.</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Mở Hồ sơ ứng tuyển; dùng bộ lọc theo công việc/trạng thái và mở CV trực tiếp trên hệ thống.</w:t>
            </w:r>
          </w:p>
          <w:p>
            <w:pPr>
              <w:pStyle w:val="ActionBullet"/>
              <w:spacing w:after="40"/>
            </w:pPr>
            <w:r>
              <w:rPr>
                <w:rFonts w:ascii="Arial" w:hAnsi="Arial" w:eastAsia="Arial"/>
                <w:b/>
                <w:color w:val="2563EB"/>
                <w:sz w:val="19"/>
              </w:rPr>
              <w:t xml:space="preserve">2. </w:t>
            </w:r>
            <w:r>
              <w:rPr>
                <w:rFonts w:ascii="Arial" w:hAnsi="Arial" w:eastAsia="Arial"/>
                <w:color w:val="334155"/>
                <w:sz w:val="19"/>
              </w:rPr>
              <w:t>Trỏ vào chức năng so sánh hai CV và nút chấm AI; sau đó mở một hồ sơ đã có kết quả để video không phải chờ.</w:t>
            </w:r>
          </w:p>
          <w:p>
            <w:pPr>
              <w:pStyle w:val="ActionBullet"/>
              <w:spacing w:after="40"/>
            </w:pPr>
            <w:r>
              <w:rPr>
                <w:rFonts w:ascii="Arial" w:hAnsi="Arial" w:eastAsia="Arial"/>
                <w:b/>
                <w:color w:val="2563EB"/>
                <w:sz w:val="19"/>
              </w:rPr>
              <w:t xml:space="preserve">3. </w:t>
            </w:r>
            <w:r>
              <w:rPr>
                <w:rFonts w:ascii="Arial" w:hAnsi="Arial" w:eastAsia="Arial"/>
                <w:color w:val="334155"/>
                <w:sz w:val="19"/>
              </w:rPr>
              <w:t>Mở AI Evaluation: điểm tổng quan, khuyến nghị, điểm mạnh và điểm cần lưu ý.</w:t>
            </w:r>
          </w:p>
          <w:p>
            <w:pPr>
              <w:pStyle w:val="ActionBullet"/>
              <w:spacing w:after="40"/>
            </w:pPr>
            <w:r>
              <w:rPr>
                <w:rFonts w:ascii="Arial" w:hAnsi="Arial" w:eastAsia="Arial"/>
                <w:b/>
                <w:color w:val="2563EB"/>
                <w:sz w:val="19"/>
              </w:rPr>
              <w:t xml:space="preserve">4. </w:t>
            </w:r>
            <w:r>
              <w:rPr>
                <w:rFonts w:ascii="Arial" w:hAnsi="Arial" w:eastAsia="Arial"/>
                <w:color w:val="334155"/>
                <w:sz w:val="19"/>
              </w:rPr>
              <w:t>Chuyển qua Kỹ năng, Kinh nghiệm và Học vấn; dừng tại một bằng chứng cụ thể trong CV.</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Tại màn hình hồ sơ, HR có thể tìm kiếm, lọc, xem CV ngay trên hệ thống và so sánh ứng viên trên cùng một tiêu chí.</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Điểm khác biệt nằm ở kết quả AI. iRSA không chỉ đưa ra một điểm số; hệ thống đối chiếu từng yêu cầu của công việc với nội dung CV và chỉ rõ bằng chứng đã dùng để đánh giá.</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Ví dụ, nếu vị trí yêu cầu Python và FastAPI, HR có thể thấy kỹ năng được tìm thấy ở đâu, mức độ tin cậy ra sao và đoạn nội dung nào trong CV chứng minh điều đó. Nếu chưa đủ bằng chứng, hệ thống đánh dấu để HR kiểm tra thay vì tự suy diễn.</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Nhờ vậy, từ một kết luận, HR luôn có thể truy ngược về dữ liệu gốc.</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5F3FF"/>
            <w:tcBorders>
              <w:top w:val="single" w:sz="8" w:color="7C3AED"/>
              <w:left w:val="single" w:sz="8" w:color="7C3AED"/>
              <w:bottom w:val="single" w:sz="8" w:color="7C3AED"/>
              <w:right w:val="single" w:sz="8" w:color="7C3AED"/>
            </w:tcBorders>
            <w:tcMar>
              <w:top w:w="170" w:type="dxa"/>
              <w:start w:w="220" w:type="dxa"/>
              <w:bottom w:w="170" w:type="dxa"/>
              <w:end w:w="220" w:type="dxa"/>
            </w:tcMar>
            <w:vAlign w:val="center"/>
          </w:tcPr>
          <w:p>
            <w:pPr>
              <w:spacing w:before="0" w:after="0" w:line="259" w:lineRule="auto"/>
            </w:pPr>
            <w:r>
              <w:rPr>
                <w:rFonts w:ascii="Arial" w:hAnsi="Arial" w:eastAsia="Arial"/>
                <w:b/>
                <w:color w:val="7C3AED"/>
                <w:sz w:val="18"/>
              </w:rPr>
              <w:t xml:space="preserve">★ WOW MOMENT  </w:t>
            </w:r>
            <w:r>
              <w:rPr>
                <w:rFonts w:ascii="Arial" w:hAnsi="Arial" w:eastAsia="Arial"/>
                <w:i w:val="0"/>
                <w:color w:val="334155"/>
                <w:sz w:val="21"/>
              </w:rPr>
              <w:t>Phóng to đoạn bằng chứng rồi nói: “Đây là điểm tạo nên sự tin cậy: kết luận nào cũng có đường quay về dữ liệu.”</w:t>
            </w:r>
          </w:p>
        </w:tc>
      </w:tr>
    </w:tbl>
    <w:p>
      <w:pPr>
        <w:spacing w:after="0"/>
      </w:pPr>
    </w:p>
    <w:p>
      <w:pPr>
        <w:keepNext/>
        <w:spacing w:before="280" w:after="40"/>
        <w:pBdr>
          <w:bottom w:val="single" w:sz="10" w:space="5" w:color="CBD5E1"/>
        </w:pBdr>
      </w:pPr>
      <w:r>
        <w:rPr>
          <w:rFonts w:ascii="Arial" w:hAnsi="Arial" w:eastAsia="Arial"/>
          <w:b/>
          <w:color w:val="2563EB"/>
          <w:sz w:val="34"/>
        </w:rPr>
        <w:t xml:space="preserve">05  </w:t>
      </w:r>
      <w:r>
        <w:rPr>
          <w:rFonts w:ascii="Arial" w:hAnsi="Arial" w:eastAsia="Arial"/>
          <w:b/>
          <w:color w:val="0F172A"/>
          <w:sz w:val="34"/>
        </w:rPr>
        <w:t>TỪ KHOẢNG TRỐNG TRONG CV ĐẾN CÂU HỎI PHỎNG VẤN</w:t>
      </w:r>
      <w:r>
        <w:rPr>
          <w:rFonts w:ascii="Arial" w:hAnsi="Arial" w:eastAsia="Arial"/>
          <w:b/>
          <w:color w:val="7C3AED"/>
          <w:sz w:val="19"/>
        </w:rPr>
        <w:t xml:space="preserve">   03:35–04:25</w:t>
      </w:r>
    </w:p>
    <w:p>
      <w:pPr>
        <w:keepNext/>
        <w:spacing w:before="60" w:after="160"/>
      </w:pPr>
      <w:r>
        <w:rPr>
          <w:rFonts w:ascii="Arial" w:hAnsi="Arial" w:eastAsia="Arial"/>
          <w:i/>
          <w:color w:val="64748B"/>
          <w:sz w:val="19"/>
        </w:rPr>
        <w:t>Mục tiêu: cho thấy AI không dừng ở sàng lọc mà chuẩn bị hành động tiếp theo.</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Mở tab Câu hỏi phỏng vấn của ứng viên.</w:t>
            </w:r>
          </w:p>
          <w:p>
            <w:pPr>
              <w:pStyle w:val="ActionBullet"/>
              <w:spacing w:after="40"/>
            </w:pPr>
            <w:r>
              <w:rPr>
                <w:rFonts w:ascii="Arial" w:hAnsi="Arial" w:eastAsia="Arial"/>
                <w:b/>
                <w:color w:val="2563EB"/>
                <w:sz w:val="19"/>
              </w:rPr>
              <w:t xml:space="preserve">2. </w:t>
            </w:r>
            <w:r>
              <w:rPr>
                <w:rFonts w:ascii="Arial" w:hAnsi="Arial" w:eastAsia="Arial"/>
                <w:color w:val="334155"/>
                <w:sz w:val="19"/>
              </w:rPr>
              <w:t>Lướt qua các nhóm: kỹ thuật, kiến trúc, kinh nghiệm, tình huống, kỹ năng mềm.</w:t>
            </w:r>
          </w:p>
          <w:p>
            <w:pPr>
              <w:pStyle w:val="ActionBullet"/>
              <w:spacing w:after="40"/>
            </w:pPr>
            <w:r>
              <w:rPr>
                <w:rFonts w:ascii="Arial" w:hAnsi="Arial" w:eastAsia="Arial"/>
                <w:b/>
                <w:color w:val="2563EB"/>
                <w:sz w:val="19"/>
              </w:rPr>
              <w:t xml:space="preserve">3. </w:t>
            </w:r>
            <w:r>
              <w:rPr>
                <w:rFonts w:ascii="Arial" w:hAnsi="Arial" w:eastAsia="Arial"/>
                <w:color w:val="334155"/>
                <w:sz w:val="19"/>
              </w:rPr>
              <w:t>Mở một câu hỏi và chỉ vào Mục đích, Dấu hiệu câu trả lời tốt, Red flags hoặc cẩm nang HR.</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Từ những gì đã có và còn thiếu trong CV, AI tạo một bộ câu hỏi riêng cho từng ứng viên. Mục tiêu không phải hỏi thật nhiều, mà là hỏi đúng điểm cần kiểm chứng.</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Mỗi câu hỏi đi kèm mục đích, dấu hiệu của câu trả lời tốt và các cảnh báo cần lưu ý. Vì vậy, ngay cả HR không chuyên sâu về kỹ thuật vẫn có một cẩm nang rõ ràng để dẫn dắt cuộc phỏng vấn.</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Nói cách khác, iRSA biến một khoảng trống mơ hồ trong CV thành một kế hoạch phỏng vấn có cấu trúc.</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8FAFC"/>
            <w:tcBorders>
              <w:top w:val="single" w:sz="8" w:color="64748B"/>
              <w:left w:val="single" w:sz="8" w:color="64748B"/>
              <w:bottom w:val="single" w:sz="8" w:color="64748B"/>
              <w:right w:val="single" w:sz="8" w:color="64748B"/>
            </w:tcBorders>
            <w:tcMar>
              <w:top w:w="170" w:type="dxa"/>
              <w:start w:w="220" w:type="dxa"/>
              <w:bottom w:w="170" w:type="dxa"/>
              <w:end w:w="220" w:type="dxa"/>
            </w:tcMar>
            <w:vAlign w:val="center"/>
          </w:tcPr>
          <w:p>
            <w:pPr>
              <w:spacing w:before="0" w:after="0" w:line="259" w:lineRule="auto"/>
            </w:pPr>
            <w:r>
              <w:rPr>
                <w:rFonts w:ascii="Arial" w:hAnsi="Arial" w:eastAsia="Arial"/>
                <w:b/>
                <w:color w:val="64748B"/>
                <w:sz w:val="18"/>
              </w:rPr>
              <w:t xml:space="preserve">→ CHUYỂN CẢNH  </w:t>
            </w:r>
            <w:r>
              <w:rPr>
                <w:rFonts w:ascii="Arial" w:hAnsi="Arial" w:eastAsia="Arial"/>
                <w:i w:val="0"/>
                <w:color w:val="334155"/>
                <w:sz w:val="21"/>
              </w:rPr>
              <w:t>Nói: “Bây giờ chúng ta sẽ kiểm chứng một năng lực bằng chính giọng nói của ứng viên.” Sau đó vào Phòng phỏng vấn.</w:t>
            </w:r>
          </w:p>
        </w:tc>
      </w:tr>
    </w:tbl>
    <w:p>
      <w:pPr>
        <w:spacing w:after="0"/>
      </w:pPr>
    </w:p>
    <w:p>
      <w:pPr>
        <w:keepNext/>
        <w:pageBreakBefore/>
        <w:spacing w:before="280" w:after="40"/>
        <w:pBdr>
          <w:bottom w:val="single" w:sz="10" w:space="5" w:color="CBD5E1"/>
        </w:pBdr>
      </w:pPr>
      <w:r>
        <w:rPr>
          <w:rFonts w:ascii="Arial" w:hAnsi="Arial" w:eastAsia="Arial"/>
          <w:b/>
          <w:color w:val="2563EB"/>
          <w:sz w:val="34"/>
        </w:rPr>
        <w:t xml:space="preserve">06  </w:t>
      </w:r>
      <w:r>
        <w:rPr>
          <w:rFonts w:ascii="Arial" w:hAnsi="Arial" w:eastAsia="Arial"/>
          <w:b/>
          <w:color w:val="0F172A"/>
          <w:sz w:val="34"/>
        </w:rPr>
        <w:t>TEST MICRO TRƯỚC PHỎNG VẤN</w:t>
      </w:r>
      <w:r>
        <w:rPr>
          <w:rFonts w:ascii="Arial" w:hAnsi="Arial" w:eastAsia="Arial"/>
          <w:b/>
          <w:color w:val="7C3AED"/>
          <w:sz w:val="19"/>
        </w:rPr>
        <w:t xml:space="preserve">   04:25–05:20</w:t>
      </w:r>
    </w:p>
    <w:p>
      <w:pPr>
        <w:keepNext/>
        <w:spacing w:before="60" w:after="160"/>
      </w:pPr>
      <w:r>
        <w:rPr>
          <w:rFonts w:ascii="Arial" w:hAnsi="Arial" w:eastAsia="Arial"/>
          <w:i/>
          <w:color w:val="64748B"/>
          <w:sz w:val="19"/>
        </w:rPr>
        <w:t>Phần bổ sung quan trọng: kiểm tra quyền mic, tín hiệu âm lượng và chất lượng nghe lại ngay trên giao diện hiện có.</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Mở mục Phỏng vấn, chọn ứng viên và bấm Vào phòng PV.</w:t>
            </w:r>
          </w:p>
          <w:p>
            <w:pPr>
              <w:pStyle w:val="ActionBullet"/>
              <w:spacing w:after="40"/>
            </w:pPr>
            <w:r>
              <w:rPr>
                <w:rFonts w:ascii="Arial" w:hAnsi="Arial" w:eastAsia="Arial"/>
                <w:b/>
                <w:color w:val="2563EB"/>
                <w:sz w:val="19"/>
              </w:rPr>
              <w:t xml:space="preserve">2. </w:t>
            </w:r>
            <w:r>
              <w:rPr>
                <w:rFonts w:ascii="Arial" w:hAnsi="Arial" w:eastAsia="Arial"/>
                <w:color w:val="334155"/>
                <w:sz w:val="19"/>
              </w:rPr>
              <w:t>Chọn “Trực tiếp (Chỉ Mic)”. Nếu quay luồng online, chỉ giới thiệu tùy chọn “Google Meet + Mic”; không mở chia sẻ màn hình trừ khi đã tập trước.</w:t>
            </w:r>
          </w:p>
          <w:p>
            <w:pPr>
              <w:pStyle w:val="ActionBullet"/>
              <w:spacing w:after="40"/>
            </w:pPr>
            <w:r>
              <w:rPr>
                <w:rFonts w:ascii="Arial" w:hAnsi="Arial" w:eastAsia="Arial"/>
                <w:b/>
                <w:color w:val="2563EB"/>
                <w:sz w:val="19"/>
              </w:rPr>
              <w:t xml:space="preserve">3. </w:t>
            </w:r>
            <w:r>
              <w:rPr>
                <w:rFonts w:ascii="Arial" w:hAnsi="Arial" w:eastAsia="Arial"/>
                <w:color w:val="334155"/>
                <w:sz w:val="19"/>
              </w:rPr>
              <w:t>Tại câu hỏi đầu tiên, bấm “Bắt đầu ghi âm câu trả lời”; khi trình duyệt hỏi quyền, chọn Cho phép/Allow.</w:t>
            </w:r>
          </w:p>
          <w:p>
            <w:pPr>
              <w:pStyle w:val="ActionBullet"/>
              <w:spacing w:after="40"/>
            </w:pPr>
            <w:r>
              <w:rPr>
                <w:rFonts w:ascii="Arial" w:hAnsi="Arial" w:eastAsia="Arial"/>
                <w:b/>
                <w:color w:val="2563EB"/>
                <w:sz w:val="19"/>
              </w:rPr>
              <w:t xml:space="preserve">4. </w:t>
            </w:r>
            <w:r>
              <w:rPr>
                <w:rFonts w:ascii="Arial" w:hAnsi="Arial" w:eastAsia="Arial"/>
                <w:color w:val="334155"/>
                <w:sz w:val="19"/>
              </w:rPr>
              <w:t>Đọc câu test bên dưới trong 5–7 giây và chỉ vào thanh “Âm lượng Mic” đang thay đổi.</w:t>
            </w:r>
          </w:p>
          <w:p>
            <w:pPr>
              <w:pStyle w:val="ActionBullet"/>
              <w:spacing w:after="40"/>
            </w:pPr>
            <w:r>
              <w:rPr>
                <w:rFonts w:ascii="Arial" w:hAnsi="Arial" w:eastAsia="Arial"/>
                <w:b/>
                <w:color w:val="2563EB"/>
                <w:sz w:val="19"/>
              </w:rPr>
              <w:t xml:space="preserve">5. </w:t>
            </w:r>
            <w:r>
              <w:rPr>
                <w:rFonts w:ascii="Arial" w:hAnsi="Arial" w:eastAsia="Arial"/>
                <w:color w:val="334155"/>
                <w:sz w:val="19"/>
              </w:rPr>
              <w:t>Bấm “Dừng ghi âm”, sau đó “Nghe lại”. Nếu âm thanh rõ, bấm “Ghi âm lại câu này” để thu câu trả lời thật.</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Trước khi bắt đầu phỏng vấn, em sẽ kiểm tra nhanh microphone để tránh một buổi trao đổi tốt nhưng lại không có âm thanh.</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Xin chào, đây là phần kiểm tra microphone của iRSA. Một, hai, ba. Âm thanh đang được ghi nhận rõ ràng.</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Thanh âm lượng phản hồi theo thời gian thực cho biết hệ thống đang nhận tín hiệu. Sau khi dừng, người phỏng vấn có thể nghe lại ngay để xác nhận chất lượng bản ghi.</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Nếu phỏng vấn online, iRSA còn có thể kết hợp âm thanh từ tab Google Meet và microphone vào cùng một bản ghi. Mic đã sẵn sàng; chúng ta bắt đầu câu hỏi đầu tiên.</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5F3FF"/>
            <w:tcBorders>
              <w:top w:val="single" w:sz="8" w:color="7C3AED"/>
              <w:left w:val="single" w:sz="8" w:color="7C3AED"/>
              <w:bottom w:val="single" w:sz="8" w:color="7C3AED"/>
              <w:right w:val="single" w:sz="8" w:color="7C3AED"/>
            </w:tcBorders>
            <w:tcMar>
              <w:top w:w="170" w:type="dxa"/>
              <w:start w:w="220" w:type="dxa"/>
              <w:bottom w:w="170" w:type="dxa"/>
              <w:end w:w="220" w:type="dxa"/>
            </w:tcMar>
            <w:vAlign w:val="center"/>
          </w:tcPr>
          <w:p>
            <w:pPr>
              <w:spacing w:before="0" w:after="0" w:line="259" w:lineRule="auto"/>
            </w:pPr>
            <w:r>
              <w:rPr>
                <w:rFonts w:ascii="Arial" w:hAnsi="Arial" w:eastAsia="Arial"/>
                <w:b/>
                <w:color w:val="7C3AED"/>
                <w:sz w:val="18"/>
              </w:rPr>
              <w:t xml:space="preserve">★ WOW MOMENT  </w:t>
            </w:r>
            <w:r>
              <w:rPr>
                <w:rFonts w:ascii="Arial" w:hAnsi="Arial" w:eastAsia="Arial"/>
                <w:i w:val="0"/>
                <w:color w:val="334155"/>
                <w:sz w:val="21"/>
              </w:rPr>
              <w:t>Giữ khung hình ở thanh âm lượng đang chạy, rồi cắt sang nút Nghe lại. Đây là bằng chứng trực quan rằng hệ thống thực sự đang thu âm, không chỉ là mô tả.</w:t>
            </w:r>
          </w:p>
        </w:tc>
      </w:tr>
    </w:tbl>
    <w:p>
      <w:pPr>
        <w:spacing w:after="0"/>
      </w:pPr>
    </w:p>
    <w:tbl>
      <w:tblPr>
        <w:tblW w:type="auto" w:w="0"/>
        <w:jc w:val="center"/>
        <w:tblLayout w:type="autofit"/>
        <w:tblLook w:firstColumn="1" w:firstRow="1" w:lastColumn="0" w:lastRow="0" w:noHBand="0" w:noVBand="1" w:val="04A0"/>
      </w:tblPr>
      <w:tblGrid>
        <w:gridCol w:w="9866"/>
      </w:tblGrid>
      <w:tr>
        <w:trPr>
          <w:cantSplit/>
        </w:trPr>
        <w:tc>
          <w:tcPr>
            <w:tcW w:type="dxa" w:w="9866"/>
            <w:shd w:fill="FFFBEB"/>
            <w:tcBorders>
              <w:top w:val="single" w:sz="8" w:color="D97706"/>
              <w:left w:val="single" w:sz="8" w:color="D97706"/>
              <w:bottom w:val="single" w:sz="8" w:color="D97706"/>
              <w:right w:val="single" w:sz="8" w:color="D97706"/>
            </w:tcBorders>
            <w:tcMar>
              <w:top w:w="170" w:type="dxa"/>
              <w:start w:w="220" w:type="dxa"/>
              <w:bottom w:w="170" w:type="dxa"/>
              <w:end w:w="220" w:type="dxa"/>
            </w:tcMar>
            <w:vAlign w:val="center"/>
          </w:tcPr>
          <w:p>
            <w:pPr>
              <w:spacing w:before="0" w:after="0" w:line="259" w:lineRule="auto"/>
            </w:pPr>
            <w:r>
              <w:rPr>
                <w:rFonts w:ascii="Arial" w:hAnsi="Arial" w:eastAsia="Arial"/>
                <w:b/>
                <w:color w:val="D97706"/>
                <w:sz w:val="18"/>
              </w:rPr>
              <w:t xml:space="preserve">! LƯU Ý  </w:t>
            </w:r>
            <w:r>
              <w:rPr>
                <w:rFonts w:ascii="Arial" w:hAnsi="Arial" w:eastAsia="Arial"/>
                <w:i/>
                <w:color w:val="334155"/>
                <w:sz w:val="21"/>
              </w:rPr>
              <w:t>Phần test đang dùng chính chức năng ghi âm của câu hỏi, vì giao diện không có nút “Test mic” riêng. Sau khi nghe thử, phải bấm “Ghi âm lại câu này” để bản test không bị dùng làm câu trả lời thật.</w:t>
            </w:r>
          </w:p>
        </w:tc>
      </w:tr>
    </w:tbl>
    <w:p>
      <w:pPr>
        <w:spacing w:after="0"/>
      </w:pPr>
    </w:p>
    <w:p>
      <w:pPr>
        <w:keepNext/>
        <w:spacing w:before="280" w:after="40"/>
        <w:pBdr>
          <w:bottom w:val="single" w:sz="10" w:space="5" w:color="CBD5E1"/>
        </w:pBdr>
      </w:pPr>
      <w:r>
        <w:rPr>
          <w:rFonts w:ascii="Arial" w:hAnsi="Arial" w:eastAsia="Arial"/>
          <w:b/>
          <w:color w:val="2563EB"/>
          <w:sz w:val="34"/>
        </w:rPr>
        <w:t xml:space="preserve">07  </w:t>
      </w:r>
      <w:r>
        <w:rPr>
          <w:rFonts w:ascii="Arial" w:hAnsi="Arial" w:eastAsia="Arial"/>
          <w:b/>
          <w:color w:val="0F172A"/>
          <w:sz w:val="34"/>
        </w:rPr>
        <w:t>GIỌNG NÓI → VĂN BẢN → ĐÁNH GIÁ STAR</w:t>
      </w:r>
      <w:r>
        <w:rPr>
          <w:rFonts w:ascii="Arial" w:hAnsi="Arial" w:eastAsia="Arial"/>
          <w:b/>
          <w:color w:val="7C3AED"/>
          <w:sz w:val="19"/>
        </w:rPr>
        <w:t xml:space="preserve">   05:20–06:50</w:t>
      </w:r>
    </w:p>
    <w:p>
      <w:pPr>
        <w:keepNext/>
        <w:spacing w:before="60" w:after="160"/>
      </w:pPr>
      <w:r>
        <w:rPr>
          <w:rFonts w:ascii="Arial" w:hAnsi="Arial" w:eastAsia="Arial"/>
          <w:i/>
          <w:color w:val="64748B"/>
          <w:sz w:val="19"/>
        </w:rPr>
        <w:t>Mục tiêu: tạo khoảnh khắc “wow” mạnh nhất bằng một chuỗi đầu vào–đầu ra liền mạch.</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Chọn một câu hỏi liên quan kinh nghiệm backend/concurrency hoặc khoảng cách giữa Python và Golang.</w:t>
            </w:r>
          </w:p>
          <w:p>
            <w:pPr>
              <w:pStyle w:val="ActionBullet"/>
              <w:spacing w:after="40"/>
            </w:pPr>
            <w:r>
              <w:rPr>
                <w:rFonts w:ascii="Arial" w:hAnsi="Arial" w:eastAsia="Arial"/>
                <w:b/>
                <w:color w:val="2563EB"/>
                <w:sz w:val="19"/>
              </w:rPr>
              <w:t xml:space="preserve">2. </w:t>
            </w:r>
            <w:r>
              <w:rPr>
                <w:rFonts w:ascii="Arial" w:hAnsi="Arial" w:eastAsia="Arial"/>
                <w:color w:val="334155"/>
                <w:sz w:val="19"/>
              </w:rPr>
              <w:t>Bấm “Ghi âm lại câu này”, đọc câu trả lời mẫu bên dưới, rồi bấm Dừng ghi âm.</w:t>
            </w:r>
          </w:p>
          <w:p>
            <w:pPr>
              <w:pStyle w:val="ActionBullet"/>
              <w:spacing w:after="40"/>
            </w:pPr>
            <w:r>
              <w:rPr>
                <w:rFonts w:ascii="Arial" w:hAnsi="Arial" w:eastAsia="Arial"/>
                <w:b/>
                <w:color w:val="2563EB"/>
                <w:sz w:val="19"/>
              </w:rPr>
              <w:t xml:space="preserve">3. </w:t>
            </w:r>
            <w:r>
              <w:rPr>
                <w:rFonts w:ascii="Arial" w:hAnsi="Arial" w:eastAsia="Arial"/>
                <w:color w:val="334155"/>
                <w:sz w:val="19"/>
              </w:rPr>
              <w:t>Bấm Nghe lại trong 1–2 giây; sau đó bấm “Bóc băng lời nói sang văn bản (STT)”.</w:t>
            </w:r>
          </w:p>
          <w:p>
            <w:pPr>
              <w:pStyle w:val="ActionBullet"/>
              <w:spacing w:after="40"/>
            </w:pPr>
            <w:r>
              <w:rPr>
                <w:rFonts w:ascii="Arial" w:hAnsi="Arial" w:eastAsia="Arial"/>
                <w:b/>
                <w:color w:val="2563EB"/>
                <w:sz w:val="19"/>
              </w:rPr>
              <w:t xml:space="preserve">4. </w:t>
            </w:r>
            <w:r>
              <w:rPr>
                <w:rFonts w:ascii="Arial" w:hAnsi="Arial" w:eastAsia="Arial"/>
                <w:color w:val="334155"/>
                <w:sz w:val="19"/>
              </w:rPr>
              <w:t>Khi transcript xuất hiện, lướt chậm qua văn bản và nhấn “Chấm điểm câu này”.</w:t>
            </w:r>
          </w:p>
          <w:p>
            <w:pPr>
              <w:pStyle w:val="ActionBullet"/>
              <w:spacing w:after="40"/>
            </w:pPr>
            <w:r>
              <w:rPr>
                <w:rFonts w:ascii="Arial" w:hAnsi="Arial" w:eastAsia="Arial"/>
                <w:b/>
                <w:color w:val="2563EB"/>
                <w:sz w:val="19"/>
              </w:rPr>
              <w:t xml:space="preserve">5. </w:t>
            </w:r>
            <w:r>
              <w:rPr>
                <w:rFonts w:ascii="Arial" w:hAnsi="Arial" w:eastAsia="Arial"/>
                <w:color w:val="334155"/>
                <w:sz w:val="19"/>
              </w:rPr>
              <w:t>Dừng tại điểm số, nhận xét, điểm mạnh, điểm cần đào sâu, phân tích STAR và câu hỏi follow-up.</w:t>
            </w:r>
          </w:p>
        </w:tc>
      </w:tr>
    </w:tbl>
    <w:p>
      <w:pPr>
        <w:spacing w:after="0"/>
      </w:pPr>
    </w:p>
    <w:tbl>
      <w:tblPr>
        <w:tblW w:type="auto" w:w="0"/>
        <w:jc w:val="center"/>
        <w:tblLayout w:type="autofit"/>
        <w:tblLook w:firstColumn="1" w:firstRow="1" w:lastColumn="0" w:lastRow="0" w:noHBand="0" w:noVBand="1" w:val="04A0"/>
      </w:tblPr>
      <w:tblGrid>
        <w:gridCol w:w="9866"/>
      </w:tblGrid>
      <w:tr>
        <w:trPr>
          <w:cantSplit/>
        </w:trPr>
        <w:tc>
          <w:tcPr>
            <w:tcW w:type="dxa" w:w="9866"/>
            <w:shd w:fill="ECFDF5"/>
            <w:tcBorders>
              <w:top w:val="single" w:sz="8" w:color="059669"/>
              <w:left w:val="single" w:sz="8" w:color="059669"/>
              <w:bottom w:val="single" w:sz="8" w:color="059669"/>
              <w:right w:val="single" w:sz="8" w:color="059669"/>
            </w:tcBorders>
            <w:tcMar>
              <w:top w:w="170" w:type="dxa"/>
              <w:start w:w="220" w:type="dxa"/>
              <w:bottom w:w="170" w:type="dxa"/>
              <w:end w:w="220" w:type="dxa"/>
            </w:tcMar>
            <w:vAlign w:val="center"/>
          </w:tcPr>
          <w:p>
            <w:pPr>
              <w:spacing w:before="0" w:after="0" w:line="259" w:lineRule="auto"/>
            </w:pPr>
            <w:r>
              <w:rPr>
                <w:rFonts w:ascii="Arial" w:hAnsi="Arial" w:eastAsia="Arial"/>
                <w:b/>
                <w:color w:val="059669"/>
                <w:sz w:val="18"/>
              </w:rPr>
              <w:t xml:space="preserve">● CÂU TRẢ LỜI MẪU ĐỂ GHI ÂM  </w:t>
            </w:r>
            <w:r>
              <w:rPr>
                <w:rFonts w:ascii="Arial" w:hAnsi="Arial" w:eastAsia="Arial"/>
                <w:i w:val="0"/>
                <w:color w:val="334155"/>
                <w:sz w:val="21"/>
              </w:rPr>
              <w:t>Ở dự án gần nhất, đội của em cần xử lý một luồng đơn hàng bất đồng bộ nhưng thời gian phản hồi tăng cao. Em phụ trách xác định điểm nghẽn, tách tác vụ nền, bổ sung hàng đợi và kiểm soát race condition. Sau triển khai, thời gian phản hồi giảm khoảng 35%. Dự án dùng Python, nhưng các nguyên lý concurrency đó giúp em chuyển sang Golang nhanh; hiện em đang thực hành Goroutines, Channel và gRPC qua các project nhỏ.</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Sau khi ghi âm, iRSA lưu lại bản gốc để có thể nghe lại. Chỉ với một thao tác, hệ thống chuyển lời nói thành văn bản; HR có thể kiểm tra và chỉnh sửa transcript trước khi chấm.</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Tiếp theo, AI đánh giá câu trả lời, chỉ ra điểm mạnh, phần còn thiếu và bóc tách theo mô hình STAR: Tình huống, Nhiệm vụ, Hành động và Kết quả.</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Quan trọng hơn, hệ thống còn gợi ý câu hỏi đào sâu tiếp theo. Người phỏng vấn không chỉ nhận một con số, mà biết nên hỏi gì để kiểm chứng thêm.</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Đây là toàn bộ chuỗi giá trị trong một màn hình: giọng nói trở thành văn bản, văn bản trở thành bằng chứng năng lực và bằng chứng dẫn tới câu hỏi tiếp theo.</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5F3FF"/>
            <w:tcBorders>
              <w:top w:val="single" w:sz="8" w:color="7C3AED"/>
              <w:left w:val="single" w:sz="8" w:color="7C3AED"/>
              <w:bottom w:val="single" w:sz="8" w:color="7C3AED"/>
              <w:right w:val="single" w:sz="8" w:color="7C3AED"/>
            </w:tcBorders>
            <w:tcMar>
              <w:top w:w="170" w:type="dxa"/>
              <w:start w:w="220" w:type="dxa"/>
              <w:bottom w:w="170" w:type="dxa"/>
              <w:end w:w="220" w:type="dxa"/>
            </w:tcMar>
            <w:vAlign w:val="center"/>
          </w:tcPr>
          <w:p>
            <w:pPr>
              <w:spacing w:before="0" w:after="0" w:line="259" w:lineRule="auto"/>
            </w:pPr>
            <w:r>
              <w:rPr>
                <w:rFonts w:ascii="Arial" w:hAnsi="Arial" w:eastAsia="Arial"/>
                <w:b/>
                <w:color w:val="7C3AED"/>
                <w:sz w:val="18"/>
              </w:rPr>
              <w:t xml:space="preserve">★ WOW MOMENT  </w:t>
            </w:r>
            <w:r>
              <w:rPr>
                <w:rFonts w:ascii="Arial" w:hAnsi="Arial" w:eastAsia="Arial"/>
                <w:i w:val="0"/>
                <w:color w:val="334155"/>
                <w:sz w:val="21"/>
              </w:rPr>
              <w:t>Dừng 2 giây ở khối STAR và follow-up. Nhấn từng nhịp: “Giọng nói → Văn bản → Bằng chứng → Câu hỏi đào sâu.”</w:t>
            </w:r>
          </w:p>
        </w:tc>
      </w:tr>
    </w:tbl>
    <w:p>
      <w:pPr>
        <w:spacing w:after="0"/>
      </w:pPr>
    </w:p>
    <w:tbl>
      <w:tblPr>
        <w:tblW w:type="auto" w:w="0"/>
        <w:jc w:val="center"/>
        <w:tblLayout w:type="autofit"/>
        <w:tblLook w:firstColumn="1" w:firstRow="1" w:lastColumn="0" w:lastRow="0" w:noHBand="0" w:noVBand="1" w:val="04A0"/>
      </w:tblPr>
      <w:tblGrid>
        <w:gridCol w:w="9866"/>
      </w:tblGrid>
      <w:tr>
        <w:trPr>
          <w:cantSplit/>
        </w:trPr>
        <w:tc>
          <w:tcPr>
            <w:tcW w:type="dxa" w:w="9866"/>
            <w:shd w:fill="FFFBEB"/>
            <w:tcBorders>
              <w:top w:val="single" w:sz="8" w:color="D97706"/>
              <w:left w:val="single" w:sz="8" w:color="D97706"/>
              <w:bottom w:val="single" w:sz="8" w:color="D97706"/>
              <w:right w:val="single" w:sz="8" w:color="D97706"/>
            </w:tcBorders>
            <w:tcMar>
              <w:top w:w="170" w:type="dxa"/>
              <w:start w:w="220" w:type="dxa"/>
              <w:bottom w:w="170" w:type="dxa"/>
              <w:end w:w="220" w:type="dxa"/>
            </w:tcMar>
            <w:vAlign w:val="center"/>
          </w:tcPr>
          <w:p>
            <w:pPr>
              <w:spacing w:before="0" w:after="0" w:line="259" w:lineRule="auto"/>
            </w:pPr>
            <w:r>
              <w:rPr>
                <w:rFonts w:ascii="Arial" w:hAnsi="Arial" w:eastAsia="Arial"/>
                <w:b/>
                <w:color w:val="D97706"/>
                <w:sz w:val="18"/>
              </w:rPr>
              <w:t xml:space="preserve">! LƯU Ý  </w:t>
            </w:r>
            <w:r>
              <w:rPr>
                <w:rFonts w:ascii="Arial" w:hAnsi="Arial" w:eastAsia="Arial"/>
                <w:i/>
                <w:color w:val="334155"/>
                <w:sz w:val="21"/>
              </w:rPr>
              <w:t>Trong demo chỉ cần chấm một câu để giữ nhịp. Khi vận hành thực tế, người phỏng vấn hoàn tất các câu đã chọn rồi mới tổng kết toàn phiên.</w:t>
            </w:r>
          </w:p>
        </w:tc>
      </w:tr>
    </w:tbl>
    <w:p>
      <w:pPr>
        <w:spacing w:after="0"/>
      </w:pPr>
    </w:p>
    <w:p>
      <w:pPr>
        <w:keepNext/>
        <w:spacing w:before="280" w:after="40"/>
        <w:pBdr>
          <w:bottom w:val="single" w:sz="10" w:space="5" w:color="CBD5E1"/>
        </w:pBdr>
      </w:pPr>
      <w:r>
        <w:rPr>
          <w:rFonts w:ascii="Arial" w:hAnsi="Arial" w:eastAsia="Arial"/>
          <w:b/>
          <w:color w:val="2563EB"/>
          <w:sz w:val="34"/>
        </w:rPr>
        <w:t xml:space="preserve">08  </w:t>
      </w:r>
      <w:r>
        <w:rPr>
          <w:rFonts w:ascii="Arial" w:hAnsi="Arial" w:eastAsia="Arial"/>
          <w:b/>
          <w:color w:val="0F172A"/>
          <w:sz w:val="34"/>
        </w:rPr>
        <w:t>TỔNG KẾT PHỎNG VẤN VÀ HUMAN-IN-THE-LOOP</w:t>
      </w:r>
      <w:r>
        <w:rPr>
          <w:rFonts w:ascii="Arial" w:hAnsi="Arial" w:eastAsia="Arial"/>
          <w:b/>
          <w:color w:val="7C3AED"/>
          <w:sz w:val="19"/>
        </w:rPr>
        <w:t xml:space="preserve">   06:50–07:35</w:t>
      </w:r>
    </w:p>
    <w:p>
      <w:pPr>
        <w:keepNext/>
        <w:spacing w:before="60" w:after="160"/>
      </w:pPr>
      <w:r>
        <w:rPr>
          <w:rFonts w:ascii="Arial" w:hAnsi="Arial" w:eastAsia="Arial"/>
          <w:i/>
          <w:color w:val="64748B"/>
          <w:sz w:val="19"/>
        </w:rPr>
        <w:t>Mục tiêu: kết thúc chuỗi AI bằng quyền kiểm soát rõ ràng của HR.</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Bấm “Tổng kết phỏng vấn bằng AI” và chuyển sang tab “Tổng kết &amp; Chốt quyết định”.</w:t>
            </w:r>
          </w:p>
          <w:p>
            <w:pPr>
              <w:pStyle w:val="ActionBullet"/>
              <w:spacing w:after="40"/>
            </w:pPr>
            <w:r>
              <w:rPr>
                <w:rFonts w:ascii="Arial" w:hAnsi="Arial" w:eastAsia="Arial"/>
                <w:b/>
                <w:color w:val="2563EB"/>
                <w:sz w:val="19"/>
              </w:rPr>
              <w:t xml:space="preserve">2. </w:t>
            </w:r>
            <w:r>
              <w:rPr>
                <w:rFonts w:ascii="Arial" w:hAnsi="Arial" w:eastAsia="Arial"/>
                <w:color w:val="334155"/>
                <w:sz w:val="19"/>
              </w:rPr>
              <w:t>Trỏ vào điểm tổng thể, nhận xét và khuyến nghị.</w:t>
            </w:r>
          </w:p>
          <w:p>
            <w:pPr>
              <w:pStyle w:val="ActionBullet"/>
              <w:spacing w:after="40"/>
            </w:pPr>
            <w:r>
              <w:rPr>
                <w:rFonts w:ascii="Arial" w:hAnsi="Arial" w:eastAsia="Arial"/>
                <w:b/>
                <w:color w:val="2563EB"/>
                <w:sz w:val="19"/>
              </w:rPr>
              <w:t xml:space="preserve">3. </w:t>
            </w:r>
            <w:r>
              <w:rPr>
                <w:rFonts w:ascii="Arial" w:hAnsi="Arial" w:eastAsia="Arial"/>
                <w:color w:val="334155"/>
                <w:sz w:val="19"/>
              </w:rPr>
              <w:t>Trỏ vào các lựa chọn quyết định nhưng không bấm nếu muốn giữ nguyên dữ liệu demo.</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Khi các câu trả lời đã được đánh giá, iRSA tổng hợp toàn bộ phiên thành điểm số, nhận xét và khuyến nghị nhất quán.</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Tuy nhiên, AI chỉ đóng vai trò trợ lý. HR vẫn xem được dữ liệu gốc, có thể kiểm tra từng câu trả lời và là người chốt quyết định cuối cùng.</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Đây là cách iRSA tăng tốc tuyển dụng mà vẫn giữ tính minh bạch, khả năng truy vết và trách nhiệm của con người.</w:t>
      </w:r>
      <w:r>
        <w:rPr>
          <w:rFonts w:ascii="Arial" w:hAnsi="Arial" w:eastAsia="Arial"/>
          <w:b/>
          <w:color w:val="059669"/>
          <w:sz w:val="24"/>
        </w:rPr>
        <w:t>”</w:t>
      </w:r>
    </w:p>
    <w:tbl>
      <w:tblPr>
        <w:tblW w:type="auto" w:w="0"/>
        <w:jc w:val="center"/>
        <w:tblLayout w:type="autofit"/>
        <w:tblLook w:firstColumn="1" w:firstRow="1" w:lastColumn="0" w:lastRow="0" w:noHBand="0" w:noVBand="1" w:val="04A0"/>
      </w:tblPr>
      <w:tblGrid>
        <w:gridCol w:w="9866"/>
      </w:tblGrid>
      <w:tr>
        <w:trPr>
          <w:cantSplit/>
        </w:trPr>
        <w:tc>
          <w:tcPr>
            <w:tcW w:type="dxa" w:w="9866"/>
            <w:shd w:fill="F5F3FF"/>
            <w:tcBorders>
              <w:top w:val="single" w:sz="8" w:color="7C3AED"/>
              <w:left w:val="single" w:sz="8" w:color="7C3AED"/>
              <w:bottom w:val="single" w:sz="8" w:color="7C3AED"/>
              <w:right w:val="single" w:sz="8" w:color="7C3AED"/>
            </w:tcBorders>
            <w:tcMar>
              <w:top w:w="170" w:type="dxa"/>
              <w:start w:w="220" w:type="dxa"/>
              <w:bottom w:w="170" w:type="dxa"/>
              <w:end w:w="220" w:type="dxa"/>
            </w:tcMar>
            <w:vAlign w:val="center"/>
          </w:tcPr>
          <w:p>
            <w:pPr>
              <w:spacing w:before="0" w:after="0" w:line="259" w:lineRule="auto"/>
            </w:pPr>
            <w:r>
              <w:rPr>
                <w:rFonts w:ascii="Arial" w:hAnsi="Arial" w:eastAsia="Arial"/>
                <w:b/>
                <w:color w:val="7C3AED"/>
                <w:sz w:val="18"/>
              </w:rPr>
              <w:t xml:space="preserve">★ WOW MOMENT  </w:t>
            </w:r>
            <w:r>
              <w:rPr>
                <w:rFonts w:ascii="Arial" w:hAnsi="Arial" w:eastAsia="Arial"/>
                <w:i w:val="0"/>
                <w:color w:val="334155"/>
                <w:sz w:val="21"/>
              </w:rPr>
              <w:t>Nói rõ “AI đề xuất — con người quyết định”. Câu này giúp sản phẩm vừa hiện đại vừa đáng tin cậy.</w:t>
            </w:r>
          </w:p>
        </w:tc>
      </w:tr>
    </w:tbl>
    <w:p>
      <w:pPr>
        <w:spacing w:after="0"/>
      </w:pPr>
    </w:p>
    <w:p>
      <w:pPr>
        <w:keepNext/>
        <w:spacing w:before="280" w:after="40"/>
        <w:pBdr>
          <w:bottom w:val="single" w:sz="10" w:space="5" w:color="CBD5E1"/>
        </w:pBdr>
      </w:pPr>
      <w:r>
        <w:rPr>
          <w:rFonts w:ascii="Arial" w:hAnsi="Arial" w:eastAsia="Arial"/>
          <w:b/>
          <w:color w:val="2563EB"/>
          <w:sz w:val="34"/>
        </w:rPr>
        <w:t xml:space="preserve">09  </w:t>
      </w:r>
      <w:r>
        <w:rPr>
          <w:rFonts w:ascii="Arial" w:hAnsi="Arial" w:eastAsia="Arial"/>
          <w:b/>
          <w:color w:val="0F172A"/>
          <w:sz w:val="34"/>
        </w:rPr>
        <w:t>KẾT THÚC: NHẮC LẠI HÀNH TRÌNH, KHÔNG LIỆT KÊ TÍNH NĂNG</w:t>
      </w:r>
      <w:r>
        <w:rPr>
          <w:rFonts w:ascii="Arial" w:hAnsi="Arial" w:eastAsia="Arial"/>
          <w:b/>
          <w:color w:val="7C3AED"/>
          <w:sz w:val="19"/>
        </w:rPr>
        <w:t xml:space="preserve">   07:35–08:00</w:t>
      </w:r>
    </w:p>
    <w:p>
      <w:pPr>
        <w:keepNext/>
        <w:spacing w:before="60" w:after="160"/>
      </w:pPr>
      <w:r>
        <w:rPr>
          <w:rFonts w:ascii="Arial" w:hAnsi="Arial" w:eastAsia="Arial"/>
          <w:i/>
          <w:color w:val="64748B"/>
          <w:sz w:val="19"/>
        </w:rPr>
        <w:t>Mục tiêu: đóng lại bằng giá trị người dùng nhớ được.</w:t>
      </w:r>
    </w:p>
    <w:tbl>
      <w:tblPr>
        <w:tblW w:type="auto" w:w="0"/>
        <w:jc w:val="center"/>
        <w:tblLayout w:type="autofit"/>
        <w:tblLook w:firstColumn="1" w:firstRow="1" w:lastColumn="0" w:lastRow="0" w:noHBand="0" w:noVBand="1" w:val="04A0"/>
      </w:tblPr>
      <w:tblGrid>
        <w:gridCol w:w="9866"/>
      </w:tblGrid>
      <w:tr>
        <w:trPr>
          <w:cantSplit/>
        </w:trPr>
        <w:tc>
          <w:tcPr>
            <w:tcW w:type="dxa" w:w="9866"/>
            <w:shd w:fill="EFF6FF"/>
            <w:tcBorders>
              <w:top w:val="single" w:sz="8" w:color="BFDBFE"/>
              <w:left w:val="single" w:sz="8" w:color="BFDBFE"/>
              <w:bottom w:val="single" w:sz="8" w:color="BFDBFE"/>
              <w:right w:val="single" w:sz="8" w:color="BFDBFE"/>
            </w:tcBorders>
            <w:tcMar>
              <w:top w:w="170" w:type="dxa"/>
              <w:start w:w="220" w:type="dxa"/>
              <w:bottom w:w="170" w:type="dxa"/>
              <w:end w:w="220" w:type="dxa"/>
            </w:tcMar>
            <w:vAlign w:val="center"/>
          </w:tcPr>
          <w:p>
            <w:pPr>
              <w:spacing w:before="0" w:after="100"/>
            </w:pPr>
            <w:r>
              <w:rPr>
                <w:rFonts w:ascii="Arial" w:hAnsi="Arial" w:eastAsia="Arial"/>
                <w:b/>
                <w:color w:val="2563EB"/>
                <w:sz w:val="18"/>
              </w:rPr>
              <w:t>THAO TÁC TRÊN MÀN HÌNH</w:t>
            </w:r>
          </w:p>
          <w:p>
            <w:pPr>
              <w:pStyle w:val="ActionBullet"/>
              <w:spacing w:after="40"/>
            </w:pPr>
            <w:r>
              <w:rPr>
                <w:rFonts w:ascii="Arial" w:hAnsi="Arial" w:eastAsia="Arial"/>
                <w:b/>
                <w:color w:val="2563EB"/>
                <w:sz w:val="19"/>
              </w:rPr>
              <w:t xml:space="preserve">1. </w:t>
            </w:r>
            <w:r>
              <w:rPr>
                <w:rFonts w:ascii="Arial" w:hAnsi="Arial" w:eastAsia="Arial"/>
                <w:color w:val="334155"/>
                <w:sz w:val="19"/>
              </w:rPr>
              <w:t>Quay lại Dashboard hoặc giữ màn hình Tổng kết có điểm số và khuyến nghị.</w:t>
            </w:r>
          </w:p>
          <w:p>
            <w:pPr>
              <w:pStyle w:val="ActionBullet"/>
              <w:spacing w:after="40"/>
            </w:pPr>
            <w:r>
              <w:rPr>
                <w:rFonts w:ascii="Arial" w:hAnsi="Arial" w:eastAsia="Arial"/>
                <w:b/>
                <w:color w:val="2563EB"/>
                <w:sz w:val="19"/>
              </w:rPr>
              <w:t xml:space="preserve">2. </w:t>
            </w:r>
            <w:r>
              <w:rPr>
                <w:rFonts w:ascii="Arial" w:hAnsi="Arial" w:eastAsia="Arial"/>
                <w:color w:val="334155"/>
                <w:sz w:val="19"/>
              </w:rPr>
              <w:t>Di chuyển chuột tối thiểu; kết thúc bằng logo iRSA nếu có thể.</w:t>
            </w:r>
          </w:p>
        </w:tc>
      </w:tr>
    </w:tbl>
    <w:p>
      <w:pPr>
        <w:spacing w:after="0"/>
      </w:pPr>
    </w:p>
    <w:p>
      <w:pPr>
        <w:spacing w:before="40" w:after="80"/>
      </w:pPr>
      <w:r>
        <w:rPr>
          <w:rFonts w:ascii="Arial" w:hAnsi="Arial" w:eastAsia="Arial"/>
          <w:b/>
          <w:color w:val="059669"/>
          <w:sz w:val="18"/>
        </w:rPr>
        <w:t>LỜI THOẠI GỢI Ý</w:t>
      </w:r>
    </w:p>
    <w:p>
      <w:pPr>
        <w:pStyle w:val="Dialogue"/>
        <w:keepLines/>
        <w:spacing w:after="140"/>
      </w:pPr>
      <w:r>
        <w:rPr>
          <w:rFonts w:ascii="Arial" w:hAnsi="Arial" w:eastAsia="Arial"/>
          <w:b/>
          <w:color w:val="059669"/>
          <w:sz w:val="24"/>
        </w:rPr>
        <w:t>“</w:t>
      </w:r>
      <w:r>
        <w:rPr>
          <w:rFonts w:ascii="Arial" w:hAnsi="Arial" w:eastAsia="Arial"/>
          <w:color w:val="0F172A"/>
          <w:sz w:val="22"/>
        </w:rPr>
        <w:t>Chỉ trong một hành trình, hồ sơ đi từ Portal vào Dashboard, được AI đối chiếu với công việc bằng bằng chứng, chuyển thành bộ câu hỏi riêng, rồi được ghi âm, bóc băng và đánh giá theo STAR trong buổi phỏng vấn.</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iRSA giúp HR bớt việc lặp lại, hỏi đúng hơn và đưa ra quyết định có cơ sở hơn — nhưng không thay thế con người.</w:t>
      </w:r>
      <w:r>
        <w:rPr>
          <w:rFonts w:ascii="Arial" w:hAnsi="Arial" w:eastAsia="Arial"/>
          <w:b/>
          <w:color w:val="059669"/>
          <w:sz w:val="24"/>
        </w:rPr>
        <w:t>”</w:t>
      </w:r>
    </w:p>
    <w:p>
      <w:pPr>
        <w:pStyle w:val="Dialogue"/>
        <w:keepLines/>
        <w:spacing w:after="140"/>
      </w:pPr>
      <w:r>
        <w:rPr>
          <w:rFonts w:ascii="Arial" w:hAnsi="Arial" w:eastAsia="Arial"/>
          <w:b/>
          <w:color w:val="059669"/>
          <w:sz w:val="24"/>
        </w:rPr>
        <w:t>“</w:t>
      </w:r>
      <w:r>
        <w:rPr>
          <w:rFonts w:ascii="Arial" w:hAnsi="Arial" w:eastAsia="Arial"/>
          <w:color w:val="0F172A"/>
          <w:sz w:val="22"/>
        </w:rPr>
        <w:t>iRSA — tuyển dụng nhanh hơn, hỏi đúng hơn, quyết định có cơ sở hơn. Em cảm ơn mọi người đã theo dõi.</w:t>
      </w:r>
      <w:r>
        <w:rPr>
          <w:rFonts w:ascii="Arial" w:hAnsi="Arial" w:eastAsia="Arial"/>
          <w:b/>
          <w:color w:val="059669"/>
          <w:sz w:val="24"/>
        </w:rPr>
        <w:t>”</w:t>
      </w:r>
    </w:p>
    <w:p>
      <w:r>
        <w:br w:type="page"/>
      </w:r>
    </w:p>
    <w:p>
      <w:pPr>
        <w:pStyle w:val="Heading1"/>
        <w:spacing w:after="80"/>
        <w:pBdr>
          <w:bottom w:val="single" w:sz="14" w:space="6" w:color="2563EB"/>
        </w:pBdr>
      </w:pPr>
      <w:r>
        <w:t>TỜ NHẮC NHANH KHI QUAY</w:t>
      </w:r>
    </w:p>
    <w:p>
      <w:pPr>
        <w:spacing w:after="200"/>
      </w:pPr>
      <w:r>
        <w:rPr>
          <w:rFonts w:ascii="Arial" w:hAnsi="Arial" w:eastAsia="Arial"/>
          <w:i/>
          <w:color w:val="64748B"/>
          <w:sz w:val="19"/>
        </w:rPr>
        <w:t>Có thể in riêng trang này hoặc đặt cạnh màn hình. Mỗi dòng là một điểm dừng hình ảnh và một câu khóa.</w:t>
      </w:r>
    </w:p>
    <w:tbl>
      <w:tblPr>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F172A"/>
            <w:tcBorders>
              <w:top w:val="single" w:sz="6" w:color="0F172A"/>
              <w:left w:val="single" w:sz="6" w:color="0F172A"/>
              <w:bottom w:val="single" w:sz="6" w:color="0F172A"/>
              <w:right w:val="single" w:sz="6" w:color="0F172A"/>
            </w:tcBorders>
            <w:tcMar>
              <w:top w:w="110" w:type="dxa"/>
              <w:start w:w="120" w:type="dxa"/>
              <w:bottom w:w="110" w:type="dxa"/>
              <w:end w:w="120" w:type="dxa"/>
            </w:tcMar>
          </w:tcPr>
          <w:p>
            <w:r>
              <w:rPr>
                <w:rFonts w:ascii="Arial" w:hAnsi="Arial" w:eastAsia="Arial"/>
                <w:b/>
                <w:color w:val="FFFFFF"/>
                <w:sz w:val="17"/>
              </w:rPr>
              <w:t>MỐC</w:t>
            </w:r>
          </w:p>
        </w:tc>
        <w:tc>
          <w:tcPr>
            <w:tcW w:type="dxa" w:w="3289"/>
            <w:shd w:fill="0F172A"/>
            <w:tcBorders>
              <w:top w:val="single" w:sz="6" w:color="0F172A"/>
              <w:left w:val="single" w:sz="6" w:color="0F172A"/>
              <w:bottom w:val="single" w:sz="6" w:color="0F172A"/>
              <w:right w:val="single" w:sz="6" w:color="0F172A"/>
            </w:tcBorders>
            <w:tcMar>
              <w:top w:w="110" w:type="dxa"/>
              <w:start w:w="120" w:type="dxa"/>
              <w:bottom w:w="110" w:type="dxa"/>
              <w:end w:w="120" w:type="dxa"/>
            </w:tcMar>
          </w:tcPr>
          <w:p>
            <w:r>
              <w:rPr>
                <w:rFonts w:ascii="Arial" w:hAnsi="Arial" w:eastAsia="Arial"/>
                <w:b/>
                <w:color w:val="FFFFFF"/>
                <w:sz w:val="17"/>
              </w:rPr>
              <w:t>MÀN HÌNH</w:t>
            </w:r>
          </w:p>
        </w:tc>
        <w:tc>
          <w:tcPr>
            <w:tcW w:type="dxa" w:w="3289"/>
            <w:shd w:fill="0F172A"/>
            <w:tcBorders>
              <w:top w:val="single" w:sz="6" w:color="0F172A"/>
              <w:left w:val="single" w:sz="6" w:color="0F172A"/>
              <w:bottom w:val="single" w:sz="6" w:color="0F172A"/>
              <w:right w:val="single" w:sz="6" w:color="0F172A"/>
            </w:tcBorders>
            <w:tcMar>
              <w:top w:w="110" w:type="dxa"/>
              <w:start w:w="120" w:type="dxa"/>
              <w:bottom w:w="110" w:type="dxa"/>
              <w:end w:w="120" w:type="dxa"/>
            </w:tcMar>
          </w:tcPr>
          <w:p>
            <w:r>
              <w:rPr>
                <w:rFonts w:ascii="Arial" w:hAnsi="Arial" w:eastAsia="Arial"/>
                <w:b/>
                <w:color w:val="FFFFFF"/>
                <w:sz w:val="17"/>
              </w:rPr>
              <w:t>CÂU KHÓA</w:t>
            </w:r>
          </w:p>
        </w:tc>
      </w:tr>
      <w:tr>
        <w:trPr>
          <w:cantSplit/>
        </w:trPr>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00:00</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Dashboard</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Một quy trình duy nhất; AI hỗ trợ, con người quyết định.</w:t>
            </w:r>
          </w:p>
        </w:tc>
      </w:tr>
      <w:tr>
        <w:trPr>
          <w:cantSplit/>
        </w:trPr>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00:35</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Portal</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Ứng tuyển xong, hồ sơ đi thẳng vào luồng HR.</w:t>
            </w:r>
          </w:p>
        </w:tc>
      </w:tr>
      <w:tr>
        <w:trPr>
          <w:cantSplit/>
        </w:trPr>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01:20</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Dashboard HR</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Bao nhiêu việc? Ứng viên ở đâu? Việc gì cần làm trước?</w:t>
            </w:r>
          </w:p>
        </w:tc>
      </w:tr>
      <w:tr>
        <w:trPr>
          <w:cantSplit/>
        </w:trPr>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02:05</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AI Evaluation</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Kết luận nào cũng truy ngược được về bằng chứng.</w:t>
            </w:r>
          </w:p>
        </w:tc>
      </w:tr>
      <w:tr>
        <w:trPr>
          <w:cantSplit/>
        </w:trPr>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03:35</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Câu hỏi AI</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Khoảng trống trong CV trở thành điều cần kiểm chứng.</w:t>
            </w:r>
          </w:p>
        </w:tc>
      </w:tr>
      <w:tr>
        <w:trPr>
          <w:cantSplit/>
        </w:trPr>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04:25</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Test mic</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Cho phép mic → nói thử → nhìn mức âm lượng → nghe lại.</w:t>
            </w:r>
          </w:p>
        </w:tc>
      </w:tr>
      <w:tr>
        <w:trPr>
          <w:cantSplit/>
        </w:trPr>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05:20</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Interview Studio</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Giọng nói → Văn bản → Bằng chứng → Câu hỏi đào sâu.</w:t>
            </w:r>
          </w:p>
        </w:tc>
      </w:tr>
      <w:tr>
        <w:trPr>
          <w:cantSplit/>
        </w:trPr>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06:50</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Tổng kết</w:t>
            </w:r>
          </w:p>
        </w:tc>
        <w:tc>
          <w:tcPr>
            <w:tcW w:type="dxa" w:w="3289"/>
            <w:shd w:fill="F8FAFC"/>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AI đề xuất — con người quyết định.</w:t>
            </w:r>
          </w:p>
        </w:tc>
      </w:tr>
      <w:tr>
        <w:trPr>
          <w:cantSplit/>
        </w:trPr>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2563EB"/>
                <w:sz w:val="18"/>
              </w:rPr>
              <w:t>07:35</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color w:val="0F172A"/>
                <w:sz w:val="18"/>
              </w:rPr>
              <w:t>Kết</w:t>
            </w:r>
          </w:p>
        </w:tc>
        <w:tc>
          <w:tcPr>
            <w:tcW w:type="dxa" w:w="3289"/>
            <w:shd w:fill="FFFFFF"/>
            <w:tcBorders>
              <w:top w:val="single" w:sz="4" w:color="E2E8F0"/>
              <w:left w:val="single" w:sz="4" w:color="E2E8F0"/>
              <w:bottom w:val="single" w:sz="4" w:color="E2E8F0"/>
              <w:right w:val="single" w:sz="4" w:color="E2E8F0"/>
            </w:tcBorders>
            <w:tcMar>
              <w:top w:w="110" w:type="dxa"/>
              <w:start w:w="120" w:type="dxa"/>
              <w:bottom w:w="110" w:type="dxa"/>
              <w:end w:w="120" w:type="dxa"/>
            </w:tcMar>
          </w:tcPr>
          <w:p>
            <w:r>
              <w:rPr>
                <w:rFonts w:ascii="Arial" w:hAnsi="Arial" w:eastAsia="Arial"/>
                <w:b w:val="0"/>
                <w:color w:val="334155"/>
                <w:sz w:val="18"/>
              </w:rPr>
              <w:t>Nhanh hơn, hỏi đúng hơn, quyết định có cơ sở hơn.</w:t>
            </w:r>
          </w:p>
        </w:tc>
      </w:tr>
    </w:tbl>
    <w:p>
      <w:pPr>
        <w:pStyle w:val="Heading2"/>
        <w:spacing w:before="320" w:after="140"/>
      </w:pPr>
      <w:r>
        <w:t>PHƯƠNG ÁN DỰ PHÒNG</w:t>
      </w:r>
    </w:p>
    <w:tbl>
      <w:tblPr>
        <w:tblW w:type="auto" w:w="0"/>
        <w:jc w:val="center"/>
        <w:tblLook w:firstColumn="1" w:firstRow="1" w:lastColumn="0" w:lastRow="0" w:noHBand="0" w:noVBand="1" w:val="04A0"/>
      </w:tblPr>
      <w:tblGrid>
        <w:gridCol w:w="4933"/>
        <w:gridCol w:w="4933"/>
      </w:tblGrid>
      <w:tr>
        <w:trPr>
          <w:cantSplit/>
        </w:trPr>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b/>
                <w:color w:val="D97706"/>
                <w:sz w:val="18"/>
              </w:rPr>
              <w:t>Mic không được cấp quyền</w:t>
            </w:r>
          </w:p>
        </w:tc>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color w:val="334155"/>
                <w:sz w:val="18"/>
              </w:rPr>
              <w:t>Bấm biểu tượng khóa cạnh thanh địa chỉ → cho phép Microphone → tải lại trang.</w:t>
            </w:r>
          </w:p>
        </w:tc>
      </w:tr>
      <w:tr>
        <w:trPr>
          <w:cantSplit/>
        </w:trPr>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b/>
                <w:color w:val="D97706"/>
                <w:sz w:val="18"/>
              </w:rPr>
              <w:t>Âm lượng không chạy</w:t>
            </w:r>
          </w:p>
        </w:tc>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color w:val="334155"/>
                <w:sz w:val="18"/>
              </w:rPr>
              <w:t>Kiểm tra đúng thiết bị đầu vào của hệ điều hành; nói gần mic hơn; thử lại trước khi ghi câu thật.</w:t>
            </w:r>
          </w:p>
        </w:tc>
      </w:tr>
      <w:tr>
        <w:trPr>
          <w:cantSplit/>
        </w:trPr>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b/>
                <w:color w:val="D97706"/>
                <w:sz w:val="18"/>
              </w:rPr>
              <w:t>Ghi âm/STT lỗi</w:t>
            </w:r>
          </w:p>
        </w:tc>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color w:val="334155"/>
                <w:sz w:val="18"/>
              </w:rPr>
              <w:t>Dùng nút Tải file ghi âm với file dự phòng đã chuẩn bị.</w:t>
            </w:r>
          </w:p>
        </w:tc>
      </w:tr>
      <w:tr>
        <w:trPr>
          <w:cantSplit/>
        </w:trPr>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b/>
                <w:color w:val="D97706"/>
                <w:sz w:val="18"/>
              </w:rPr>
              <w:t>AI xử lý lâu</w:t>
            </w:r>
          </w:p>
        </w:tc>
        <w:tc>
          <w:tcPr>
            <w:tcW w:type="dxa" w:w="4933"/>
            <w:shd w:fill="FFFBEB"/>
            <w:tcBorders>
              <w:top w:val="single" w:sz="6" w:color="FDE68A"/>
              <w:left w:val="single" w:sz="6" w:color="FDE68A"/>
              <w:bottom w:val="single" w:sz="6" w:color="FDE68A"/>
              <w:right w:val="single" w:sz="6" w:color="FDE68A"/>
            </w:tcBorders>
            <w:tcMar>
              <w:top w:w="120" w:type="dxa"/>
              <w:start w:w="150" w:type="dxa"/>
              <w:bottom w:w="120" w:type="dxa"/>
              <w:end w:w="150" w:type="dxa"/>
            </w:tcMar>
          </w:tcPr>
          <w:p>
            <w:r>
              <w:rPr>
                <w:rFonts w:ascii="Arial" w:hAnsi="Arial" w:eastAsia="Arial"/>
                <w:color w:val="334155"/>
                <w:sz w:val="18"/>
              </w:rPr>
              <w:t>Cắt cảnh chờ và mở ứng viên/kết quả đã chấm sẵn; không để video đứng yên quá 3 giây.</w:t>
            </w:r>
          </w:p>
        </w:tc>
      </w:tr>
    </w:tbl>
    <w:tbl>
      <w:tblPr>
        <w:tblW w:type="auto" w:w="0"/>
        <w:jc w:val="center"/>
        <w:tblLayout w:type="autofit"/>
        <w:tblLook w:firstColumn="1" w:firstRow="1" w:lastColumn="0" w:lastRow="0" w:noHBand="0" w:noVBand="1" w:val="04A0"/>
      </w:tblPr>
      <w:tblGrid>
        <w:gridCol w:w="9866"/>
      </w:tblGrid>
      <w:tr>
        <w:trPr>
          <w:cantSplit/>
        </w:trPr>
        <w:tc>
          <w:tcPr>
            <w:tcW w:type="dxa" w:w="9866"/>
            <w:shd w:fill="0F172A"/>
            <w:tcBorders>
              <w:top w:val="single" w:sz="8" w:color="06B6D4"/>
              <w:left w:val="single" w:sz="8" w:color="06B6D4"/>
              <w:bottom w:val="single" w:sz="8" w:color="06B6D4"/>
              <w:right w:val="single" w:sz="8" w:color="06B6D4"/>
            </w:tcBorders>
            <w:tcMar>
              <w:top w:w="170" w:type="dxa"/>
              <w:start w:w="220" w:type="dxa"/>
              <w:bottom w:w="170" w:type="dxa"/>
              <w:end w:w="220" w:type="dxa"/>
            </w:tcMar>
            <w:vAlign w:val="center"/>
          </w:tcPr>
          <w:p>
            <w:pPr>
              <w:spacing w:before="0" w:after="0" w:line="259" w:lineRule="auto"/>
            </w:pPr>
            <w:r>
              <w:rPr>
                <w:rFonts w:ascii="Arial" w:hAnsi="Arial" w:eastAsia="Arial"/>
                <w:b/>
                <w:color w:val="06B6D4"/>
                <w:sz w:val="18"/>
              </w:rPr>
              <w:t xml:space="preserve">★ CÂU CHỐT  </w:t>
            </w:r>
            <w:r>
              <w:rPr>
                <w:rFonts w:ascii="Arial" w:hAnsi="Arial" w:eastAsia="Arial"/>
                <w:i w:val="0"/>
                <w:color w:val="FFFFFF"/>
                <w:sz w:val="21"/>
              </w:rPr>
              <w:t>iRSA — tuyển dụng nhanh hơn, hỏi đúng hơn, quyết định có cơ sở hơn.</w:t>
            </w:r>
          </w:p>
        </w:tc>
      </w:tr>
    </w:tbl>
    <w:p>
      <w:pPr>
        <w:spacing w:after="0"/>
      </w:pPr>
    </w:p>
    <w:sectPr w:rsidR="00FC693F" w:rsidRPr="0006063C" w:rsidSect="00034616">
      <w:footerReference w:type="default" r:id="rId9"/>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rial" w:hAnsi="Arial"/>
        <w:color w:val="64748B"/>
        <w:sz w:val="16"/>
      </w:rPr>
      <w:t xml:space="preserve">iRSA  •  Kịch bản video demo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eastAsia="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logue">
    <w:name w:val="Dialogue"/>
    <w:basedOn w:val="Normal"/>
    <w:pPr>
      <w:keepLines/>
      <w:spacing w:line="274" w:lineRule="auto"/>
      <w:ind w:left="198" w:right="142"/>
    </w:pPr>
  </w:style>
  <w:style w:type="paragraph" w:customStyle="1" w:styleId="ActionBullet">
    <w:name w:val="Action Bullet"/>
    <w:basedOn w:val="Normal"/>
    <w:pPr>
      <w:spacing w:line="252" w:lineRule="auto"/>
      <w:ind w:left="142" w:hanging="142"/>
    </w:pPr>
  </w:style>
  <w:style w:type="paragraph" w:customStyle="1" w:styleId="Checklist">
    <w:name w:val="Checklist"/>
    <w:basedOn w:val="Normal"/>
    <w:pPr>
      <w:ind w:left="85" w:hanging="8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video demo iRSA hoàn chỉnh</dc:title>
  <dc:subject>Luồng demo Portal, Dashboard, AI CV Evaluation, test microphone và AI Interview Studio</dc:subject>
  <dc:creator>Nhóm iRSA</dc:creator>
  <cp:keywords>iRSA, demo, tuyển dụng, AI, microphone, STT, STAR</cp:keywords>
  <dc:description>Bản đã biên tập để quay video demo; bổ sung phần test mic âm thanh phỏng vấn.</dc:description>
  <cp:lastModifiedBy/>
  <cp:revision>1</cp:revision>
  <dcterms:created xsi:type="dcterms:W3CDTF">2013-12-23T23:15:00Z</dcterms:created>
  <dcterms:modified xsi:type="dcterms:W3CDTF">2013-12-23T23:15:00Z</dcterms:modified>
  <cp:category/>
</cp:coreProperties>
</file>