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KỊCH BẢN THUYẾT TRÌNH DEMO iRSA</w:t>
      </w:r>
    </w:p>
    <w:p>
      <w:pPr>
        <w:jc w:val="center"/>
      </w:pPr>
      <w:r>
        <w:rPr>
          <w:b/>
          <w:color w:val="60708A"/>
          <w:sz w:val="26"/>
        </w:rPr>
        <w:t>Thời lượng mục tiêu: 5 phút · 10 slide · Có thao tác demo</w:t>
      </w:r>
    </w:p>
    <w:p>
      <w:pPr>
        <w:jc w:val="center"/>
      </w:pPr>
      <w:r>
        <w:rPr>
          <w:i/>
          <w:color w:val="475569"/>
        </w:rPr>
        <w:t>Mẹo luyện tập: đọc phần LỜI THOẠI, còn phần THAO TÁC DEMO chỉ là lời nhắc hành động.</w:t>
      </w:r>
    </w:p>
    <w:p>
      <w:pPr>
        <w:pStyle w:val="Heading1"/>
        <w:spacing w:before="240"/>
      </w:pPr>
      <w:r>
        <w:t>1. Mở đầu — Giới thiệu iRSA</w:t>
      </w:r>
    </w:p>
    <w:p>
      <w:pPr>
        <w:spacing w:after="120"/>
      </w:pPr>
      <w:r>
        <w:rPr>
          <w:b/>
          <w:color w:val="FF6946"/>
        </w:rPr>
        <w:t>⏱  00:00–00:15</w:t>
      </w:r>
    </w:p>
    <w:p>
      <w:pPr>
        <w:spacing w:before="40" w:after="180"/>
        <w:ind w:left="198" w:right="198"/>
        <w:shd w:fill="EEF1FF"/>
      </w:pPr>
      <w:r>
        <w:rPr>
          <w:b/>
        </w:rPr>
        <w:t xml:space="preserve">THAO TÁC DEMO  </w:t>
      </w:r>
      <w:r>
        <w:t>Hiển thị slide 1. Giữ nguyên slide trong khi chào và giới thiệu.</w:t>
      </w:r>
    </w:p>
    <w:p>
      <w:pPr>
        <w:spacing w:after="60"/>
      </w:pPr>
      <w:r>
        <w:rPr>
          <w:b/>
          <w:color w:val="3456F1"/>
        </w:rPr>
        <w:t>LỜI THOẠI</w:t>
      </w:r>
    </w:p>
    <w:p>
      <w:pPr>
        <w:spacing w:line="300" w:lineRule="auto" w:after="140"/>
        <w:ind w:firstLine="340"/>
      </w:pPr>
      <w:r>
        <w:t>Xin chào mọi người, nhóm chúng em xin giới thiệu iRSA – Intelligent Resume Screening Automation. Đây là nền tảng tuyển dụng tích hợp AI, giúp biến mỗi hồ sơ thành một quyết định có căn cứ.</w:t>
      </w:r>
    </w:p>
    <w:p>
      <w:pPr>
        <w:ind w:left="198" w:right="198"/>
        <w:shd w:fill="F1F8DF"/>
      </w:pPr>
      <w:r>
        <w:rPr>
          <w:b/>
        </w:rPr>
        <w:t xml:space="preserve">CÂU NHẤN: </w:t>
      </w:r>
      <w:r>
        <w:rPr>
          <w:b/>
        </w:rPr>
        <w:t>Tuyển đúng người — có bằng chứng.</w:t>
      </w:r>
    </w:p>
    <w:p>
      <w:pPr>
        <w:pStyle w:val="Heading1"/>
        <w:spacing w:before="240"/>
      </w:pPr>
      <w:r>
        <w:t>2. Pain point của bài toán</w:t>
      </w:r>
    </w:p>
    <w:p>
      <w:pPr>
        <w:spacing w:after="120"/>
      </w:pPr>
      <w:r>
        <w:rPr>
          <w:b/>
          <w:color w:val="FF6946"/>
        </w:rPr>
        <w:t>⏱  00:15–00:40</w:t>
      </w:r>
    </w:p>
    <w:p>
      <w:pPr>
        <w:spacing w:before="40" w:after="180"/>
        <w:ind w:left="198" w:right="198"/>
        <w:shd w:fill="EEF1FF"/>
      </w:pPr>
      <w:r>
        <w:rPr>
          <w:b/>
        </w:rPr>
        <w:t xml:space="preserve">THAO TÁC DEMO  </w:t>
      </w:r>
      <w:r>
        <w:t>Chuyển slide 2, lần lượt chỉ vào hai điểm nghẽn: thời gian và tính nhất quán.</w:t>
      </w:r>
    </w:p>
    <w:p>
      <w:pPr>
        <w:spacing w:after="60"/>
      </w:pPr>
      <w:r>
        <w:rPr>
          <w:b/>
          <w:color w:val="3456F1"/>
        </w:rPr>
        <w:t>LỜI THOẠI</w:t>
      </w:r>
    </w:p>
    <w:p>
      <w:pPr>
        <w:spacing w:line="300" w:lineRule="auto" w:after="140"/>
        <w:ind w:firstLine="340"/>
      </w:pPr>
      <w:r>
        <w:t>Bài toán tập trung vào hai điểm nghẽn. Thứ nhất, với mỗi hồ sơ, HR phải lặp lại việc đọc và đối chiếu với JD nên thời gian xử lý tăng theo số ứng viên. Thứ hai, cùng một CV có thể nhận kết luận khác nhau khi thiếu rubric và bằng chứng chung. Vì vậy, nhu cầu không chỉ là xử lý nhanh hơn mà còn phải chuẩn hóa cách đánh giá.</w:t>
      </w:r>
    </w:p>
    <w:p>
      <w:pPr>
        <w:ind w:left="198" w:right="198"/>
        <w:shd w:fill="F1F8DF"/>
      </w:pPr>
      <w:r>
        <w:rPr>
          <w:b/>
        </w:rPr>
        <w:t xml:space="preserve">CÂU NHẤN: </w:t>
      </w:r>
      <w:r>
        <w:rPr>
          <w:b/>
        </w:rPr>
        <w:t>Hai điểm nghẽn cốt lõi: thời gian xử lý và tính nhất quán của đánh giá.</w:t>
      </w:r>
    </w:p>
    <w:p>
      <w:pPr>
        <w:pStyle w:val="Heading1"/>
        <w:spacing w:before="240"/>
      </w:pPr>
      <w:r>
        <w:t>3. Mục tiêu hướng đến của dự án</w:t>
      </w:r>
    </w:p>
    <w:p>
      <w:pPr>
        <w:spacing w:after="120"/>
      </w:pPr>
      <w:r>
        <w:rPr>
          <w:b/>
          <w:color w:val="FF6946"/>
        </w:rPr>
        <w:t>⏱  00:40–01:00</w:t>
      </w:r>
    </w:p>
    <w:p>
      <w:pPr>
        <w:spacing w:before="40" w:after="180"/>
        <w:ind w:left="198" w:right="198"/>
        <w:shd w:fill="EEF1FF"/>
      </w:pPr>
      <w:r>
        <w:rPr>
          <w:b/>
        </w:rPr>
        <w:t xml:space="preserve">THAO TÁC DEMO  </w:t>
      </w:r>
      <w:r>
        <w:t>Chuyển slide 3 và chỉ vào ba mục tiêu chính.</w:t>
      </w:r>
    </w:p>
    <w:p>
      <w:pPr>
        <w:spacing w:after="60"/>
      </w:pPr>
      <w:r>
        <w:rPr>
          <w:b/>
          <w:color w:val="3456F1"/>
        </w:rPr>
        <w:t>LỜI THOẠI</w:t>
      </w:r>
    </w:p>
    <w:p>
      <w:pPr>
        <w:spacing w:line="300" w:lineRule="auto" w:after="140"/>
        <w:ind w:firstLine="340"/>
      </w:pPr>
      <w:r>
        <w:t>Mục tiêu ban đầu của iRSA là giảm tải và chuẩn hóa khâu chấm CV. Tuy nhiên, một điểm số vẫn cần được xác minh. Vì vậy nhóm mở rộng sản phẩm thành quy trình khép kín: từ hồ sơ, bằng chứng, chấm điểm đến câu hỏi, phỏng vấn và đánh giá câu trả lời. AI hỗ trợ quyết định; HR vẫn là người đưa ra quyết định cuối cùng.</w:t>
      </w:r>
    </w:p>
    <w:p>
      <w:pPr>
        <w:ind w:left="198" w:right="198"/>
        <w:shd w:fill="F1F8DF"/>
      </w:pPr>
      <w:r>
        <w:rPr>
          <w:b/>
        </w:rPr>
        <w:t xml:space="preserve">CÂU NHẤN: </w:t>
      </w:r>
      <w:r>
        <w:rPr>
          <w:b/>
        </w:rPr>
        <w:t>Từ CV đến quyết định phỏng vấn trong một quy trình khép kín.</w:t>
      </w:r>
    </w:p>
    <w:p>
      <w:pPr>
        <w:pStyle w:val="Heading1"/>
        <w:spacing w:before="240"/>
      </w:pPr>
      <w:r>
        <w:t>4. Bước 1 — Tiếp nhận và chuẩn hóa CV</w:t>
      </w:r>
    </w:p>
    <w:p>
      <w:pPr>
        <w:spacing w:after="120"/>
      </w:pPr>
      <w:r>
        <w:rPr>
          <w:b/>
          <w:color w:val="FF6946"/>
        </w:rPr>
        <w:t>⏱  01:00–01:40</w:t>
      </w:r>
    </w:p>
    <w:p>
      <w:pPr>
        <w:spacing w:before="40" w:after="180"/>
        <w:ind w:left="198" w:right="198"/>
        <w:shd w:fill="EEF1FF"/>
      </w:pPr>
      <w:r>
        <w:rPr>
          <w:b/>
        </w:rPr>
        <w:t xml:space="preserve">THAO TÁC DEMO  </w:t>
      </w:r>
      <w:r>
        <w:t>Mở http://localhost:4300 → chọn công việc → xem JD → Ứng tuyển → chọn CV → xác nhận nộp hồ sơ.</w:t>
      </w:r>
    </w:p>
    <w:p>
      <w:pPr>
        <w:spacing w:after="60"/>
      </w:pPr>
      <w:r>
        <w:rPr>
          <w:b/>
          <w:color w:val="3456F1"/>
        </w:rPr>
        <w:t>LỜI THOẠI</w:t>
      </w:r>
    </w:p>
    <w:p>
      <w:pPr>
        <w:spacing w:line="300" w:lineRule="auto" w:after="140"/>
        <w:ind w:firstLine="340"/>
      </w:pPr>
      <w:r>
        <w:t>Đầu tiên, ứng viên chọn một vị trí, xem yêu cầu và nộp CV có sẵn hoặc tải CV mới. Hệ thống tiếp nhận hồ sơ, trích xuất nội dung và liên kết với tiêu chí của JD. Sau đó iRSA tạo Quick Matching để HR có tín hiệu phù hợp ban đầu. Ở bước này hệ thống chưa gọi LLM, vì vậy mọi CV đều có thể được sàng lọc với chi phí thấp.</w:t>
      </w:r>
    </w:p>
    <w:p>
      <w:pPr>
        <w:ind w:left="198" w:right="198"/>
        <w:shd w:fill="F1F8DF"/>
      </w:pPr>
      <w:r>
        <w:rPr>
          <w:b/>
        </w:rPr>
        <w:t xml:space="preserve">CÂU NHẤN: </w:t>
      </w:r>
      <w:r>
        <w:rPr>
          <w:b/>
        </w:rPr>
        <w:t>CV được chuẩn hóa và Quick Matching trước khi sử dụng AI chuyên sâu.</w:t>
      </w:r>
    </w:p>
    <w:p>
      <w:pPr>
        <w:pStyle w:val="Heading1"/>
        <w:spacing w:before="240"/>
      </w:pPr>
      <w:r>
        <w:t>5. Bước 2 — Cổng chấm điểm hai tầng</w:t>
      </w:r>
    </w:p>
    <w:p>
      <w:pPr>
        <w:spacing w:after="120"/>
      </w:pPr>
      <w:r>
        <w:rPr>
          <w:b/>
          <w:color w:val="FF6946"/>
        </w:rPr>
        <w:t>⏱  01:40–02:10</w:t>
      </w:r>
    </w:p>
    <w:p>
      <w:pPr>
        <w:spacing w:before="40" w:after="180"/>
        <w:ind w:left="198" w:right="198"/>
        <w:shd w:fill="EEF1FF"/>
      </w:pPr>
      <w:r>
        <w:rPr>
          <w:b/>
        </w:rPr>
        <w:t xml:space="preserve">THAO TÁC DEMO  </w:t>
      </w:r>
      <w:r>
        <w:t>Chuyển sang http://localhost:4200 → Applications → xem điểm matching → bấm Chấm điểm AI hoặc mở kết quả đã chuẩn bị sẵn.</w:t>
      </w:r>
    </w:p>
    <w:p>
      <w:pPr>
        <w:spacing w:after="60"/>
      </w:pPr>
      <w:r>
        <w:rPr>
          <w:b/>
          <w:color w:val="3456F1"/>
        </w:rPr>
        <w:t>LỜI THOẠI</w:t>
      </w:r>
    </w:p>
    <w:p>
      <w:pPr>
        <w:spacing w:line="300" w:lineRule="auto" w:after="140"/>
        <w:ind w:firstLine="340"/>
      </w:pPr>
      <w:r>
        <w:t>Ở phía HR, điểm Quick Matching giúp sắp xếp và ưu tiên hồ sơ mà chưa cần dùng LLM. Nếu CV nào cũng tự động chạy AI thì chi phí token sẽ tăng đáng kể. Vì vậy HR chỉ bấm Chấm điểm AI khi cần xem phân tích sâu, bằng chứng và khuyến nghị. Trong demo, em có thể bấm chấm điểm hoặc mở kết quả đã chuẩn bị sẵn để không phải chờ dịch vụ AI.</w:t>
      </w:r>
    </w:p>
    <w:p>
      <w:pPr>
        <w:ind w:left="198" w:right="198"/>
        <w:shd w:fill="F1F8DF"/>
      </w:pPr>
      <w:r>
        <w:rPr>
          <w:b/>
        </w:rPr>
        <w:t xml:space="preserve">CÂU NHẤN: </w:t>
      </w:r>
      <w:r>
        <w:rPr>
          <w:b/>
        </w:rPr>
        <w:t>HR quyết định hồ sơ nào cần sử dụng chi phí AI chuyên sâu.</w:t>
      </w:r>
    </w:p>
    <w:p>
      <w:pPr>
        <w:pStyle w:val="Heading1"/>
        <w:spacing w:before="240"/>
      </w:pPr>
      <w:r>
        <w:t>6. Bước 3 — Pipeline chấm điểm AI</w:t>
      </w:r>
    </w:p>
    <w:p>
      <w:pPr>
        <w:spacing w:after="120"/>
      </w:pPr>
      <w:r>
        <w:rPr>
          <w:b/>
          <w:color w:val="FF6946"/>
        </w:rPr>
        <w:t>⏱  02:10–03:00</w:t>
      </w:r>
    </w:p>
    <w:p>
      <w:pPr>
        <w:spacing w:before="40" w:after="180"/>
        <w:ind w:left="198" w:right="198"/>
        <w:shd w:fill="EEF1FF"/>
      </w:pPr>
      <w:r>
        <w:rPr>
          <w:b/>
        </w:rPr>
        <w:t xml:space="preserve">THAO TÁC DEMO  </w:t>
      </w:r>
      <w:r>
        <w:t>Sau khi bấm Chấm điểm AI, chuyển slide 6 và mô tả bốn bước của pipeline.</w:t>
      </w:r>
    </w:p>
    <w:p>
      <w:pPr>
        <w:spacing w:after="60"/>
      </w:pPr>
      <w:r>
        <w:rPr>
          <w:b/>
          <w:color w:val="3456F1"/>
        </w:rPr>
        <w:t>LỜI THOẠI</w:t>
      </w:r>
    </w:p>
    <w:p>
      <w:pPr>
        <w:spacing w:line="300" w:lineRule="auto" w:after="140"/>
        <w:ind w:firstLine="340"/>
      </w:pPr>
      <w:r>
        <w:t>Khi HR bấm Chấm điểm AI, pipeline chạy qua bốn bước. Extractor chia CV theo cấu trúc và giữ vị trí từng đoạn. Evidence Retrieval dùng vector search tìm nội dung liên quan cho mỗi yêu cầu. Evaluator áp dụng rubric để đánh giá kỹ năng, kinh nghiệm và học vấn. Cuối cùng, Verifier kiểm tra bằng chứng có thực sự nằm trong CV hay không, đồng thời đối chiếu điểm với khuyến nghị. Nếu kết quả chưa nhất quán, hệ thống yêu cầu đánh giá lại.</w:t>
      </w:r>
    </w:p>
    <w:p>
      <w:pPr>
        <w:ind w:left="198" w:right="198"/>
        <w:shd w:fill="F1F8DF"/>
      </w:pPr>
      <w:r>
        <w:rPr>
          <w:b/>
        </w:rPr>
        <w:t xml:space="preserve">CÂU NHẤN: </w:t>
      </w:r>
      <w:r>
        <w:rPr>
          <w:b/>
        </w:rPr>
        <w:t>Extractor → Evidence Retrieval → Evaluator → Verifier.</w:t>
      </w:r>
    </w:p>
    <w:p>
      <w:pPr>
        <w:pStyle w:val="Heading1"/>
        <w:spacing w:before="240"/>
      </w:pPr>
      <w:r>
        <w:t>7. Bước 4 — Kết quả có giải thích</w:t>
      </w:r>
    </w:p>
    <w:p>
      <w:pPr>
        <w:spacing w:after="120"/>
      </w:pPr>
      <w:r>
        <w:rPr>
          <w:b/>
          <w:color w:val="FF6946"/>
        </w:rPr>
        <w:t>⏱  03:00–03:35</w:t>
      </w:r>
    </w:p>
    <w:p>
      <w:pPr>
        <w:spacing w:before="40" w:after="180"/>
        <w:ind w:left="198" w:right="198"/>
        <w:shd w:fill="EEF1FF"/>
      </w:pPr>
      <w:r>
        <w:rPr>
          <w:b/>
        </w:rPr>
        <w:t xml:space="preserve">THAO TÁC DEMO  </w:t>
      </w:r>
      <w:r>
        <w:t>Chuyển slide 7 → chỉ vào công thức → hai kỹ năng → hai bằng chứng.</w:t>
      </w:r>
    </w:p>
    <w:p>
      <w:pPr>
        <w:spacing w:after="60"/>
      </w:pPr>
      <w:r>
        <w:rPr>
          <w:b/>
          <w:color w:val="3456F1"/>
        </w:rPr>
        <w:t>LỜI THOẠI</w:t>
      </w:r>
    </w:p>
    <w:p>
      <w:pPr>
        <w:spacing w:line="300" w:lineRule="auto" w:after="140"/>
        <w:ind w:firstLine="340"/>
      </w:pPr>
      <w:r>
        <w:t>Kết quả không chỉ là một con số. Điểm được tính theo rubric: kỹ năng bắt buộc chiếm 50 phần trăm, kỹ năng ưu tiên 20 phần trăm, kinh nghiệm 20 phần trăm và học vấn 10 phần trăm. Với từng kỹ năng, HR thấy confidence và đoạn bằng chứng tương ứng. Không có bằng chứng thì confidence bằng 0; thiếu must-have thì điểm bị giới hạn. Nhờ đó HR hiểu vì sao hồ sơ phù hợp hoặc cần xác minh thêm.</w:t>
      </w:r>
    </w:p>
    <w:p>
      <w:pPr>
        <w:ind w:left="198" w:right="198"/>
        <w:shd w:fill="F1F8DF"/>
      </w:pPr>
      <w:r>
        <w:rPr>
          <w:b/>
        </w:rPr>
        <w:t xml:space="preserve">CÂU NHẤN: </w:t>
      </w:r>
      <w:r>
        <w:rPr>
          <w:b/>
        </w:rPr>
        <w:t>Confidence là độ tin cậy của bằng chứng, không phải điểm phù hợp.</w:t>
      </w:r>
    </w:p>
    <w:p>
      <w:pPr>
        <w:pStyle w:val="Heading1"/>
        <w:spacing w:before="240"/>
      </w:pPr>
      <w:r>
        <w:t>8. Bước 5 — Quy trình phỏng vấn khép kín</w:t>
      </w:r>
    </w:p>
    <w:p>
      <w:pPr>
        <w:spacing w:after="120"/>
      </w:pPr>
      <w:r>
        <w:rPr>
          <w:b/>
          <w:color w:val="FF6946"/>
        </w:rPr>
        <w:t>⏱  03:35–04:15</w:t>
      </w:r>
    </w:p>
    <w:p>
      <w:pPr>
        <w:spacing w:before="40" w:after="180"/>
        <w:ind w:left="198" w:right="198"/>
        <w:shd w:fill="EEF1FF"/>
      </w:pPr>
      <w:r>
        <w:rPr>
          <w:b/>
        </w:rPr>
        <w:t xml:space="preserve">THAO TÁC DEMO  </w:t>
      </w:r>
      <w:r>
        <w:t>Chuyển slide 8; đi từ Sinh câu hỏi → HR duyệt → Ghi âm → STT → Đánh giá.</w:t>
      </w:r>
    </w:p>
    <w:p>
      <w:pPr>
        <w:spacing w:after="60"/>
      </w:pPr>
      <w:r>
        <w:rPr>
          <w:b/>
          <w:color w:val="3456F1"/>
        </w:rPr>
        <w:t>LỜI THOẠI</w:t>
      </w:r>
    </w:p>
    <w:p>
      <w:pPr>
        <w:spacing w:line="300" w:lineRule="auto" w:after="140"/>
        <w:ind w:firstLine="340"/>
      </w:pPr>
      <w:r>
        <w:t>Sau khi hoàn thiện luồng chấm CV, nhóm nhận thấy một điểm số vẫn cần được xác minh trong thực tế. Vì vậy iRSA được mở rộng thành quy trình khép kín. Hệ thống biến điểm mạnh và khoảng trống trong CV thành câu hỏi cá nhân hóa. HR duyệt câu hỏi và lập lịch. Interview room ghi âm câu trả lời, Speech-to-Text tạo transcript, sau đó AI đánh giá từng câu trả lời và tổng hợp toàn bộ buổi phỏng vấn. Dữ liệu screening nhờ đó được sử dụng tiếp, thay vì dừng lại ở một điểm số.</w:t>
      </w:r>
    </w:p>
    <w:p>
      <w:pPr>
        <w:ind w:left="198" w:right="198"/>
        <w:shd w:fill="F1F8DF"/>
      </w:pPr>
      <w:r>
        <w:rPr>
          <w:b/>
        </w:rPr>
        <w:t xml:space="preserve">CÂU NHẤN: </w:t>
      </w:r>
      <w:r>
        <w:rPr>
          <w:b/>
        </w:rPr>
        <w:t>Screening tạo giả thuyết; phỏng vấn giúp HR xác minh giả thuyết đó.</w:t>
      </w:r>
    </w:p>
    <w:p>
      <w:pPr>
        <w:pStyle w:val="Heading1"/>
        <w:spacing w:before="240"/>
      </w:pPr>
      <w:r>
        <w:t>9. Kỹ thuật, kiến trúc và triển khai</w:t>
      </w:r>
    </w:p>
    <w:p>
      <w:pPr>
        <w:spacing w:after="120"/>
      </w:pPr>
      <w:r>
        <w:rPr>
          <w:b/>
          <w:color w:val="FF6946"/>
        </w:rPr>
        <w:t>⏱  04:15–04:40</w:t>
      </w:r>
    </w:p>
    <w:p>
      <w:pPr>
        <w:spacing w:before="40" w:after="180"/>
        <w:ind w:left="198" w:right="198"/>
        <w:shd w:fill="EEF1FF"/>
      </w:pPr>
      <w:r>
        <w:rPr>
          <w:b/>
        </w:rPr>
        <w:t xml:space="preserve">THAO TÁC DEMO  </w:t>
      </w:r>
      <w:r>
        <w:t>Chuyển slide 9. Trình bày nhanh từ trái sang phải, không đi sâu từng công nghệ.</w:t>
      </w:r>
    </w:p>
    <w:p>
      <w:pPr>
        <w:spacing w:after="60"/>
      </w:pPr>
      <w:r>
        <w:rPr>
          <w:b/>
          <w:color w:val="3456F1"/>
        </w:rPr>
        <w:t>LỜI THOẠI</w:t>
      </w:r>
    </w:p>
    <w:p>
      <w:pPr>
        <w:spacing w:line="300" w:lineRule="auto" w:after="140"/>
        <w:ind w:firstLine="340"/>
      </w:pPr>
      <w:r>
        <w:t>Về kiến trúc, Candidate Portal và Admin Portal được tách theo nhóm người dùng. FastAPI điều phối API, scoring pipeline và interview workflow. PostgreSQL lưu dữ liệu nghiệp vụ, object storage lưu CV và audio, Redis hỗ trợ cache và rate limiting. Hệ thống có Pydantic validation, JWT HttpOnly cookie, Swagger, test suite và tài liệu kiến trúc.</w:t>
      </w:r>
    </w:p>
    <w:p>
      <w:pPr>
        <w:ind w:left="198" w:right="198"/>
        <w:shd w:fill="F1F8DF"/>
      </w:pPr>
      <w:r>
        <w:rPr>
          <w:b/>
        </w:rPr>
        <w:t xml:space="preserve">CÂU NHẤN: </w:t>
      </w:r>
      <w:r>
        <w:rPr>
          <w:b/>
        </w:rPr>
        <w:t>Kiến trúc hỗ trợ xuyên suốt từ CV, scoring đến interview.</w:t>
      </w:r>
    </w:p>
    <w:p>
      <w:pPr>
        <w:pStyle w:val="Heading1"/>
        <w:spacing w:before="240"/>
      </w:pPr>
      <w:r>
        <w:t>10. Kết luận</w:t>
      </w:r>
    </w:p>
    <w:p>
      <w:pPr>
        <w:spacing w:after="120"/>
      </w:pPr>
      <w:r>
        <w:rPr>
          <w:b/>
          <w:color w:val="FF6946"/>
        </w:rPr>
        <w:t>⏱  04:40–05:00</w:t>
      </w:r>
    </w:p>
    <w:p>
      <w:pPr>
        <w:spacing w:before="40" w:after="180"/>
        <w:ind w:left="198" w:right="198"/>
        <w:shd w:fill="EEF1FF"/>
      </w:pPr>
      <w:r>
        <w:rPr>
          <w:b/>
        </w:rPr>
        <w:t xml:space="preserve">THAO TÁC DEMO  </w:t>
      </w:r>
      <w:r>
        <w:t>Chuyển slide 10; nhìn khán giả, không tiếp tục thao tác trên hệ thống.</w:t>
      </w:r>
    </w:p>
    <w:p>
      <w:pPr>
        <w:spacing w:after="60"/>
      </w:pPr>
      <w:r>
        <w:rPr>
          <w:b/>
          <w:color w:val="3456F1"/>
        </w:rPr>
        <w:t>LỜI THOẠI</w:t>
      </w:r>
    </w:p>
    <w:p>
      <w:pPr>
        <w:spacing w:line="300" w:lineRule="auto" w:after="140"/>
        <w:ind w:firstLine="340"/>
      </w:pPr>
      <w:r>
        <w:t>Tóm lại, iRSA giải quyết hai điểm nghẽn là thời gian sàng lọc và sự thiếu nhất quán. Sản phẩm dùng Quick Matching để tối ưu chi phí, AI Agent để chấm điểm có bằng chứng, sau đó nối kết quả screening với phỏng vấn để tạo thành quy trình tuyển dụng khép kín. HR luôn giữ quyền kiểm tra và đưa ra quyết định cuối cùng.</w:t>
      </w:r>
    </w:p>
    <w:p>
      <w:pPr>
        <w:ind w:left="198" w:right="198"/>
        <w:shd w:fill="F1F8DF"/>
      </w:pPr>
      <w:r>
        <w:rPr>
          <w:b/>
        </w:rPr>
        <w:t xml:space="preserve">CÂU NHẤN: </w:t>
      </w:r>
      <w:r>
        <w:rPr>
          <w:b/>
        </w:rPr>
        <w:t>Từ CV đến quyết định — nhanh hơn, có căn cứ và khép kín.</w:t>
      </w:r>
    </w:p>
    <w:p>
      <w:pPr>
        <w:sectPr>
          <w:footerReference w:type="default" r:id="rId9"/>
          <w:pgSz w:w="12240" w:h="15840"/>
          <w:pgMar w:top="964" w:right="1134" w:bottom="850" w:left="1134" w:header="720" w:footer="720" w:gutter="0"/>
          <w:cols w:space="720"/>
          <w:docGrid w:linePitch="360"/>
        </w:sectPr>
      </w:pPr>
    </w:p>
    <w:p>
      <w:pPr>
        <w:pStyle w:val="Heading1"/>
      </w:pPr>
      <w:r>
        <w:t>Phụ lục — Trả lời nhanh khi giám khảo hỏi</w:t>
      </w:r>
    </w:p>
    <w:p>
      <w:r>
        <w:rPr>
          <w:b/>
          <w:color w:val="1F3AAA"/>
        </w:rPr>
        <w:t>Công thức điểm phù hợp là gì?</w:t>
      </w:r>
    </w:p>
    <w:p>
      <w:r>
        <w:t>Score = 0.5M + 0.2N + 0.2E + 0.1D. M là tỷ lệ must-have, N là nice-to-have, E là mức đáp ứng kinh nghiệm và D là học vấn; các thành phần đều chuẩn hóa về thang 0–100.</w:t>
      </w:r>
    </w:p>
    <w:p>
      <w:r>
        <w:rPr>
          <w:b/>
          <w:color w:val="1F3AAA"/>
        </w:rPr>
        <w:t>Điểm khác confidence như thế nào?</w:t>
      </w:r>
    </w:p>
    <w:p>
      <w:r>
        <w:t>Điểm thể hiện mức phù hợp với công việc. Confidence thể hiện độ tin cậy của bằng chứng mà hệ thống tìm được. Không có bằng chứng thì confidence bằng 0.</w:t>
      </w:r>
    </w:p>
    <w:p>
      <w:r>
        <w:rPr>
          <w:b/>
          <w:color w:val="1F3AAA"/>
        </w:rPr>
        <w:t>AI có tự quyết định tuyển hay không?</w:t>
      </w:r>
    </w:p>
    <w:p>
      <w:r>
        <w:t>Không. iRSA hỗ trợ sàng lọc và giải thích kết quả; HR vẫn kiểm tra bằng chứng, phỏng vấn và đưa ra quyết định cuối cùng.</w:t>
      </w:r>
    </w:p>
    <w:p>
      <w:r>
        <w:rPr>
          <w:b/>
          <w:color w:val="1F3AAA"/>
        </w:rPr>
        <w:t>Hệ thống hạn chế hallucination thế nào?</w:t>
      </w:r>
    </w:p>
    <w:p>
      <w:r>
        <w:t>Mỗi nhận định kỹ năng phải có trích dẫn từ CV. Verifier kiểm tra grounding, tính nhất quán giữa điểm và khuyến nghị; kết quả chưa đạt sẽ được yêu cầu đánh giá lại.</w:t>
      </w:r>
    </w:p>
    <w:p>
      <w:r>
        <w:rPr>
          <w:b/>
          <w:color w:val="1F3AAA"/>
        </w:rPr>
        <w:t>Nếu dịch vụ AI lỗi trong lúc demo?</w:t>
      </w:r>
    </w:p>
    <w:p>
      <w:r>
        <w:t>Quick Matching vẫn cho HR tín hiệu sàng lọc ban đầu. Với AI Evaluation, nhóm đã chuẩn bị một application có kết quả sẵn để tiếp tục trình bày mà không phải chờ LLM.</w:t>
      </w:r>
    </w:p>
    <w:p>
      <w:pPr>
        <w:pStyle w:val="Heading1"/>
      </w:pPr>
      <w:r>
        <w:t>Checklist 2 phút trước khi trình bày</w:t>
      </w:r>
    </w:p>
    <w:p>
      <w:pPr>
        <w:pStyle w:val="ListBullet"/>
      </w:pPr>
      <w:r>
        <w:t>Mở sẵn Candidate Portal và Admin Portal ở hai tab.</w:t>
      </w:r>
    </w:p>
    <w:p>
      <w:pPr>
        <w:pStyle w:val="ListBullet"/>
      </w:pPr>
      <w:r>
        <w:t>Đăng nhập sẵn tài khoản Candidate và HR.</w:t>
      </w:r>
    </w:p>
    <w:p>
      <w:pPr>
        <w:pStyle w:val="ListBullet"/>
      </w:pPr>
      <w:r>
        <w:t>Chuẩn bị CV mẫu và application đã có kết quả AI.</w:t>
      </w:r>
    </w:p>
    <w:p>
      <w:pPr>
        <w:pStyle w:val="ListBullet"/>
      </w:pPr>
      <w:r>
        <w:t>Chọn trước hai bằng chứng kỹ năng và hai câu hỏi nổi bật.</w:t>
      </w:r>
    </w:p>
    <w:p>
      <w:pPr>
        <w:pStyle w:val="ListBullet"/>
      </w:pPr>
      <w:r>
        <w:t>Mở slide ở chế độ toàn màn hình; nhấn T để chạy đồng hồ.</w:t>
      </w:r>
    </w:p>
    <w:p>
      <w:pPr>
        <w:pStyle w:val="ListBullet"/>
      </w:pPr>
      <w:r>
        <w:t>Tắt thông báo và đóng các tab không liên quan.</w:t>
      </w:r>
    </w:p>
    <w:sectPr w:rsidR="00FC693F" w:rsidRPr="0006063C" w:rsidSect="00034616">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497"/>
        <w:sz w:val="18"/>
      </w:rPr>
      <w:t>iRSA · Intelligent Resume Screening Automation · Kịch bản 5 phút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264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456F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AA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