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0F5F9" w14:textId="67B81AD9" w:rsidR="00116768" w:rsidRPr="004071FB" w:rsidRDefault="004071FB">
      <w:pPr>
        <w:rPr>
          <w:b/>
          <w:bCs/>
        </w:rPr>
      </w:pPr>
      <w:r w:rsidRPr="004071FB">
        <w:rPr>
          <w:b/>
          <w:bCs/>
        </w:rPr>
        <w:t xml:space="preserve">1.Tại </w:t>
      </w:r>
      <w:proofErr w:type="spellStart"/>
      <w:r w:rsidRPr="004071FB">
        <w:rPr>
          <w:b/>
          <w:bCs/>
        </w:rPr>
        <w:t>sao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quản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lý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các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bộ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phận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tồn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kho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lại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quan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trọng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đối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với</w:t>
      </w:r>
      <w:proofErr w:type="spellEnd"/>
      <w:r w:rsidRPr="004071FB">
        <w:rPr>
          <w:b/>
          <w:bCs/>
        </w:rPr>
        <w:t xml:space="preserve"> Southwest Airlines? </w:t>
      </w:r>
      <w:proofErr w:type="spellStart"/>
      <w:r w:rsidRPr="004071FB">
        <w:rPr>
          <w:b/>
          <w:bCs/>
        </w:rPr>
        <w:t>Những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gì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quy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trình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kinh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doanh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nào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bị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ảnh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hưởng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bởi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khả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năng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hoặc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không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có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khả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năng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yêu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cầu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các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bộ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phận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có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sẵn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của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hãng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hàng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không</w:t>
      </w:r>
      <w:proofErr w:type="spellEnd"/>
      <w:r w:rsidRPr="004071FB">
        <w:rPr>
          <w:b/>
          <w:bCs/>
        </w:rPr>
        <w:t>?</w:t>
      </w:r>
    </w:p>
    <w:p w14:paraId="61414683" w14:textId="1D599205" w:rsidR="004071FB" w:rsidRDefault="004071FB" w:rsidP="004071FB">
      <w:pPr>
        <w:ind w:firstLine="72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Southwest Airlines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,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2A597797" w14:textId="310910FC" w:rsidR="004071FB" w:rsidRDefault="004071FB" w:rsidP="004071FB">
      <w:pPr>
        <w:ind w:firstLine="720"/>
      </w:pPr>
      <w:proofErr w:type="spellStart"/>
      <w:r>
        <w:t>Nếu</w:t>
      </w:r>
      <w:proofErr w:type="spellEnd"/>
      <w:r>
        <w:t xml:space="preserve"> Southwest Airlines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bay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739DDD4D" w14:textId="43DD59FB" w:rsidR="004071FB" w:rsidRDefault="004071FB" w:rsidP="004071FB">
      <w:pPr>
        <w:ind w:firstLine="720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Southwest Airlines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bay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tiếc</w:t>
      </w:r>
      <w:proofErr w:type="spellEnd"/>
      <w:r>
        <w:t>.</w:t>
      </w:r>
    </w:p>
    <w:p w14:paraId="1CEAF6AA" w14:textId="10438CF5" w:rsidR="004071FB" w:rsidRDefault="004071FB" w:rsidP="004071FB">
      <w:pPr>
        <w:ind w:firstLine="720"/>
      </w:pPr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Southwest Airlines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hụt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Southwest Airlines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0A833CE4" w14:textId="5440EB85" w:rsidR="004071FB" w:rsidRPr="004071FB" w:rsidRDefault="004071FB" w:rsidP="004071FB">
      <w:pPr>
        <w:rPr>
          <w:b/>
          <w:bCs/>
        </w:rPr>
      </w:pPr>
      <w:r w:rsidRPr="004071FB">
        <w:rPr>
          <w:b/>
          <w:bCs/>
        </w:rPr>
        <w:t xml:space="preserve">2.Tại </w:t>
      </w:r>
      <w:proofErr w:type="spellStart"/>
      <w:r w:rsidRPr="004071FB">
        <w:rPr>
          <w:b/>
          <w:bCs/>
        </w:rPr>
        <w:t>sao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các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yếu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tố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quản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lý</w:t>
      </w:r>
      <w:proofErr w:type="spellEnd"/>
      <w:r w:rsidRPr="004071FB">
        <w:rPr>
          <w:b/>
          <w:bCs/>
        </w:rPr>
        <w:t xml:space="preserve">, </w:t>
      </w:r>
      <w:proofErr w:type="spellStart"/>
      <w:r w:rsidRPr="004071FB">
        <w:rPr>
          <w:b/>
          <w:bCs/>
        </w:rPr>
        <w:t>tổ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chức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và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công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nghệ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chịu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trách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nhiệm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cho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các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vấn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đề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quản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lý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hàng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tồn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kho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của</w:t>
      </w:r>
      <w:proofErr w:type="spellEnd"/>
      <w:r w:rsidRPr="004071FB">
        <w:rPr>
          <w:b/>
          <w:bCs/>
        </w:rPr>
        <w:t xml:space="preserve"> Southwest</w:t>
      </w:r>
    </w:p>
    <w:p w14:paraId="27C92C5C" w14:textId="59983F6E" w:rsidR="004071FB" w:rsidRDefault="004071FB" w:rsidP="004071FB">
      <w:r>
        <w:t xml:space="preserve">Southwest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Southwest. 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79B74AF7" w14:textId="474AC114" w:rsidR="004071FB" w:rsidRDefault="004071FB" w:rsidP="004071FB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Southwest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sẳn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Southwest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07C3EC28" w14:textId="77777777" w:rsidR="004071FB" w:rsidRDefault="004071FB" w:rsidP="004071FB"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: Southwest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logistics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hãng</w:t>
      </w:r>
      <w:proofErr w:type="spellEnd"/>
      <w:r>
        <w:t>.</w:t>
      </w:r>
    </w:p>
    <w:p w14:paraId="0333500C" w14:textId="53B3E105" w:rsidR="004071FB" w:rsidRDefault="004071FB" w:rsidP="004071FB"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: Southwest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proofErr w:type="gramStart"/>
      <w:r>
        <w:t>hàng.Tóm</w:t>
      </w:r>
      <w:proofErr w:type="spellEnd"/>
      <w:proofErr w:type="gram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Southwest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hãng</w:t>
      </w:r>
      <w:proofErr w:type="spellEnd"/>
      <w:r>
        <w:t>.</w:t>
      </w:r>
    </w:p>
    <w:p w14:paraId="054F9F2D" w14:textId="2E1A5A18" w:rsidR="004071FB" w:rsidRPr="004071FB" w:rsidRDefault="004071FB" w:rsidP="004071FB">
      <w:pPr>
        <w:rPr>
          <w:b/>
          <w:bCs/>
        </w:rPr>
      </w:pPr>
      <w:r w:rsidRPr="004071FB">
        <w:rPr>
          <w:b/>
          <w:bCs/>
        </w:rPr>
        <w:lastRenderedPageBreak/>
        <w:t xml:space="preserve">3.Thực </w:t>
      </w:r>
      <w:proofErr w:type="spellStart"/>
      <w:r w:rsidRPr="004071FB">
        <w:rPr>
          <w:b/>
          <w:bCs/>
        </w:rPr>
        <w:t>hiện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các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phần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mềm</w:t>
      </w:r>
      <w:proofErr w:type="spellEnd"/>
      <w:r w:rsidRPr="004071FB">
        <w:rPr>
          <w:b/>
          <w:bCs/>
        </w:rPr>
        <w:t xml:space="preserve"> i2 </w:t>
      </w:r>
      <w:proofErr w:type="spellStart"/>
      <w:r w:rsidRPr="004071FB">
        <w:rPr>
          <w:b/>
          <w:bCs/>
        </w:rPr>
        <w:t>đã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thay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đổi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cách</w:t>
      </w:r>
      <w:proofErr w:type="spellEnd"/>
      <w:r w:rsidRPr="004071FB">
        <w:rPr>
          <w:b/>
          <w:bCs/>
        </w:rPr>
        <w:t xml:space="preserve"> Southwest </w:t>
      </w:r>
      <w:proofErr w:type="spellStart"/>
      <w:r w:rsidRPr="004071FB">
        <w:rPr>
          <w:b/>
          <w:bCs/>
        </w:rPr>
        <w:t>hoạt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động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kinh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doanh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như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thế</w:t>
      </w:r>
      <w:proofErr w:type="spellEnd"/>
      <w:r w:rsidRPr="004071FB">
        <w:rPr>
          <w:b/>
          <w:bCs/>
        </w:rPr>
        <w:t xml:space="preserve"> </w:t>
      </w:r>
      <w:proofErr w:type="spellStart"/>
      <w:r w:rsidRPr="004071FB">
        <w:rPr>
          <w:b/>
          <w:bCs/>
        </w:rPr>
        <w:t>nào</w:t>
      </w:r>
      <w:proofErr w:type="spellEnd"/>
      <w:r w:rsidRPr="004071FB">
        <w:rPr>
          <w:b/>
          <w:bCs/>
        </w:rPr>
        <w:t>?</w:t>
      </w:r>
    </w:p>
    <w:p w14:paraId="51FB37D5" w14:textId="146F981E" w:rsidR="004071FB" w:rsidRDefault="004071FB" w:rsidP="004071FB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i2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Southwest Airlines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i2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Southwest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79F85B0" w14:textId="2FDEE122" w:rsidR="004071FB" w:rsidRDefault="004071FB" w:rsidP="004071FB"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i2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Southwest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0B30C9FD" w14:textId="7E737F12" w:rsidR="004071FB" w:rsidRDefault="004071FB" w:rsidP="004071FB"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Southwest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>.</w:t>
      </w:r>
    </w:p>
    <w:p w14:paraId="69562333" w14:textId="455F9211" w:rsidR="004071FB" w:rsidRDefault="004071FB" w:rsidP="004071FB"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i2 </w:t>
      </w:r>
      <w:proofErr w:type="spellStart"/>
      <w:r>
        <w:t>giúp</w:t>
      </w:r>
      <w:proofErr w:type="spellEnd"/>
      <w:r>
        <w:t xml:space="preserve"> Southwest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43FF26F5" w14:textId="28915151" w:rsidR="004071FB" w:rsidRDefault="004071FB" w:rsidP="004071FB"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i2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Southwest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sectPr w:rsidR="00407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FB"/>
    <w:rsid w:val="00116768"/>
    <w:rsid w:val="001B6BD7"/>
    <w:rsid w:val="004071FB"/>
    <w:rsid w:val="00701B7F"/>
    <w:rsid w:val="008F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3AE1"/>
  <w15:chartTrackingRefBased/>
  <w15:docId w15:val="{5D504E36-EB40-4989-9E19-96E967A1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2023-03-09T05:18:00Z</dcterms:created>
  <dcterms:modified xsi:type="dcterms:W3CDTF">2023-03-09T05:31:00Z</dcterms:modified>
</cp:coreProperties>
</file>