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8863B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625" w:history="1">
            <w:r w:rsidR="008863BA" w:rsidRPr="002A3D06">
              <w:rPr>
                <w:rStyle w:val="Hyperlink"/>
                <w:noProof/>
                <w:lang w:val="fr-LU"/>
              </w:rPr>
              <w:t>1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Introduction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Mise en contexte de l’analyse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7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Objectifs du document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8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Acronymes/Glossaire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29" w:history="1">
            <w:r w:rsidR="008863BA" w:rsidRPr="002A3D06">
              <w:rPr>
                <w:rStyle w:val="Hyperlink"/>
                <w:noProof/>
                <w:lang w:val="fr-LU"/>
              </w:rPr>
              <w:t>2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Établissement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0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Description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1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_Toc511640631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2" w:history="1">
            <w:r w:rsidR="008863BA" w:rsidRPr="002A3D06">
              <w:rPr>
                <w:rStyle w:val="Hyperlink"/>
                <w:noProof/>
                <w:lang w:val="fr-LU"/>
              </w:rPr>
              <w:t>2.2.1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d’impacts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_Toc511640632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3" w:history="1">
            <w:r w:rsidR="008863BA" w:rsidRPr="002A3D06">
              <w:rPr>
                <w:rStyle w:val="Hyperlink"/>
                <w:noProof/>
                <w:lang w:val="fr-LU"/>
              </w:rPr>
              <w:t>2.2.2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_Toc511640633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4" w:history="1">
            <w:r w:rsidR="008863BA" w:rsidRPr="002A3D06">
              <w:rPr>
                <w:rStyle w:val="Hyperlink"/>
                <w:noProof/>
                <w:lang w:val="fr-LU"/>
              </w:rPr>
              <w:t>2.2.3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vulnérabilités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_Toc511640634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5" w:history="1">
            <w:r w:rsidR="008863BA" w:rsidRPr="002A3D06">
              <w:rPr>
                <w:rStyle w:val="Hyperlink"/>
                <w:noProof/>
                <w:lang w:val="fr-LU"/>
              </w:rPr>
              <w:t>2.2.4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Évaluation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7" w:history="1">
            <w:r w:rsidR="008863BA" w:rsidRPr="002A3D06">
              <w:rPr>
                <w:rStyle w:val="Hyperlink"/>
                <w:noProof/>
                <w:lang w:val="fr-LU"/>
              </w:rPr>
              <w:t>2.3.1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Analyse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8" w:history="1">
            <w:r w:rsidR="008863BA" w:rsidRPr="002A3D06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6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9" w:history="1">
            <w:r w:rsidR="008863BA" w:rsidRPr="002A3D06">
              <w:rPr>
                <w:rStyle w:val="Hyperlink"/>
                <w:noProof/>
                <w:lang w:val="fr-LU"/>
              </w:rPr>
              <w:t>Annexe B : Évaluation des tendances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7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C238D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40" w:history="1">
            <w:r w:rsidR="008863BA" w:rsidRPr="002A3D06">
              <w:rPr>
                <w:rStyle w:val="Hyperlink"/>
                <w:noProof/>
                <w:lang w:val="fr-LU"/>
              </w:rPr>
              <w:t>Annexe C : Évaluation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_Toc511640640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8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C238DB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625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511640626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511640627"/>
      <w:r w:rsidRPr="00C815E7">
        <w:rPr>
          <w:lang w:val="fr-LU"/>
        </w:rPr>
        <w:t>Objectifs du document</w:t>
      </w:r>
      <w:bookmarkEnd w:id="10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51164062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51164062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2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630"/>
      <w:bookmarkStart w:id="14" w:name="_Toc354489473"/>
      <w:r w:rsidRPr="00BD0171">
        <w:rPr>
          <w:lang w:val="fr-LU"/>
        </w:rPr>
        <w:t>Description du contexte</w:t>
      </w:r>
      <w:bookmarkEnd w:id="13"/>
      <w:r w:rsidRPr="00BD0171">
        <w:rPr>
          <w:lang w:val="fr-LU"/>
        </w:rPr>
        <w:t xml:space="preserve"> </w:t>
      </w:r>
      <w:bookmarkEnd w:id="14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5" w:name="_Toc354489474"/>
      <w:bookmarkStart w:id="16" w:name="_Toc511640631"/>
      <w:r w:rsidRPr="00397267">
        <w:rPr>
          <w:lang w:val="fr-LU"/>
        </w:rPr>
        <w:t>Définition des critères d’évaluation du risque</w:t>
      </w:r>
      <w:bookmarkEnd w:id="15"/>
      <w:bookmarkEnd w:id="16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7" w:name="_Toc354489475"/>
      <w:bookmarkStart w:id="18" w:name="_Toc511640632"/>
      <w:r>
        <w:rPr>
          <w:lang w:val="fr-LU"/>
        </w:rPr>
        <w:t>Échelle d’impacts</w:t>
      </w:r>
      <w:bookmarkEnd w:id="17"/>
      <w:bookmarkEnd w:id="18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9" w:name="_Toc511640633"/>
      <w:r w:rsidRPr="00397267">
        <w:rPr>
          <w:lang w:val="fr-LU"/>
        </w:rPr>
        <w:t>Échelle des menaces</w:t>
      </w:r>
      <w:bookmarkEnd w:id="19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0" w:name="_Toc511640634"/>
      <w:r w:rsidRPr="005914F7">
        <w:rPr>
          <w:lang w:val="fr-LU"/>
        </w:rPr>
        <w:t>Échelle des vulnérabilités</w:t>
      </w:r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511640635"/>
      <w:r w:rsidRPr="005914F7">
        <w:rPr>
          <w:lang w:val="fr-LU"/>
        </w:rPr>
        <w:lastRenderedPageBreak/>
        <w:t>Table des risques et seuils d’acceptation des risques</w:t>
      </w:r>
      <w:bookmarkEnd w:id="21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746785" w:rsidRPr="005A1E67" w:rsidRDefault="00746785" w:rsidP="003A0934">
      <w:pPr>
        <w:ind w:firstLine="709"/>
        <w:rPr>
          <w:color w:val="000000" w:themeColor="text1"/>
          <w:lang w:val="fr-LU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2" w:name="_Toc511640636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2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3" w:name="_Toc511640637"/>
      <w:bookmarkStart w:id="24" w:name="_GoBack"/>
      <w:bookmarkEnd w:id="24"/>
      <w:r>
        <w:rPr>
          <w:lang w:val="fr-LU"/>
        </w:rPr>
        <w:t>Analyse des tendances et des menaces</w:t>
      </w:r>
      <w:bookmarkEnd w:id="23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27510C" w:rsidRDefault="004B2BB7" w:rsidP="00A90457">
      <w:pPr>
        <w:pStyle w:val="Heading1"/>
        <w:rPr>
          <w:lang w:val="fr-LU"/>
        </w:rPr>
      </w:pPr>
      <w:bookmarkStart w:id="25" w:name="_Toc511640638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25"/>
    </w:p>
    <w:p w:rsidR="00A90457" w:rsidRPr="00A90457" w:rsidRDefault="00A90457" w:rsidP="00A90457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26" w:name="_Toc511640639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26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27" w:name="_Toc511640640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27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8DB" w:rsidRDefault="00C238DB" w:rsidP="002112D1">
      <w:r>
        <w:separator/>
      </w:r>
    </w:p>
  </w:endnote>
  <w:endnote w:type="continuationSeparator" w:id="0">
    <w:p w:rsidR="00C238DB" w:rsidRDefault="00C238D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6A4DA5">
      <w:rPr>
        <w:rFonts w:ascii="Century Schoolbook" w:hAnsi="Century Schoolbook"/>
        <w:i w:val="0"/>
        <w:noProof/>
        <w:color w:val="auto"/>
      </w:rPr>
      <w:t>7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6A4DA5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8DB" w:rsidRDefault="00C238DB" w:rsidP="002112D1">
      <w:r>
        <w:separator/>
      </w:r>
    </w:p>
  </w:footnote>
  <w:footnote w:type="continuationSeparator" w:id="0">
    <w:p w:rsidR="00C238DB" w:rsidRDefault="00C238D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4384" behindDoc="1" locked="0" layoutInCell="0" allowOverlap="1" wp14:anchorId="7EC7E840" wp14:editId="5625D1E4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11" name="Picture 11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0" allowOverlap="1" wp14:anchorId="03F1EE60" wp14:editId="7352847B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18" name="Picture 18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40B1A"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746785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89CA-22C0-4DDC-B156-E4E1CB9A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2019-07-24T11:36:00Z</dcterms:modified>
  <cp:category/>
  <cp:contentStatus/>
</cp:coreProperties>
</file>