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9B20" w14:textId="77777777" w:rsidR="00BF59FA" w:rsidRDefault="00BF59FA" w:rsidP="00BF59FA">
      <w:pPr>
        <w:snapToGrid w:val="0"/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BF59FA">
        <w:rPr>
          <w:rFonts w:ascii="仿宋" w:eastAsia="仿宋" w:hAnsi="仿宋" w:cs="微软雅黑" w:hint="eastAsia"/>
          <w:sz w:val="32"/>
          <w:szCs w:val="32"/>
        </w:rPr>
        <w:t>附件</w:t>
      </w:r>
    </w:p>
    <w:p w14:paraId="0CF895A2" w14:textId="469C14F9" w:rsidR="00BF59FA" w:rsidRDefault="00BF59FA" w:rsidP="00BF59FA">
      <w:pPr>
        <w:snapToGrid w:val="0"/>
        <w:spacing w:line="300" w:lineRule="auto"/>
        <w:jc w:val="center"/>
        <w:rPr>
          <w:rFonts w:asciiTheme="minorEastAsia" w:hAnsiTheme="minorEastAsia" w:cs="微软雅黑"/>
          <w:sz w:val="44"/>
          <w:szCs w:val="44"/>
        </w:rPr>
      </w:pPr>
      <w:r w:rsidRPr="00BF59FA">
        <w:rPr>
          <w:rFonts w:asciiTheme="minorEastAsia" w:hAnsiTheme="minorEastAsia" w:cs="微软雅黑" w:hint="eastAsia"/>
          <w:sz w:val="44"/>
          <w:szCs w:val="44"/>
        </w:rPr>
        <w:t>2021</w:t>
      </w:r>
      <w:r w:rsidR="00B1400B">
        <w:rPr>
          <w:rFonts w:asciiTheme="minorEastAsia" w:hAnsiTheme="minorEastAsia" w:cs="微软雅黑" w:hint="eastAsia"/>
          <w:sz w:val="44"/>
          <w:szCs w:val="44"/>
        </w:rPr>
        <w:t>年</w:t>
      </w:r>
      <w:r w:rsidRPr="00BF59FA">
        <w:rPr>
          <w:rFonts w:asciiTheme="minorEastAsia" w:hAnsiTheme="minorEastAsia" w:cs="微软雅黑" w:hint="eastAsia"/>
          <w:sz w:val="44"/>
          <w:szCs w:val="44"/>
        </w:rPr>
        <w:t>创新</w:t>
      </w:r>
      <w:r w:rsidR="00B1400B">
        <w:rPr>
          <w:rFonts w:asciiTheme="minorEastAsia" w:hAnsiTheme="minorEastAsia" w:cs="微软雅黑" w:hint="eastAsia"/>
          <w:sz w:val="44"/>
          <w:szCs w:val="44"/>
        </w:rPr>
        <w:t>消防技术</w:t>
      </w:r>
      <w:r w:rsidRPr="00BF59FA">
        <w:rPr>
          <w:rFonts w:asciiTheme="minorEastAsia" w:hAnsiTheme="minorEastAsia" w:cs="微软雅黑" w:hint="eastAsia"/>
          <w:sz w:val="44"/>
          <w:szCs w:val="44"/>
        </w:rPr>
        <w:t>产品评选活动申报指南</w:t>
      </w:r>
    </w:p>
    <w:p w14:paraId="5E342185" w14:textId="77777777" w:rsidR="00BF59FA" w:rsidRDefault="00BF59FA" w:rsidP="00BF59FA">
      <w:pPr>
        <w:snapToGrid w:val="0"/>
        <w:spacing w:line="360" w:lineRule="auto"/>
        <w:rPr>
          <w:rFonts w:ascii="仿宋" w:eastAsia="仿宋" w:hAnsi="仿宋" w:cs="微软雅黑"/>
          <w:sz w:val="32"/>
          <w:szCs w:val="32"/>
        </w:rPr>
      </w:pPr>
    </w:p>
    <w:p w14:paraId="7D6CF917" w14:textId="04281BE9" w:rsidR="00A77823" w:rsidRPr="00A77823" w:rsidRDefault="00A77823" w:rsidP="00BF59FA">
      <w:pPr>
        <w:snapToGrid w:val="0"/>
        <w:spacing w:line="360" w:lineRule="auto"/>
        <w:rPr>
          <w:rFonts w:ascii="黑体" w:eastAsia="黑体" w:hAnsi="黑体" w:cs="微软雅黑"/>
          <w:sz w:val="32"/>
          <w:szCs w:val="32"/>
        </w:rPr>
      </w:pPr>
      <w:r w:rsidRPr="00A77823">
        <w:rPr>
          <w:rFonts w:ascii="黑体" w:eastAsia="黑体" w:hAnsi="黑体" w:cs="微软雅黑" w:hint="eastAsia"/>
          <w:sz w:val="32"/>
          <w:szCs w:val="32"/>
        </w:rPr>
        <w:t>一、申报方式</w:t>
      </w:r>
    </w:p>
    <w:p w14:paraId="11C36F5F" w14:textId="772A4934" w:rsidR="00A77823" w:rsidRDefault="009E4A65" w:rsidP="00BF59FA">
      <w:pPr>
        <w:snapToGrid w:val="0"/>
        <w:spacing w:line="360" w:lineRule="auto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（</w:t>
      </w:r>
      <w:r>
        <w:rPr>
          <w:rFonts w:ascii="仿宋" w:eastAsia="仿宋" w:hAnsi="仿宋" w:cs="微软雅黑" w:hint="eastAsia"/>
          <w:sz w:val="32"/>
          <w:szCs w:val="32"/>
        </w:rPr>
        <w:t>请王泽辉补充途径和方式，并请考虑证明资料的图像文件如何</w:t>
      </w:r>
      <w:r w:rsidR="000671C2">
        <w:rPr>
          <w:rFonts w:ascii="仿宋" w:eastAsia="仿宋" w:hAnsi="仿宋" w:cs="微软雅黑" w:hint="eastAsia"/>
          <w:sz w:val="32"/>
          <w:szCs w:val="32"/>
        </w:rPr>
        <w:t>处理</w:t>
      </w:r>
      <w:r>
        <w:rPr>
          <w:rFonts w:ascii="仿宋" w:eastAsia="仿宋" w:hAnsi="仿宋" w:cs="微软雅黑" w:hint="eastAsia"/>
          <w:sz w:val="32"/>
          <w:szCs w:val="32"/>
        </w:rPr>
        <w:t>）</w:t>
      </w:r>
    </w:p>
    <w:p w14:paraId="75D58503" w14:textId="77777777" w:rsidR="009E4A65" w:rsidRPr="000671C2" w:rsidRDefault="009E4A65" w:rsidP="00BF59FA">
      <w:pPr>
        <w:snapToGrid w:val="0"/>
        <w:spacing w:line="360" w:lineRule="auto"/>
        <w:rPr>
          <w:rFonts w:ascii="仿宋" w:eastAsia="仿宋" w:hAnsi="仿宋" w:cs="微软雅黑"/>
          <w:sz w:val="32"/>
          <w:szCs w:val="32"/>
        </w:rPr>
      </w:pPr>
    </w:p>
    <w:p w14:paraId="09442033" w14:textId="4CC24043" w:rsidR="00A77823" w:rsidRDefault="00A77823" w:rsidP="00BF59FA">
      <w:pPr>
        <w:snapToGrid w:val="0"/>
        <w:spacing w:line="360" w:lineRule="auto"/>
        <w:rPr>
          <w:rFonts w:ascii="黑体" w:eastAsia="黑体" w:hAnsi="黑体" w:cs="微软雅黑"/>
          <w:sz w:val="32"/>
          <w:szCs w:val="32"/>
        </w:rPr>
      </w:pPr>
      <w:r w:rsidRPr="00A77823">
        <w:rPr>
          <w:rFonts w:ascii="黑体" w:eastAsia="黑体" w:hAnsi="黑体" w:cs="微软雅黑" w:hint="eastAsia"/>
          <w:sz w:val="32"/>
          <w:szCs w:val="32"/>
        </w:rPr>
        <w:t>二、申报内容</w:t>
      </w:r>
    </w:p>
    <w:p w14:paraId="2C36EF94" w14:textId="68007D58" w:rsidR="009E4A65" w:rsidRPr="00A77823" w:rsidRDefault="009E4A65" w:rsidP="009E4A65">
      <w:pPr>
        <w:snapToGrid w:val="0"/>
        <w:spacing w:line="360" w:lineRule="auto"/>
        <w:jc w:val="center"/>
        <w:rPr>
          <w:rFonts w:ascii="黑体" w:eastAsia="黑体" w:hAnsi="黑体" w:cs="微软雅黑"/>
          <w:sz w:val="32"/>
          <w:szCs w:val="32"/>
        </w:rPr>
      </w:pPr>
      <w:r w:rsidRPr="00BF59FA">
        <w:rPr>
          <w:rFonts w:asciiTheme="minorEastAsia" w:hAnsiTheme="minorEastAsia" w:cs="微软雅黑" w:hint="eastAsia"/>
          <w:sz w:val="44"/>
          <w:szCs w:val="44"/>
        </w:rPr>
        <w:t>2021</w:t>
      </w:r>
      <w:r>
        <w:rPr>
          <w:rFonts w:asciiTheme="minorEastAsia" w:hAnsiTheme="minorEastAsia" w:cs="微软雅黑" w:hint="eastAsia"/>
          <w:sz w:val="44"/>
          <w:szCs w:val="44"/>
        </w:rPr>
        <w:t>年</w:t>
      </w:r>
      <w:r w:rsidRPr="00BF59FA">
        <w:rPr>
          <w:rFonts w:asciiTheme="minorEastAsia" w:hAnsiTheme="minorEastAsia" w:cs="微软雅黑" w:hint="eastAsia"/>
          <w:sz w:val="44"/>
          <w:szCs w:val="44"/>
        </w:rPr>
        <w:t>创新</w:t>
      </w:r>
      <w:r>
        <w:rPr>
          <w:rFonts w:asciiTheme="minorEastAsia" w:hAnsiTheme="minorEastAsia" w:cs="微软雅黑" w:hint="eastAsia"/>
          <w:sz w:val="44"/>
          <w:szCs w:val="44"/>
        </w:rPr>
        <w:t>消防技术</w:t>
      </w:r>
      <w:r w:rsidRPr="00BF59FA">
        <w:rPr>
          <w:rFonts w:asciiTheme="minorEastAsia" w:hAnsiTheme="minorEastAsia" w:cs="微软雅黑" w:hint="eastAsia"/>
          <w:sz w:val="44"/>
          <w:szCs w:val="44"/>
        </w:rPr>
        <w:t>产品申报</w:t>
      </w:r>
      <w:r>
        <w:rPr>
          <w:rFonts w:asciiTheme="minorEastAsia" w:hAnsiTheme="minorEastAsia" w:cs="微软雅黑" w:hint="eastAsia"/>
          <w:sz w:val="44"/>
          <w:szCs w:val="44"/>
        </w:rPr>
        <w:t>表</w:t>
      </w:r>
    </w:p>
    <w:tbl>
      <w:tblPr>
        <w:tblStyle w:val="ab"/>
        <w:tblW w:w="9065" w:type="dxa"/>
        <w:tblLook w:val="04A0" w:firstRow="1" w:lastRow="0" w:firstColumn="1" w:lastColumn="0" w:noHBand="0" w:noVBand="1"/>
      </w:tblPr>
      <w:tblGrid>
        <w:gridCol w:w="2830"/>
        <w:gridCol w:w="6235"/>
      </w:tblGrid>
      <w:tr w:rsidR="00A77823" w14:paraId="133A9DED" w14:textId="77777777" w:rsidTr="00930A57">
        <w:tc>
          <w:tcPr>
            <w:tcW w:w="2830" w:type="dxa"/>
            <w:vAlign w:val="center"/>
          </w:tcPr>
          <w:p w14:paraId="7A2DCDF6" w14:textId="77777777" w:rsidR="00A77823" w:rsidRPr="00117447" w:rsidRDefault="00A77823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申报单位全称</w:t>
            </w:r>
          </w:p>
        </w:tc>
        <w:tc>
          <w:tcPr>
            <w:tcW w:w="6235" w:type="dxa"/>
          </w:tcPr>
          <w:p w14:paraId="4A434F00" w14:textId="6B7E886B" w:rsidR="00A77823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proofErr w:type="spellStart"/>
            <w:r w:rsidRPr="003C3B5D">
              <w:rPr>
                <w:rFonts w:ascii="仿宋" w:eastAsia="仿宋" w:hAnsi="仿宋" w:cs="微软雅黑"/>
                <w:sz w:val="28"/>
                <w:szCs w:val="28"/>
              </w:rPr>
              <w:t>companyName</w:t>
            </w:r>
            <w:proofErr w:type="spellEnd"/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930A57" w14:paraId="1009979A" w14:textId="77777777" w:rsidTr="00930A57">
        <w:tc>
          <w:tcPr>
            <w:tcW w:w="2830" w:type="dxa"/>
            <w:vAlign w:val="center"/>
          </w:tcPr>
          <w:p w14:paraId="365B0FFB" w14:textId="79F89D89" w:rsidR="00930A57" w:rsidRPr="00117447" w:rsidRDefault="00930A57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通信地址和邮编</w:t>
            </w:r>
          </w:p>
        </w:tc>
        <w:tc>
          <w:tcPr>
            <w:tcW w:w="6235" w:type="dxa"/>
          </w:tcPr>
          <w:p w14:paraId="5E80D8CA" w14:textId="1AB113D8" w:rsidR="00930A57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address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A77823" w14:paraId="6844ADFE" w14:textId="77777777" w:rsidTr="00930A57">
        <w:tc>
          <w:tcPr>
            <w:tcW w:w="2830" w:type="dxa"/>
            <w:vAlign w:val="center"/>
          </w:tcPr>
          <w:p w14:paraId="0FCA4AFF" w14:textId="4DAD462B" w:rsidR="00A77823" w:rsidRPr="00117447" w:rsidRDefault="00A77823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联系人及</w:t>
            </w:r>
            <w:r w:rsidR="00930A57">
              <w:rPr>
                <w:rFonts w:asciiTheme="minorEastAsia" w:hAnsiTheme="minorEastAsia" w:cs="微软雅黑" w:hint="eastAsia"/>
                <w:sz w:val="28"/>
                <w:szCs w:val="28"/>
              </w:rPr>
              <w:t>移动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电话</w:t>
            </w:r>
          </w:p>
        </w:tc>
        <w:tc>
          <w:tcPr>
            <w:tcW w:w="6235" w:type="dxa"/>
          </w:tcPr>
          <w:p w14:paraId="3535B3EF" w14:textId="56461EEA" w:rsidR="00A77823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phone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E10850" w14:paraId="77DA0AC6" w14:textId="77777777" w:rsidTr="00930A57">
        <w:trPr>
          <w:trHeight w:val="1483"/>
        </w:trPr>
        <w:tc>
          <w:tcPr>
            <w:tcW w:w="2830" w:type="dxa"/>
            <w:vAlign w:val="center"/>
          </w:tcPr>
          <w:p w14:paraId="0734E30C" w14:textId="2A2D2B9C" w:rsidR="00E10850" w:rsidRPr="00117447" w:rsidRDefault="00E10850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申报消防技术产品的具体名称和</w:t>
            </w:r>
            <w:r w:rsidR="000671C2">
              <w:rPr>
                <w:rFonts w:asciiTheme="minorEastAsia" w:hAnsiTheme="minorEastAsia" w:cs="微软雅黑" w:hint="eastAsia"/>
                <w:sz w:val="28"/>
                <w:szCs w:val="28"/>
              </w:rPr>
              <w:t>规格、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型号（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每张申报表填写1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项）</w:t>
            </w:r>
          </w:p>
        </w:tc>
        <w:tc>
          <w:tcPr>
            <w:tcW w:w="6235" w:type="dxa"/>
          </w:tcPr>
          <w:p w14:paraId="7EF77F42" w14:textId="524DDBF4" w:rsidR="00E10850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{des}}</w:t>
            </w:r>
          </w:p>
        </w:tc>
      </w:tr>
      <w:tr w:rsidR="00117447" w14:paraId="13CB207F" w14:textId="77777777" w:rsidTr="00930A57">
        <w:tc>
          <w:tcPr>
            <w:tcW w:w="2830" w:type="dxa"/>
            <w:vAlign w:val="center"/>
          </w:tcPr>
          <w:p w14:paraId="734A4183" w14:textId="136D7656" w:rsidR="00117447" w:rsidRPr="00117447" w:rsidRDefault="00117447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采用了哪些新技术、新材料、新工艺，实现了哪些新功能或者开辟了哪些新的应用领域</w:t>
            </w:r>
          </w:p>
        </w:tc>
        <w:tc>
          <w:tcPr>
            <w:tcW w:w="6235" w:type="dxa"/>
          </w:tcPr>
          <w:p w14:paraId="185BC617" w14:textId="3B422830" w:rsidR="00117447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quota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117447" w14:paraId="0AC2BC2B" w14:textId="77777777" w:rsidTr="00930A57">
        <w:tc>
          <w:tcPr>
            <w:tcW w:w="2830" w:type="dxa"/>
            <w:vAlign w:val="center"/>
          </w:tcPr>
          <w:p w14:paraId="72AA6E31" w14:textId="56053EE8" w:rsidR="00117447" w:rsidRPr="00117447" w:rsidRDefault="00117447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与同类技术产品比较，主要包括：性价比，适用性，安全性、可靠性，市场和应用前景如何</w:t>
            </w:r>
          </w:p>
        </w:tc>
        <w:tc>
          <w:tcPr>
            <w:tcW w:w="6235" w:type="dxa"/>
          </w:tcPr>
          <w:p w14:paraId="3B6E1FB2" w14:textId="19B7A818" w:rsidR="00117447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proofErr w:type="spellStart"/>
            <w:r w:rsidRPr="003C3B5D">
              <w:rPr>
                <w:rFonts w:ascii="仿宋" w:eastAsia="仿宋" w:hAnsi="仿宋" w:cs="微软雅黑"/>
                <w:sz w:val="28"/>
                <w:szCs w:val="28"/>
              </w:rPr>
              <w:t>ideaPoint</w:t>
            </w:r>
            <w:proofErr w:type="spellEnd"/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E10850" w14:paraId="1E0338BB" w14:textId="77777777" w:rsidTr="00930A57">
        <w:tc>
          <w:tcPr>
            <w:tcW w:w="2830" w:type="dxa"/>
            <w:vAlign w:val="center"/>
          </w:tcPr>
          <w:p w14:paraId="65E6F7CE" w14:textId="5AA0F6AB" w:rsidR="00E10850" w:rsidRPr="00117447" w:rsidRDefault="00E10850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2019年1月1日至今，获得的发明专利或实用新型专利授权、软件著作权等</w:t>
            </w:r>
          </w:p>
        </w:tc>
        <w:tc>
          <w:tcPr>
            <w:tcW w:w="6235" w:type="dxa"/>
          </w:tcPr>
          <w:p w14:paraId="68018975" w14:textId="34AAD95C" w:rsidR="00E10850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achievement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E10850" w14:paraId="7A231F0E" w14:textId="77777777" w:rsidTr="00930A57">
        <w:tc>
          <w:tcPr>
            <w:tcW w:w="2830" w:type="dxa"/>
            <w:vAlign w:val="center"/>
          </w:tcPr>
          <w:p w14:paraId="1BC2AFDE" w14:textId="3736F66D" w:rsidR="00E10850" w:rsidRPr="00117447" w:rsidRDefault="00E10850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lastRenderedPageBreak/>
              <w:t>针对申报的消防技术产品，是否已经编制发布了企业标准，标准名称、发布时间及编号</w:t>
            </w:r>
          </w:p>
        </w:tc>
        <w:tc>
          <w:tcPr>
            <w:tcW w:w="6235" w:type="dxa"/>
          </w:tcPr>
          <w:p w14:paraId="58601C1B" w14:textId="0AEFACFC" w:rsidR="00E10850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standard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E10850" w14:paraId="7A12D917" w14:textId="77777777" w:rsidTr="00930A57">
        <w:tc>
          <w:tcPr>
            <w:tcW w:w="2830" w:type="dxa"/>
            <w:vAlign w:val="center"/>
          </w:tcPr>
          <w:p w14:paraId="17EF0DA9" w14:textId="5F392B28" w:rsidR="00E10850" w:rsidRPr="00117447" w:rsidRDefault="00E10850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何时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通过何种评价机构和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评定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方式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，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证明核心、关键技术指标达到国内领先或国际先进水平</w:t>
            </w:r>
          </w:p>
        </w:tc>
        <w:tc>
          <w:tcPr>
            <w:tcW w:w="6235" w:type="dxa"/>
          </w:tcPr>
          <w:p w14:paraId="296746C6" w14:textId="2BE23C1E" w:rsidR="00E10850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core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CE56E0" w14:paraId="6DF023A0" w14:textId="77777777" w:rsidTr="00930A57">
        <w:tc>
          <w:tcPr>
            <w:tcW w:w="9065" w:type="dxa"/>
            <w:gridSpan w:val="2"/>
            <w:vAlign w:val="center"/>
          </w:tcPr>
          <w:p w14:paraId="34CC6D41" w14:textId="77777777" w:rsidR="00CE56E0" w:rsidRDefault="00CE56E0" w:rsidP="00E10850">
            <w:pPr>
              <w:snapToGrid w:val="0"/>
              <w:rPr>
                <w:rFonts w:asciiTheme="minorEastAsia" w:hAnsiTheme="minorEastAsia" w:cs="微软雅黑"/>
                <w:sz w:val="28"/>
                <w:szCs w:val="28"/>
              </w:rPr>
            </w:pPr>
          </w:p>
          <w:p w14:paraId="2C4755F0" w14:textId="77777777" w:rsidR="000671C2" w:rsidRDefault="000671C2" w:rsidP="00E10850">
            <w:pPr>
              <w:snapToGrid w:val="0"/>
              <w:rPr>
                <w:rFonts w:asciiTheme="minorEastAsia" w:hAnsiTheme="minorEastAsia" w:cs="微软雅黑"/>
                <w:sz w:val="28"/>
                <w:szCs w:val="28"/>
              </w:rPr>
            </w:pPr>
          </w:p>
          <w:p w14:paraId="1CA82A53" w14:textId="68AF040A" w:rsidR="00CE56E0" w:rsidRDefault="00CE56E0" w:rsidP="00CE56E0">
            <w:pPr>
              <w:snapToGrid w:val="0"/>
              <w:ind w:firstLineChars="200" w:firstLine="560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我单位郑重承诺，上述申报内容真实、有效、可查证。</w:t>
            </w:r>
          </w:p>
          <w:p w14:paraId="2B1BE64B" w14:textId="77777777" w:rsidR="00CE56E0" w:rsidRDefault="00CE56E0" w:rsidP="00CE56E0">
            <w:pPr>
              <w:snapToGrid w:val="0"/>
              <w:ind w:firstLineChars="200" w:firstLine="560"/>
              <w:rPr>
                <w:rFonts w:asciiTheme="minorEastAsia" w:hAnsiTheme="minorEastAsia" w:cs="微软雅黑"/>
                <w:sz w:val="28"/>
                <w:szCs w:val="28"/>
              </w:rPr>
            </w:pPr>
          </w:p>
          <w:p w14:paraId="685E8EE7" w14:textId="77777777" w:rsidR="00CE56E0" w:rsidRDefault="00CE56E0" w:rsidP="00CE56E0">
            <w:pPr>
              <w:snapToGrid w:val="0"/>
              <w:ind w:firstLineChars="200" w:firstLine="560"/>
              <w:rPr>
                <w:rFonts w:asciiTheme="minorEastAsia" w:hAnsiTheme="minorEastAsia" w:cs="微软雅黑"/>
                <w:sz w:val="28"/>
                <w:szCs w:val="28"/>
              </w:rPr>
            </w:pPr>
          </w:p>
          <w:p w14:paraId="47B8B061" w14:textId="77777777" w:rsidR="000671C2" w:rsidRPr="00CE56E0" w:rsidRDefault="000671C2" w:rsidP="00CE56E0">
            <w:pPr>
              <w:snapToGrid w:val="0"/>
              <w:ind w:firstLineChars="200" w:firstLine="560"/>
              <w:rPr>
                <w:rFonts w:asciiTheme="minorEastAsia" w:hAnsiTheme="minorEastAsia" w:cs="微软雅黑"/>
                <w:sz w:val="28"/>
                <w:szCs w:val="28"/>
              </w:rPr>
            </w:pPr>
          </w:p>
          <w:p w14:paraId="7A6C70B7" w14:textId="19C2FDB8" w:rsidR="00CE56E0" w:rsidRDefault="00CE56E0" w:rsidP="00E10850">
            <w:pPr>
              <w:snapToGrid w:val="0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微软雅黑"/>
                <w:sz w:val="28"/>
                <w:szCs w:val="28"/>
              </w:rPr>
              <w:t xml:space="preserve">                                  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申报单位全称及印章</w:t>
            </w:r>
          </w:p>
          <w:p w14:paraId="2D2D1005" w14:textId="6830FD73" w:rsidR="00CE56E0" w:rsidRDefault="00CE56E0" w:rsidP="00E10850">
            <w:pPr>
              <w:snapToGrid w:val="0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微软雅黑"/>
                <w:sz w:val="28"/>
                <w:szCs w:val="28"/>
              </w:rPr>
              <w:t xml:space="preserve">                                    2020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 xml:space="preserve">年 </w:t>
            </w:r>
            <w:r>
              <w:rPr>
                <w:rFonts w:asciiTheme="minorEastAsia" w:hAnsiTheme="minorEastAsia" w:cs="微软雅黑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 xml:space="preserve">月 </w:t>
            </w:r>
            <w:r>
              <w:rPr>
                <w:rFonts w:asciiTheme="minorEastAsia" w:hAnsiTheme="minorEastAsia" w:cs="微软雅黑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日</w:t>
            </w:r>
          </w:p>
          <w:p w14:paraId="2AB7F2F3" w14:textId="0892F1D4" w:rsidR="00CE56E0" w:rsidRPr="00E10850" w:rsidRDefault="00CE56E0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</w:p>
        </w:tc>
      </w:tr>
    </w:tbl>
    <w:p w14:paraId="7D88AD19" w14:textId="4FA2C087" w:rsidR="00E10850" w:rsidRPr="00E10850" w:rsidRDefault="00117447" w:rsidP="00E10850">
      <w:pPr>
        <w:snapToGrid w:val="0"/>
        <w:rPr>
          <w:rFonts w:ascii="黑体" w:eastAsia="黑体" w:hAnsi="黑体" w:cs="微软雅黑"/>
          <w:sz w:val="30"/>
          <w:szCs w:val="30"/>
        </w:rPr>
      </w:pPr>
      <w:r w:rsidRPr="00E10850">
        <w:rPr>
          <w:rFonts w:ascii="黑体" w:eastAsia="黑体" w:hAnsi="黑体" w:cs="微软雅黑" w:hint="eastAsia"/>
          <w:sz w:val="30"/>
          <w:szCs w:val="30"/>
        </w:rPr>
        <w:t>注：</w:t>
      </w:r>
      <w:r w:rsidR="00E10850" w:rsidRPr="00E10850">
        <w:rPr>
          <w:rFonts w:ascii="黑体" w:eastAsia="黑体" w:hAnsi="黑体" w:cs="微软雅黑" w:hint="eastAsia"/>
          <w:sz w:val="30"/>
          <w:szCs w:val="30"/>
        </w:rPr>
        <w:t>1、每个单位申报的消防技术产品不得超过4项（即不超过4份申报表）；</w:t>
      </w:r>
    </w:p>
    <w:p w14:paraId="13534B10" w14:textId="34CD74C6" w:rsidR="000671C2" w:rsidRDefault="00E10850" w:rsidP="00E10850">
      <w:pPr>
        <w:snapToGrid w:val="0"/>
        <w:ind w:firstLineChars="200" w:firstLine="600"/>
        <w:rPr>
          <w:rFonts w:ascii="黑体" w:eastAsia="黑体" w:hAnsi="黑体" w:cs="微软雅黑"/>
          <w:sz w:val="30"/>
          <w:szCs w:val="30"/>
        </w:rPr>
      </w:pPr>
      <w:r w:rsidRPr="00E10850">
        <w:rPr>
          <w:rFonts w:ascii="黑体" w:eastAsia="黑体" w:hAnsi="黑体" w:cs="微软雅黑" w:hint="eastAsia"/>
          <w:sz w:val="30"/>
          <w:szCs w:val="30"/>
        </w:rPr>
        <w:t>2、</w:t>
      </w:r>
      <w:r w:rsidR="000671C2">
        <w:rPr>
          <w:rFonts w:ascii="黑体" w:eastAsia="黑体" w:hAnsi="黑体" w:cs="微软雅黑" w:hint="eastAsia"/>
          <w:sz w:val="30"/>
          <w:szCs w:val="30"/>
        </w:rPr>
        <w:t>消防技术产品的具体名称、规格型号要准确规范；</w:t>
      </w:r>
    </w:p>
    <w:p w14:paraId="00CB552C" w14:textId="584BF572" w:rsidR="001D1768" w:rsidRPr="00E10850" w:rsidRDefault="000671C2" w:rsidP="00E10850">
      <w:pPr>
        <w:snapToGrid w:val="0"/>
        <w:ind w:firstLineChars="200" w:firstLine="600"/>
        <w:rPr>
          <w:rFonts w:ascii="黑体" w:eastAsia="黑体" w:hAnsi="黑体" w:cs="微软雅黑"/>
          <w:sz w:val="30"/>
          <w:szCs w:val="30"/>
        </w:rPr>
      </w:pPr>
      <w:r>
        <w:rPr>
          <w:rFonts w:ascii="黑体" w:eastAsia="黑体" w:hAnsi="黑体" w:cs="微软雅黑"/>
          <w:sz w:val="30"/>
          <w:szCs w:val="30"/>
        </w:rPr>
        <w:t>3、</w:t>
      </w:r>
      <w:r w:rsidR="00E10850" w:rsidRPr="00E10850">
        <w:rPr>
          <w:rFonts w:ascii="黑体" w:eastAsia="黑体" w:hAnsi="黑体" w:cs="微软雅黑" w:hint="eastAsia"/>
          <w:sz w:val="30"/>
          <w:szCs w:val="30"/>
        </w:rPr>
        <w:t>根据实际</w:t>
      </w:r>
      <w:r w:rsidR="009E4A65">
        <w:rPr>
          <w:rFonts w:ascii="黑体" w:eastAsia="黑体" w:hAnsi="黑体" w:cs="微软雅黑" w:hint="eastAsia"/>
          <w:sz w:val="30"/>
          <w:szCs w:val="30"/>
        </w:rPr>
        <w:t>情况，</w:t>
      </w:r>
      <w:r w:rsidR="00E10850" w:rsidRPr="00E10850">
        <w:rPr>
          <w:rFonts w:ascii="黑体" w:eastAsia="黑体" w:hAnsi="黑体" w:cs="微软雅黑" w:hint="eastAsia"/>
          <w:sz w:val="30"/>
          <w:szCs w:val="30"/>
        </w:rPr>
        <w:t>选择上述5种情形填写相应</w:t>
      </w:r>
      <w:r w:rsidR="00811F0C">
        <w:rPr>
          <w:rFonts w:ascii="黑体" w:eastAsia="黑体" w:hAnsi="黑体" w:cs="微软雅黑" w:hint="eastAsia"/>
          <w:sz w:val="30"/>
          <w:szCs w:val="30"/>
        </w:rPr>
        <w:t>的</w:t>
      </w:r>
      <w:r w:rsidR="00E10850" w:rsidRPr="00E10850">
        <w:rPr>
          <w:rFonts w:ascii="黑体" w:eastAsia="黑体" w:hAnsi="黑体" w:cs="微软雅黑" w:hint="eastAsia"/>
          <w:sz w:val="30"/>
          <w:szCs w:val="30"/>
        </w:rPr>
        <w:t>内容，并提供相应的证明资料的图像文件，要求文字精炼，图像清晰。</w:t>
      </w:r>
    </w:p>
    <w:sectPr w:rsidR="001D1768" w:rsidRPr="00E10850" w:rsidSect="00995E72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97BB" w14:textId="77777777" w:rsidR="009D40EA" w:rsidRDefault="009D40EA" w:rsidP="000F3159">
      <w:r>
        <w:separator/>
      </w:r>
    </w:p>
  </w:endnote>
  <w:endnote w:type="continuationSeparator" w:id="0">
    <w:p w14:paraId="3615BDC1" w14:textId="77777777" w:rsidR="009D40EA" w:rsidRDefault="009D40EA" w:rsidP="000F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78CCB" w14:textId="77777777" w:rsidR="009D40EA" w:rsidRDefault="009D40EA" w:rsidP="000F3159">
      <w:r>
        <w:separator/>
      </w:r>
    </w:p>
  </w:footnote>
  <w:footnote w:type="continuationSeparator" w:id="0">
    <w:p w14:paraId="3C5BEDD6" w14:textId="77777777" w:rsidR="009D40EA" w:rsidRDefault="009D40EA" w:rsidP="000F3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737"/>
    <w:rsid w:val="00026E50"/>
    <w:rsid w:val="000671C2"/>
    <w:rsid w:val="000B6476"/>
    <w:rsid w:val="000C0779"/>
    <w:rsid w:val="000C0EBA"/>
    <w:rsid w:val="000F3159"/>
    <w:rsid w:val="00117447"/>
    <w:rsid w:val="00121BCC"/>
    <w:rsid w:val="00127786"/>
    <w:rsid w:val="00184C41"/>
    <w:rsid w:val="001966CE"/>
    <w:rsid w:val="001A105E"/>
    <w:rsid w:val="001D0912"/>
    <w:rsid w:val="001D1768"/>
    <w:rsid w:val="00213845"/>
    <w:rsid w:val="0025341B"/>
    <w:rsid w:val="0026111E"/>
    <w:rsid w:val="002E566C"/>
    <w:rsid w:val="003006BE"/>
    <w:rsid w:val="003148C7"/>
    <w:rsid w:val="00350B98"/>
    <w:rsid w:val="00353F37"/>
    <w:rsid w:val="00381C29"/>
    <w:rsid w:val="003C3B5D"/>
    <w:rsid w:val="003D6BB8"/>
    <w:rsid w:val="003E1CAD"/>
    <w:rsid w:val="004B4527"/>
    <w:rsid w:val="004D6527"/>
    <w:rsid w:val="00501AEA"/>
    <w:rsid w:val="00504126"/>
    <w:rsid w:val="00512349"/>
    <w:rsid w:val="00514114"/>
    <w:rsid w:val="0052722E"/>
    <w:rsid w:val="005B246D"/>
    <w:rsid w:val="005F11C6"/>
    <w:rsid w:val="00636DF4"/>
    <w:rsid w:val="00657E82"/>
    <w:rsid w:val="006911B2"/>
    <w:rsid w:val="006C3D91"/>
    <w:rsid w:val="006E290A"/>
    <w:rsid w:val="006E507D"/>
    <w:rsid w:val="00701962"/>
    <w:rsid w:val="007105DA"/>
    <w:rsid w:val="00741D64"/>
    <w:rsid w:val="00752143"/>
    <w:rsid w:val="00771DC8"/>
    <w:rsid w:val="00786307"/>
    <w:rsid w:val="007A0A38"/>
    <w:rsid w:val="007C09F6"/>
    <w:rsid w:val="007D19A5"/>
    <w:rsid w:val="007F5341"/>
    <w:rsid w:val="00811C71"/>
    <w:rsid w:val="00811F0C"/>
    <w:rsid w:val="00823B46"/>
    <w:rsid w:val="008736BA"/>
    <w:rsid w:val="008D27FC"/>
    <w:rsid w:val="008D5C8A"/>
    <w:rsid w:val="00900DCC"/>
    <w:rsid w:val="00924A96"/>
    <w:rsid w:val="00930A57"/>
    <w:rsid w:val="009747D8"/>
    <w:rsid w:val="00995E72"/>
    <w:rsid w:val="009D1157"/>
    <w:rsid w:val="009D40EA"/>
    <w:rsid w:val="009E4A65"/>
    <w:rsid w:val="00A120E2"/>
    <w:rsid w:val="00A356DE"/>
    <w:rsid w:val="00A423FC"/>
    <w:rsid w:val="00A62225"/>
    <w:rsid w:val="00A73FE1"/>
    <w:rsid w:val="00A77823"/>
    <w:rsid w:val="00AB20BE"/>
    <w:rsid w:val="00AB229C"/>
    <w:rsid w:val="00AD3CEF"/>
    <w:rsid w:val="00B07737"/>
    <w:rsid w:val="00B1400B"/>
    <w:rsid w:val="00B27789"/>
    <w:rsid w:val="00B47662"/>
    <w:rsid w:val="00BA0A63"/>
    <w:rsid w:val="00BA4BCB"/>
    <w:rsid w:val="00BA58C8"/>
    <w:rsid w:val="00BF1CC0"/>
    <w:rsid w:val="00BF59FA"/>
    <w:rsid w:val="00C0736B"/>
    <w:rsid w:val="00C543F3"/>
    <w:rsid w:val="00C722A3"/>
    <w:rsid w:val="00CE56E0"/>
    <w:rsid w:val="00CF43DF"/>
    <w:rsid w:val="00CF7F69"/>
    <w:rsid w:val="00D21635"/>
    <w:rsid w:val="00D52FBC"/>
    <w:rsid w:val="00D65FE0"/>
    <w:rsid w:val="00D8715F"/>
    <w:rsid w:val="00D9430F"/>
    <w:rsid w:val="00D974BE"/>
    <w:rsid w:val="00DB4935"/>
    <w:rsid w:val="00DB6346"/>
    <w:rsid w:val="00DC1CAE"/>
    <w:rsid w:val="00E10850"/>
    <w:rsid w:val="00E84232"/>
    <w:rsid w:val="00EB567E"/>
    <w:rsid w:val="00EC0D2E"/>
    <w:rsid w:val="00ED7FC3"/>
    <w:rsid w:val="00F211C8"/>
    <w:rsid w:val="00F60F62"/>
    <w:rsid w:val="00FA107D"/>
    <w:rsid w:val="00FB6104"/>
    <w:rsid w:val="00FC380F"/>
    <w:rsid w:val="00FC7CC9"/>
    <w:rsid w:val="00FD6CD0"/>
    <w:rsid w:val="02315C98"/>
    <w:rsid w:val="032D44B1"/>
    <w:rsid w:val="039536C4"/>
    <w:rsid w:val="069178FB"/>
    <w:rsid w:val="069E6B15"/>
    <w:rsid w:val="071B0AF4"/>
    <w:rsid w:val="0B5A7E84"/>
    <w:rsid w:val="138769B2"/>
    <w:rsid w:val="179719DD"/>
    <w:rsid w:val="185828BD"/>
    <w:rsid w:val="1E1076EE"/>
    <w:rsid w:val="1ED55AAA"/>
    <w:rsid w:val="25C8333D"/>
    <w:rsid w:val="2BF3034C"/>
    <w:rsid w:val="2DFE5277"/>
    <w:rsid w:val="3CCA4C0A"/>
    <w:rsid w:val="3F887D86"/>
    <w:rsid w:val="40293D64"/>
    <w:rsid w:val="425F694D"/>
    <w:rsid w:val="4F8544D8"/>
    <w:rsid w:val="54643F60"/>
    <w:rsid w:val="5CB677AF"/>
    <w:rsid w:val="6F4018F6"/>
    <w:rsid w:val="73E0057E"/>
    <w:rsid w:val="7B0624BB"/>
    <w:rsid w:val="7BF42B9E"/>
    <w:rsid w:val="7EF4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47BB2"/>
  <w15:docId w15:val="{8A736657-CD42-4ED5-8D0A-2876096A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C077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C077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b">
    <w:name w:val="Table Grid"/>
    <w:basedOn w:val="a1"/>
    <w:uiPriority w:val="59"/>
    <w:rsid w:val="00A7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石 磊</cp:lastModifiedBy>
  <cp:revision>5</cp:revision>
  <cp:lastPrinted>2020-06-10T05:47:00Z</cp:lastPrinted>
  <dcterms:created xsi:type="dcterms:W3CDTF">2020-08-31T06:55:00Z</dcterms:created>
  <dcterms:modified xsi:type="dcterms:W3CDTF">2021-05-25T02:50:00Z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