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0BC58" w14:textId="77777777" w:rsidR="00D62E4D" w:rsidRPr="0067152C" w:rsidRDefault="00D62E4D" w:rsidP="00D62E4D">
      <w:pPr>
        <w:tabs>
          <w:tab w:val="left" w:pos="9072"/>
        </w:tabs>
        <w:spacing w:after="120" w:line="280" w:lineRule="auto"/>
        <w:rPr>
          <w:rFonts w:ascii="Times New Roman" w:hAnsi="Times New Roman" w:cs="Times New Roman"/>
          <w:color w:val="000000"/>
          <w:sz w:val="24"/>
          <w:szCs w:val="24"/>
        </w:rPr>
      </w:pPr>
    </w:p>
    <w:p w14:paraId="6A949AD8" w14:textId="77777777" w:rsidR="00D62E4D" w:rsidRPr="0067152C" w:rsidRDefault="00D62E4D" w:rsidP="00D62E4D">
      <w:pPr>
        <w:tabs>
          <w:tab w:val="left" w:pos="9072"/>
        </w:tabs>
        <w:spacing w:after="120" w:line="280" w:lineRule="auto"/>
        <w:rPr>
          <w:rFonts w:ascii="Times New Roman" w:hAnsi="Times New Roman" w:cs="Times New Roman"/>
          <w:color w:val="000000"/>
          <w:sz w:val="24"/>
          <w:szCs w:val="24"/>
        </w:rPr>
      </w:pPr>
    </w:p>
    <w:p w14:paraId="38E96ADE" w14:textId="599E2CEF" w:rsidR="00DB2DBC" w:rsidRPr="0067152C" w:rsidRDefault="00D62E4D" w:rsidP="00D62E4D">
      <w:pPr>
        <w:tabs>
          <w:tab w:val="left" w:pos="9072"/>
        </w:tabs>
        <w:spacing w:after="120" w:line="280" w:lineRule="auto"/>
        <w:rPr>
          <w:rFonts w:ascii="Times New Roman" w:hAnsi="Times New Roman" w:cs="Times New Roman"/>
          <w:color w:val="000000"/>
          <w:sz w:val="24"/>
          <w:szCs w:val="24"/>
        </w:rPr>
      </w:pPr>
      <w:r w:rsidRPr="0067152C">
        <w:rPr>
          <w:rFonts w:ascii="Times New Roman" w:hAnsi="Times New Roman" w:cs="Times New Roman"/>
          <w:color w:val="000000"/>
          <w:sz w:val="24"/>
          <w:szCs w:val="24"/>
        </w:rPr>
        <w:t>9/11/2026</w:t>
      </w:r>
      <w:r w:rsidR="00DB2DBC" w:rsidRPr="0067152C">
        <w:rPr>
          <w:rFonts w:ascii="Times New Roman" w:hAnsi="Times New Roman" w:cs="Times New Roman"/>
          <w:color w:val="000000"/>
          <w:sz w:val="24"/>
          <w:szCs w:val="24"/>
        </w:rPr>
        <w:t xml:space="preserve"> </w:t>
      </w:r>
    </w:p>
    <w:p w14:paraId="6A0BE1E7" w14:textId="11894F0F" w:rsidR="00DB2DBC" w:rsidRPr="0067152C" w:rsidRDefault="0067152C" w:rsidP="00D62E4D">
      <w:pPr>
        <w:tabs>
          <w:tab w:val="left" w:pos="9072"/>
        </w:tabs>
        <w:spacing w:after="120" w:line="280" w:lineRule="auto"/>
        <w:rPr>
          <w:rFonts w:ascii="Times New Roman" w:hAnsi="Times New Roman" w:cs="Times New Roman"/>
          <w:color w:val="000000"/>
          <w:sz w:val="24"/>
          <w:szCs w:val="24"/>
        </w:rPr>
      </w:pPr>
      <w:r w:rsidRPr="0067152C">
        <w:rPr>
          <w:rFonts w:ascii="Times New Roman" w:hAnsi="Times New Roman" w:cs="Times New Roman"/>
          <w:color w:val="000000"/>
          <w:sz w:val="24"/>
          <w:szCs w:val="24"/>
        </w:rPr>
        <w:t>All Heads of Departments and Offices</w:t>
      </w:r>
    </w:p>
    <w:p w14:paraId="64E63FB2" w14:textId="77777777" w:rsidR="00DB2DBC" w:rsidRPr="0067152C" w:rsidRDefault="00DB2DBC" w:rsidP="00D62E4D">
      <w:pPr>
        <w:tabs>
          <w:tab w:val="left" w:pos="9072"/>
        </w:tabs>
        <w:spacing w:after="120" w:line="280" w:lineRule="auto"/>
        <w:rPr>
          <w:rFonts w:ascii="Times New Roman" w:hAnsi="Times New Roman" w:cs="Times New Roman"/>
          <w:color w:val="000000"/>
          <w:sz w:val="24"/>
          <w:szCs w:val="24"/>
        </w:rPr>
      </w:pPr>
      <w:r w:rsidRPr="0067152C">
        <w:rPr>
          <w:rFonts w:ascii="Times New Roman" w:hAnsi="Times New Roman" w:cs="Times New Roman"/>
          <w:color w:val="000000"/>
          <w:sz w:val="24"/>
          <w:szCs w:val="24"/>
        </w:rPr>
        <w:t>City Government of Vigan</w:t>
      </w:r>
    </w:p>
    <w:p w14:paraId="70267544" w14:textId="3C5B3241" w:rsidR="00DB2DBC" w:rsidRPr="0067152C" w:rsidRDefault="00D62E4D" w:rsidP="00D62E4D">
      <w:pPr>
        <w:tabs>
          <w:tab w:val="left" w:pos="9072"/>
        </w:tabs>
        <w:spacing w:after="120" w:line="280" w:lineRule="auto"/>
        <w:rPr>
          <w:rFonts w:ascii="Times New Roman" w:hAnsi="Times New Roman" w:cs="Times New Roman"/>
          <w:b/>
          <w:bCs/>
          <w:color w:val="000000"/>
          <w:sz w:val="24"/>
          <w:szCs w:val="24"/>
        </w:rPr>
      </w:pPr>
      <w:r w:rsidRPr="0067152C">
        <w:rPr>
          <w:rFonts w:ascii="Times New Roman" w:hAnsi="Times New Roman" w:cs="Times New Roman"/>
          <w:b/>
          <w:bCs/>
          <w:color w:val="000000"/>
          <w:sz w:val="24"/>
          <w:szCs w:val="24"/>
        </w:rPr>
        <w:t>Re: Proposal to Adopt</w:t>
      </w:r>
      <w:r w:rsidR="00DB2DBC" w:rsidRPr="0067152C">
        <w:rPr>
          <w:rFonts w:ascii="Times New Roman" w:hAnsi="Times New Roman" w:cs="Times New Roman"/>
          <w:b/>
          <w:bCs/>
          <w:color w:val="000000"/>
          <w:sz w:val="24"/>
          <w:szCs w:val="24"/>
        </w:rPr>
        <w:t xml:space="preserve"> the Vigan Unified Central Record Management System (VUCRMS)</w:t>
      </w:r>
    </w:p>
    <w:p w14:paraId="0E6D973C" w14:textId="293EC65E" w:rsidR="00DB2DBC" w:rsidRPr="0067152C" w:rsidRDefault="00DB2DBC" w:rsidP="00D62E4D">
      <w:pPr>
        <w:tabs>
          <w:tab w:val="left" w:pos="9072"/>
        </w:tabs>
        <w:spacing w:after="120" w:line="280" w:lineRule="auto"/>
        <w:rPr>
          <w:rFonts w:ascii="Times New Roman" w:hAnsi="Times New Roman" w:cs="Times New Roman"/>
          <w:color w:val="000000"/>
          <w:sz w:val="24"/>
          <w:szCs w:val="24"/>
        </w:rPr>
      </w:pPr>
      <w:r w:rsidRPr="0067152C">
        <w:rPr>
          <w:rFonts w:ascii="Times New Roman" w:hAnsi="Times New Roman" w:cs="Times New Roman"/>
          <w:color w:val="000000"/>
          <w:sz w:val="24"/>
          <w:szCs w:val="24"/>
        </w:rPr>
        <w:t>Dear Sir</w:t>
      </w:r>
      <w:r w:rsidR="0067152C" w:rsidRPr="0067152C">
        <w:rPr>
          <w:rFonts w:ascii="Times New Roman" w:hAnsi="Times New Roman" w:cs="Times New Roman"/>
          <w:color w:val="000000"/>
          <w:sz w:val="24"/>
          <w:szCs w:val="24"/>
        </w:rPr>
        <w:t>/</w:t>
      </w:r>
      <w:r w:rsidRPr="0067152C">
        <w:rPr>
          <w:rFonts w:ascii="Times New Roman" w:hAnsi="Times New Roman" w:cs="Times New Roman"/>
          <w:color w:val="000000"/>
          <w:sz w:val="24"/>
          <w:szCs w:val="24"/>
        </w:rPr>
        <w:t>Madam,</w:t>
      </w:r>
    </w:p>
    <w:p w14:paraId="1D4F9112" w14:textId="0CA33ED1" w:rsidR="00DB2DBC" w:rsidRPr="0067152C" w:rsidRDefault="00D62E4D" w:rsidP="00D62E4D">
      <w:pPr>
        <w:tabs>
          <w:tab w:val="left" w:pos="9072"/>
        </w:tabs>
        <w:spacing w:after="120" w:line="280" w:lineRule="auto"/>
        <w:jc w:val="both"/>
        <w:rPr>
          <w:rFonts w:ascii="Times New Roman" w:hAnsi="Times New Roman" w:cs="Times New Roman"/>
          <w:color w:val="000000"/>
          <w:sz w:val="24"/>
          <w:szCs w:val="24"/>
        </w:rPr>
      </w:pPr>
      <w:r w:rsidRPr="0067152C">
        <w:rPr>
          <w:rFonts w:ascii="Times New Roman" w:hAnsi="Times New Roman" w:cs="Times New Roman"/>
          <w:color w:val="000000"/>
          <w:sz w:val="24"/>
          <w:szCs w:val="24"/>
        </w:rPr>
        <w:t xml:space="preserve">I am writing to propose the adoption of the Vigan Unified Central Record Management System (VUCRMS), a digital records platform for every office of the </w:t>
      </w:r>
      <w:r w:rsidR="0067152C" w:rsidRPr="0067152C">
        <w:rPr>
          <w:rFonts w:ascii="Times New Roman" w:hAnsi="Times New Roman" w:cs="Times New Roman"/>
          <w:color w:val="000000"/>
          <w:sz w:val="24"/>
          <w:szCs w:val="24"/>
        </w:rPr>
        <w:t>city</w:t>
      </w:r>
      <w:r w:rsidRPr="0067152C">
        <w:rPr>
          <w:rFonts w:ascii="Times New Roman" w:hAnsi="Times New Roman" w:cs="Times New Roman"/>
          <w:color w:val="000000"/>
          <w:sz w:val="24"/>
          <w:szCs w:val="24"/>
        </w:rPr>
        <w:t xml:space="preserve"> government, not only those that register residents. Each office defines its own record types on one shared system, whether a Social Welfare caseload, a Civil Registry entry, a property assessment, a business permit, or a farm registration.</w:t>
      </w:r>
    </w:p>
    <w:p w14:paraId="2BADD6D7" w14:textId="118C8E0A" w:rsidR="00DB2DBC" w:rsidRPr="0067152C" w:rsidRDefault="00DB2DBC" w:rsidP="00D62E4D">
      <w:pPr>
        <w:tabs>
          <w:tab w:val="left" w:pos="9072"/>
        </w:tabs>
        <w:spacing w:after="120" w:line="280" w:lineRule="auto"/>
        <w:jc w:val="both"/>
        <w:rPr>
          <w:rFonts w:ascii="Times New Roman" w:hAnsi="Times New Roman" w:cs="Times New Roman"/>
          <w:color w:val="000000"/>
          <w:sz w:val="24"/>
          <w:szCs w:val="24"/>
        </w:rPr>
      </w:pPr>
      <w:r w:rsidRPr="0067152C">
        <w:rPr>
          <w:rFonts w:ascii="Times New Roman" w:hAnsi="Times New Roman" w:cs="Times New Roman"/>
          <w:color w:val="000000"/>
          <w:sz w:val="24"/>
          <w:szCs w:val="24"/>
        </w:rPr>
        <w:t xml:space="preserve">At present, each office keeps its own records independently, often on paper or in separate spreadsheets, with no shared way to confirm information across offices. </w:t>
      </w:r>
      <w:r w:rsidR="00D62E4D" w:rsidRPr="0067152C">
        <w:rPr>
          <w:rFonts w:ascii="Times New Roman" w:hAnsi="Times New Roman" w:cs="Times New Roman"/>
          <w:color w:val="000000"/>
          <w:sz w:val="24"/>
          <w:szCs w:val="24"/>
        </w:rPr>
        <w:t xml:space="preserve">Offices that deal with residents directly also risk recording the same person more than once under slightly different details. As a result, the </w:t>
      </w:r>
      <w:r w:rsidR="0067152C" w:rsidRPr="0067152C">
        <w:rPr>
          <w:rFonts w:ascii="Times New Roman" w:hAnsi="Times New Roman" w:cs="Times New Roman"/>
          <w:color w:val="000000"/>
          <w:sz w:val="24"/>
          <w:szCs w:val="24"/>
        </w:rPr>
        <w:t>city</w:t>
      </w:r>
      <w:r w:rsidR="00D62E4D" w:rsidRPr="0067152C">
        <w:rPr>
          <w:rFonts w:ascii="Times New Roman" w:hAnsi="Times New Roman" w:cs="Times New Roman"/>
          <w:color w:val="000000"/>
          <w:sz w:val="24"/>
          <w:szCs w:val="24"/>
        </w:rPr>
        <w:t xml:space="preserve"> has no reliable</w:t>
      </w:r>
      <w:r w:rsidRPr="0067152C">
        <w:rPr>
          <w:rFonts w:ascii="Times New Roman" w:hAnsi="Times New Roman" w:cs="Times New Roman"/>
          <w:color w:val="000000"/>
          <w:sz w:val="24"/>
          <w:szCs w:val="24"/>
        </w:rPr>
        <w:t xml:space="preserve"> consolidated view of its own records for planning and reporting.</w:t>
      </w:r>
    </w:p>
    <w:p w14:paraId="73ABD576" w14:textId="0DB59D24" w:rsidR="00DB2DBC" w:rsidRPr="0067152C" w:rsidRDefault="00D62E4D" w:rsidP="00D62E4D">
      <w:pPr>
        <w:tabs>
          <w:tab w:val="left" w:pos="9072"/>
        </w:tabs>
        <w:spacing w:after="120" w:line="280" w:lineRule="auto"/>
        <w:jc w:val="both"/>
        <w:rPr>
          <w:rFonts w:ascii="Times New Roman" w:hAnsi="Times New Roman" w:cs="Times New Roman"/>
          <w:color w:val="000000"/>
          <w:sz w:val="24"/>
          <w:szCs w:val="24"/>
        </w:rPr>
      </w:pPr>
      <w:r w:rsidRPr="0067152C">
        <w:rPr>
          <w:rFonts w:ascii="Times New Roman" w:hAnsi="Times New Roman" w:cs="Times New Roman"/>
          <w:color w:val="000000"/>
          <w:sz w:val="24"/>
          <w:szCs w:val="24"/>
        </w:rPr>
        <w:t>For offices whose work involves residents, such as the City Social Welfare and Development Office or the City Civil Registry, VUCRMS recognizes a person wherever their record is needed again and flags possible duplicate entries for staff review before anything is saved. It can also track household composition to support programs such as those under the Solo Parent Welfare Act. Every office gets its own secured space to record and manage its data, with every change logged for accountability in keeping with the Data Privacy Act of 2012 (RA 10173). Built-in dashboards let City officials view activity across all participating offices.</w:t>
      </w:r>
    </w:p>
    <w:p w14:paraId="181EA51F" w14:textId="1B428B4C" w:rsidR="00DB2DBC" w:rsidRPr="0067152C" w:rsidRDefault="00DB2DBC" w:rsidP="00D62E4D">
      <w:pPr>
        <w:tabs>
          <w:tab w:val="left" w:pos="9072"/>
        </w:tabs>
        <w:spacing w:after="120" w:line="280" w:lineRule="auto"/>
        <w:jc w:val="both"/>
        <w:rPr>
          <w:rFonts w:ascii="Times New Roman" w:hAnsi="Times New Roman" w:cs="Times New Roman"/>
          <w:color w:val="000000"/>
          <w:sz w:val="24"/>
          <w:szCs w:val="24"/>
        </w:rPr>
      </w:pPr>
      <w:r w:rsidRPr="0067152C">
        <w:rPr>
          <w:rFonts w:ascii="Times New Roman" w:hAnsi="Times New Roman" w:cs="Times New Roman"/>
          <w:color w:val="000000"/>
          <w:sz w:val="24"/>
          <w:szCs w:val="24"/>
        </w:rPr>
        <w:t xml:space="preserve">As </w:t>
      </w:r>
      <w:r w:rsidR="006F663B" w:rsidRPr="006F663B">
        <w:rPr>
          <w:rFonts w:ascii="Times New Roman" w:hAnsi="Times New Roman" w:cs="Times New Roman"/>
          <w:color w:val="000000"/>
          <w:sz w:val="24"/>
          <w:szCs w:val="24"/>
        </w:rPr>
        <w:t>each office’s space within VUCRMS is being prepared, I respectfully request that every office provide a sample of the records it</w:t>
      </w:r>
      <w:r w:rsidRPr="0067152C">
        <w:rPr>
          <w:rFonts w:ascii="Times New Roman" w:hAnsi="Times New Roman" w:cs="Times New Roman"/>
          <w:color w:val="000000"/>
          <w:sz w:val="24"/>
          <w:szCs w:val="24"/>
        </w:rPr>
        <w:t xml:space="preserve"> currently maintains</w:t>
      </w:r>
      <w:r w:rsidR="00D62E4D" w:rsidRPr="0067152C">
        <w:rPr>
          <w:rFonts w:ascii="Times New Roman" w:hAnsi="Times New Roman" w:cs="Times New Roman"/>
          <w:color w:val="000000"/>
          <w:sz w:val="24"/>
          <w:szCs w:val="24"/>
        </w:rPr>
        <w:t>,</w:t>
      </w:r>
      <w:r w:rsidRPr="0067152C">
        <w:rPr>
          <w:rFonts w:ascii="Times New Roman" w:hAnsi="Times New Roman" w:cs="Times New Roman"/>
          <w:color w:val="000000"/>
          <w:sz w:val="24"/>
          <w:szCs w:val="24"/>
        </w:rPr>
        <w:t xml:space="preserve"> in whatever form they are kept, whether spreadsheet, form, or paper listing</w:t>
      </w:r>
      <w:r w:rsidR="00D62E4D" w:rsidRPr="0067152C">
        <w:rPr>
          <w:rFonts w:ascii="Times New Roman" w:hAnsi="Times New Roman" w:cs="Times New Roman"/>
          <w:color w:val="000000"/>
          <w:sz w:val="24"/>
          <w:szCs w:val="24"/>
        </w:rPr>
        <w:t>. These will</w:t>
      </w:r>
      <w:r w:rsidRPr="0067152C">
        <w:rPr>
          <w:rFonts w:ascii="Times New Roman" w:hAnsi="Times New Roman" w:cs="Times New Roman"/>
          <w:color w:val="000000"/>
          <w:sz w:val="24"/>
          <w:szCs w:val="24"/>
        </w:rPr>
        <w:t xml:space="preserve"> be reviewed and used to set up </w:t>
      </w:r>
      <w:r w:rsidR="006F663B" w:rsidRPr="006F663B">
        <w:rPr>
          <w:rFonts w:ascii="Times New Roman" w:hAnsi="Times New Roman" w:cs="Times New Roman"/>
          <w:color w:val="000000"/>
          <w:sz w:val="24"/>
          <w:szCs w:val="24"/>
        </w:rPr>
        <w:t>each office’s records correctly ahead of rollout, so that VUCRMS is built around the records your offices</w:t>
      </w:r>
      <w:r w:rsidRPr="0067152C">
        <w:rPr>
          <w:rFonts w:ascii="Times New Roman" w:hAnsi="Times New Roman" w:cs="Times New Roman"/>
          <w:color w:val="000000"/>
          <w:sz w:val="24"/>
          <w:szCs w:val="24"/>
        </w:rPr>
        <w:t xml:space="preserve"> already manage.</w:t>
      </w:r>
    </w:p>
    <w:p w14:paraId="2D89534B" w14:textId="77777777" w:rsidR="00DB2DBC" w:rsidRPr="0067152C" w:rsidRDefault="00DB2DBC" w:rsidP="00D62E4D">
      <w:pPr>
        <w:tabs>
          <w:tab w:val="left" w:pos="9072"/>
        </w:tabs>
        <w:spacing w:after="120" w:line="280" w:lineRule="auto"/>
        <w:rPr>
          <w:rFonts w:ascii="Times New Roman" w:hAnsi="Times New Roman" w:cs="Times New Roman"/>
          <w:color w:val="000000"/>
          <w:sz w:val="24"/>
          <w:szCs w:val="24"/>
        </w:rPr>
      </w:pPr>
      <w:r w:rsidRPr="0067152C">
        <w:rPr>
          <w:rFonts w:ascii="Times New Roman" w:hAnsi="Times New Roman" w:cs="Times New Roman"/>
          <w:color w:val="000000"/>
          <w:sz w:val="24"/>
          <w:szCs w:val="24"/>
        </w:rPr>
        <w:t>Thank you for your time and consideration.</w:t>
      </w:r>
    </w:p>
    <w:p w14:paraId="121234AF" w14:textId="77777777" w:rsidR="00DB2DBC" w:rsidRPr="0067152C" w:rsidRDefault="00DB2DBC" w:rsidP="00D62E4D">
      <w:pPr>
        <w:tabs>
          <w:tab w:val="left" w:pos="9072"/>
        </w:tabs>
        <w:spacing w:after="120" w:line="280" w:lineRule="auto"/>
        <w:rPr>
          <w:rFonts w:ascii="Times New Roman" w:hAnsi="Times New Roman" w:cs="Times New Roman"/>
          <w:color w:val="000000"/>
          <w:sz w:val="24"/>
          <w:szCs w:val="24"/>
        </w:rPr>
      </w:pPr>
      <w:r w:rsidRPr="0067152C">
        <w:rPr>
          <w:rFonts w:ascii="Times New Roman" w:hAnsi="Times New Roman" w:cs="Times New Roman"/>
          <w:color w:val="000000"/>
          <w:sz w:val="24"/>
          <w:szCs w:val="24"/>
        </w:rPr>
        <w:t>Respectfully yours,</w:t>
      </w:r>
    </w:p>
    <w:p w14:paraId="2A57E52F" w14:textId="138E9882" w:rsidR="00DB2DBC" w:rsidRPr="0067152C" w:rsidRDefault="00D62E4D" w:rsidP="00D62E4D">
      <w:pPr>
        <w:tabs>
          <w:tab w:val="left" w:pos="9072"/>
        </w:tabs>
        <w:spacing w:after="120" w:line="280" w:lineRule="auto"/>
        <w:rPr>
          <w:rFonts w:ascii="Times New Roman" w:hAnsi="Times New Roman" w:cs="Times New Roman"/>
          <w:color w:val="000000"/>
          <w:sz w:val="24"/>
          <w:szCs w:val="24"/>
        </w:rPr>
      </w:pPr>
      <w:r w:rsidRPr="0067152C">
        <w:rPr>
          <w:rFonts w:ascii="Times New Roman" w:hAnsi="Times New Roman" w:cs="Times New Roman"/>
          <w:color w:val="000000"/>
          <w:sz w:val="24"/>
          <w:szCs w:val="24"/>
        </w:rPr>
        <w:t>Jed Pasion</w:t>
      </w:r>
    </w:p>
    <w:p w14:paraId="01AD35BB" w14:textId="78E07471" w:rsidR="00CB3660" w:rsidRPr="0067152C" w:rsidRDefault="00D62E4D" w:rsidP="00D62E4D">
      <w:pPr>
        <w:tabs>
          <w:tab w:val="left" w:pos="9072"/>
        </w:tabs>
        <w:spacing w:after="0" w:line="280" w:lineRule="auto"/>
        <w:rPr>
          <w:rFonts w:ascii="Times New Roman" w:hAnsi="Times New Roman" w:cs="Times New Roman"/>
          <w:color w:val="000000"/>
          <w:sz w:val="24"/>
          <w:szCs w:val="24"/>
        </w:rPr>
      </w:pPr>
      <w:r w:rsidRPr="0067152C">
        <w:rPr>
          <w:rFonts w:ascii="Times New Roman" w:hAnsi="Times New Roman" w:cs="Times New Roman"/>
          <w:color w:val="000000"/>
          <w:sz w:val="24"/>
          <w:szCs w:val="24"/>
        </w:rPr>
        <w:t>Information Technology Officer II</w:t>
      </w:r>
    </w:p>
    <w:sectPr w:rsidR="00CB3660" w:rsidRPr="0067152C" w:rsidSect="00034616">
      <w:headerReference w:type="even" r:id="rId8"/>
      <w:headerReference w:type="default" r:id="rId9"/>
      <w:footerReference w:type="even" r:id="rId10"/>
      <w:footerReference w:type="default" r:id="rId11"/>
      <w:headerReference w:type="first" r:id="rId12"/>
      <w:footerReference w:type="first" r:id="rId13"/>
      <w:pgSz w:w="12240" w:h="15840"/>
      <w:pgMar w:top="1296" w:right="1584" w:bottom="1296"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51394F" w14:textId="77777777" w:rsidR="001A677E" w:rsidRDefault="001A677E" w:rsidP="00F141BE">
      <w:pPr>
        <w:spacing w:after="0" w:line="240" w:lineRule="auto"/>
      </w:pPr>
      <w:r>
        <w:separator/>
      </w:r>
    </w:p>
  </w:endnote>
  <w:endnote w:type="continuationSeparator" w:id="0">
    <w:p w14:paraId="741487D2" w14:textId="77777777" w:rsidR="001A677E" w:rsidRDefault="001A677E" w:rsidP="00F141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F3489" w14:textId="77777777" w:rsidR="00D62E4D" w:rsidRDefault="00D62E4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C2F9DA" w14:textId="77777777" w:rsidR="00D62E4D" w:rsidRDefault="00D62E4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624DE" w14:textId="77777777" w:rsidR="00D62E4D" w:rsidRDefault="00D62E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FBCF79" w14:textId="77777777" w:rsidR="001A677E" w:rsidRDefault="001A677E" w:rsidP="00F141BE">
      <w:pPr>
        <w:spacing w:after="0" w:line="240" w:lineRule="auto"/>
      </w:pPr>
      <w:r>
        <w:separator/>
      </w:r>
    </w:p>
  </w:footnote>
  <w:footnote w:type="continuationSeparator" w:id="0">
    <w:p w14:paraId="4A381ED7" w14:textId="77777777" w:rsidR="001A677E" w:rsidRDefault="001A677E" w:rsidP="00F141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7095A5" w14:textId="77777777" w:rsidR="00D62E4D" w:rsidRDefault="00D62E4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28249" w14:textId="6CA722D1" w:rsidR="00F141BE" w:rsidRDefault="00F141BE">
    <w:pPr>
      <w:pStyle w:val="Header"/>
    </w:pPr>
    <w:r>
      <w:rPr>
        <w:noProof/>
      </w:rPr>
      <w:drawing>
        <wp:anchor distT="0" distB="0" distL="114300" distR="114300" simplePos="0" relativeHeight="251659264" behindDoc="1" locked="0" layoutInCell="1" allowOverlap="1" wp14:anchorId="62EFAE60" wp14:editId="32D4676D">
          <wp:simplePos x="0" y="0"/>
          <wp:positionH relativeFrom="page">
            <wp:posOffset>2540</wp:posOffset>
          </wp:positionH>
          <wp:positionV relativeFrom="paragraph">
            <wp:posOffset>-450850</wp:posOffset>
          </wp:positionV>
          <wp:extent cx="7782232" cy="3829050"/>
          <wp:effectExtent l="0" t="0" r="0" b="0"/>
          <wp:wrapNone/>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b="61908"/>
                  <a:stretch>
                    <a:fillRect/>
                  </a:stretch>
                </pic:blipFill>
                <pic:spPr bwMode="auto">
                  <a:xfrm>
                    <a:off x="0" y="0"/>
                    <a:ext cx="7782232" cy="3829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5108B" w14:textId="77777777" w:rsidR="00D62E4D" w:rsidRDefault="00D62E4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7578985">
    <w:abstractNumId w:val="8"/>
  </w:num>
  <w:num w:numId="2" w16cid:durableId="1377197382">
    <w:abstractNumId w:val="6"/>
  </w:num>
  <w:num w:numId="3" w16cid:durableId="935941714">
    <w:abstractNumId w:val="5"/>
  </w:num>
  <w:num w:numId="4" w16cid:durableId="698703670">
    <w:abstractNumId w:val="4"/>
  </w:num>
  <w:num w:numId="5" w16cid:durableId="627247471">
    <w:abstractNumId w:val="7"/>
  </w:num>
  <w:num w:numId="6" w16cid:durableId="1124881651">
    <w:abstractNumId w:val="3"/>
  </w:num>
  <w:num w:numId="7" w16cid:durableId="1538350928">
    <w:abstractNumId w:val="2"/>
  </w:num>
  <w:num w:numId="8" w16cid:durableId="376317964">
    <w:abstractNumId w:val="1"/>
  </w:num>
  <w:num w:numId="9" w16cid:durableId="19774449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60B"/>
    <w:rsid w:val="001A677E"/>
    <w:rsid w:val="0029639D"/>
    <w:rsid w:val="00326F90"/>
    <w:rsid w:val="0067152C"/>
    <w:rsid w:val="006F663B"/>
    <w:rsid w:val="00AA1D8D"/>
    <w:rsid w:val="00B47730"/>
    <w:rsid w:val="00CB0664"/>
    <w:rsid w:val="00CB3660"/>
    <w:rsid w:val="00D62E4D"/>
    <w:rsid w:val="00DB2DBC"/>
    <w:rsid w:val="00F141B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43CC3B1"/>
  <w14:defaultImageDpi w14:val="300"/>
  <w15:docId w15:val="{732C9328-D55F-4D2D-86BE-54CD7F937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12" w:lineRule="auto"/>
    </w:pPr>
    <w:rPr>
      <w:rFonts w:ascii="Calibri" w:hAnsi="Calibri"/>
      <w:color w:val="1C2420"/>
      <w:sz w:val="2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00AC0A6-8043-43DA-B3C4-36CE09D88D2D}">
  <we:reference id="wa200010725" version="1.0.0.1" store="en-US" storeType="OMEX"/>
  <we:alternateReferences>
    <we:reference id="wa200010725" version="1.0.0.1" store="wa200010725" storeType="OMEX"/>
  </we:alternateReferences>
  <we:properties>
    <we:property name="claude.fileId" value="&quot;a260e826-033f-457e-933e-cc2747bca9a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337</Words>
  <Characters>1767</Characters>
  <Application>Microsoft Office Word</Application>
  <DocSecurity>0</DocSecurity>
  <Lines>33</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3</cp:revision>
  <dcterms:created xsi:type="dcterms:W3CDTF">2013-12-23T23:15:00Z</dcterms:created>
  <dcterms:modified xsi:type="dcterms:W3CDTF">2026-09-11T04:19:00Z</dcterms:modified>
  <cp:category/>
</cp:coreProperties>
</file>