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l77pjnn3jxcq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3. INVENTÁRIO E MONTAGEM DOS COMPUTADORES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itfw87pbzui5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3.1 Definição das Configurações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Com base nos requisitos levantados, foram definidos três perfis de hardware: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20" w:before="360" w:line="360" w:lineRule="auto"/>
        <w:rPr>
          <w:color w:val="252523"/>
        </w:rPr>
      </w:pPr>
      <w:bookmarkStart w:colFirst="0" w:colLast="0" w:name="_oj4xv4x3yhfw" w:id="2"/>
      <w:bookmarkEnd w:id="2"/>
      <w:r w:rsidDel="00000000" w:rsidR="00000000" w:rsidRPr="00000000">
        <w:rPr>
          <w:color w:val="252523"/>
          <w:rtl w:val="0"/>
        </w:rPr>
        <w:t xml:space="preserve">PERFIL A — Servidor de Arquivos e ERP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300" w:lineRule="auto"/>
        <w:rPr>
          <w:i w:val="1"/>
          <w:iCs w:val="1"/>
          <w:color w:val="67625b"/>
          <w:sz w:val="24"/>
          <w:szCs w:val="24"/>
          <w:shd w:fill="fcfaf8" w:val="clear"/>
        </w:rPr>
      </w:pPr>
      <w:r w:rsidDel="00000000" w:rsidR="00000000" w:rsidRPr="00000000">
        <w:rPr>
          <w:i w:val="1"/>
          <w:iCs w:val="1"/>
          <w:color w:val="67625b"/>
          <w:sz w:val="24"/>
          <w:szCs w:val="24"/>
          <w:shd w:fill="fcfaf8" w:val="clear"/>
          <w:rtl w:val="0"/>
        </w:rPr>
        <w:t xml:space="preserve">Uso: rodar o ERP em modo servidor, serviços de rede (DHCP, proxy, VPN), backup, banco de dados.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1122047244096"/>
        <w:gridCol w:w="4667.881889763779"/>
        <w:gridCol w:w="1674.6555118110236"/>
        <w:gridCol w:w="669.8622047244095"/>
        <w:tblGridChange w:id="0">
          <w:tblGrid>
            <w:gridCol w:w="2013.1122047244096"/>
            <w:gridCol w:w="4667.881889763779"/>
            <w:gridCol w:w="1674.6555118110236"/>
            <w:gridCol w:w="669.8622047244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Marca/Modelo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Processador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Core i5-12400 (6C/12T, 2.5GHz–4.4GHz)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Placa-mãe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Gigabyte B660M DS3H DDR4, LGA1700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Memória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2x 16GB DDR4 3200MHz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Fury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Armazenamento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SSD NVMe 480GB M.2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NV2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Armazenamento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HD 4TB SATA III 7200rpm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Seagate Barracuda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 de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Gigabit Ethernet integrada (usada) + Intel I350 1GbE dual-port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600W 80 Plus Bronze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CV600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Gabinete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Torre Mid ATX com 3 baias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Fortrek COLT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Cooler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Cooler Box (incluso no processador)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Observação técnica: Os dois HDs de 4TB foram configurados em RAID 1 (espelho) via software no sistema operacional, garantindo que em caso de falha de um dos discos, os dados do servidor permaneçam íntegros no outro. O SSD NVMe é exclusivo para o sistema operacional e aplicações, o que garante boot rápido e separação clara entre OS e dados.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20" w:before="0" w:line="360" w:lineRule="auto"/>
        <w:rPr>
          <w:color w:val="252523"/>
        </w:rPr>
      </w:pPr>
      <w:bookmarkStart w:colFirst="0" w:colLast="0" w:name="_vznrmfjqjw67" w:id="3"/>
      <w:bookmarkEnd w:id="3"/>
      <w:r w:rsidDel="00000000" w:rsidR="00000000" w:rsidRPr="00000000">
        <w:rPr>
          <w:color w:val="252523"/>
          <w:rtl w:val="0"/>
        </w:rPr>
        <w:t xml:space="preserve">PERFIL B — Estações de Trabalho de Atendimento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300" w:lineRule="auto"/>
        <w:rPr>
          <w:i w:val="1"/>
          <w:iCs w:val="1"/>
          <w:color w:val="67625b"/>
          <w:sz w:val="24"/>
          <w:szCs w:val="24"/>
          <w:shd w:fill="fcfaf8" w:val="clear"/>
        </w:rPr>
      </w:pPr>
      <w:r w:rsidDel="00000000" w:rsidR="00000000" w:rsidRPr="00000000">
        <w:rPr>
          <w:i w:val="1"/>
          <w:iCs w:val="1"/>
          <w:color w:val="67625b"/>
          <w:sz w:val="24"/>
          <w:szCs w:val="24"/>
          <w:shd w:fill="fcfaf8" w:val="clear"/>
          <w:rtl w:val="0"/>
        </w:rPr>
        <w:t xml:space="preserve">Uso: sistema PDV, OS (ordens de serviço), navegação controlada, impressão. Perfil para EST-01, EST-02, EST-03 e EST-07.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5393700787401"/>
        <w:gridCol w:w="3811.163385826772"/>
        <w:gridCol w:w="1970.8051181102362"/>
        <w:gridCol w:w="1516.0039370078741"/>
        <w:tblGridChange w:id="0">
          <w:tblGrid>
            <w:gridCol w:w="1727.5393700787401"/>
            <w:gridCol w:w="3811.163385826772"/>
            <w:gridCol w:w="1970.8051181102362"/>
            <w:gridCol w:w="1516.003937007874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Marca/Modelo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 por Máq.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Processador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Core i3-12100 (4C/8T, 3.3GHz–4.3GHz)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Placa-mãe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ASRock H610M-HVS DDR4, LGA1700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ASRock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Memória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1x 8GB DDR4 3200MHz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ValueRAM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SSD SATA III 240GB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A400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 de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Gigabit Ethernet integrada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400W 80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CX400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Gabinete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Mini Tower mATX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K-Mex GX-123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Total de máquinas Perfil B montadas: 4 unidades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120" w:before="0" w:line="360" w:lineRule="auto"/>
        <w:rPr>
          <w:color w:val="252523"/>
        </w:rPr>
      </w:pPr>
      <w:bookmarkStart w:colFirst="0" w:colLast="0" w:name="_5payink0h1lj" w:id="4"/>
      <w:bookmarkEnd w:id="4"/>
      <w:r w:rsidDel="00000000" w:rsidR="00000000" w:rsidRPr="00000000">
        <w:rPr>
          <w:color w:val="252523"/>
          <w:rtl w:val="0"/>
        </w:rPr>
        <w:t xml:space="preserve">PERFIL C — Estações Administrativas e Consultório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660" w:before="300" w:lineRule="auto"/>
        <w:rPr>
          <w:i w:val="1"/>
          <w:iCs w:val="1"/>
          <w:color w:val="67625b"/>
          <w:sz w:val="24"/>
          <w:szCs w:val="24"/>
          <w:shd w:fill="fcfaf8" w:val="clear"/>
        </w:rPr>
      </w:pPr>
      <w:r w:rsidDel="00000000" w:rsidR="00000000" w:rsidRPr="00000000">
        <w:rPr>
          <w:i w:val="1"/>
          <w:iCs w:val="1"/>
          <w:color w:val="67625b"/>
          <w:sz w:val="24"/>
          <w:szCs w:val="24"/>
          <w:shd w:fill="fcfaf8" w:val="clear"/>
          <w:rtl w:val="0"/>
        </w:rPr>
        <w:t xml:space="preserve">Uso: ERP administrativo, financeiro, laudos oftalmológicos, planilhas, e-mail. Perfil para EST-04, EST-05 e EST-06.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.4192913385828"/>
        <w:gridCol w:w="3240.017716535433"/>
        <w:gridCol w:w="1928.498031496063"/>
        <w:gridCol w:w="1801.5767716535433"/>
        <w:tblGridChange w:id="0">
          <w:tblGrid>
            <w:gridCol w:w="2055.4192913385828"/>
            <w:gridCol w:w="3240.017716535433"/>
            <w:gridCol w:w="1928.498031496063"/>
            <w:gridCol w:w="1801.576771653543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Marca/Modelo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 por Máq.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Processador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Core i5-12400 (6C/12T)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Placa-mãe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Gigabyte B660M DS3H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Memória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2x 8GB DDR4 3200MHz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Fury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SSD NVMe 480GB M.2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NV2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Placa de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Gigabit Ethernet integrada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500W 80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CX500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Gabinete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Mid Tower ATX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Fortrek NEX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Total de máquinas Perfil C montadas: 3 unidades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3heox0ghb67r" w:id="5"/>
      <w:bookmarkEnd w:id="5"/>
      <w:r w:rsidDel="00000000" w:rsidR="00000000" w:rsidRPr="00000000">
        <w:rPr>
          <w:color w:val="252523"/>
          <w:sz w:val="33"/>
          <w:szCs w:val="33"/>
          <w:rtl w:val="0"/>
        </w:rPr>
        <w:t xml:space="preserve">3.2 Processo de Montagem</w:t>
      </w:r>
    </w:p>
    <w:p w:rsidR="00000000" w:rsidDel="00000000" w:rsidP="00000000" w:rsidRDefault="00000000" w:rsidRPr="00000000" w14:paraId="000000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montagem foi realizada nos dias 03 e 04 de março de 2025, na própria sala técnica da ótica (previamente preparada). O processo seguiu o seguinte protocolo: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Passo 1 — Preparação do ambiente: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Uso de pulseira antiestática em todos os técnicos;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Superfície de trabalho antiestática (tapete ESD);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Registro fotográfico de cada etapa para documentação;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Organização dos componentes por perfil antes do início da montagem;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Passo 2 — Montagem física: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Fixação da placa-mãe no gabinete com os espaçadores corretos;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Instalação do processador no socket LGA1700 (sem pasta térmica adicional para cooler boxado, já que a base já conta com pasta aplicada em fábrica);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Encaixe dos módulos de memória RAM nos slots corretos (dual channel — slots A2 e B2 quando aplicável);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Instalação dos dispositivos de armazenamento;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Gerenciamento de cabos (cable management) antes do fechamento;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Conexão da fonte aos componentes;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Passo 3 — Teste de POST (Power-On Self-Test):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Cada máquina foi testada antes de qualquer instalação de software;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Verificação de temperatura do processador em idle e sob stress (teste de 15 minutos com Prime95);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Verificação de leitura dos discos via BIOS/UEFI;</w:t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Resultado dos testes de hardware: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685039370079"/>
        <w:gridCol w:w="2330.415354330709"/>
        <w:gridCol w:w="2647.718503937008"/>
        <w:gridCol w:w="1748.6929133858268"/>
        <w:tblGridChange w:id="0">
          <w:tblGrid>
            <w:gridCol w:w="2298.685039370079"/>
            <w:gridCol w:w="2330.415354330709"/>
            <w:gridCol w:w="2647.718503937008"/>
            <w:gridCol w:w="1748.692913385826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Temp. 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Temp.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31°C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68°C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61°C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29°C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63°C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65°C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31°C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66°C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29°C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27°C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59°C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✅ OK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