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05DA0504" w:rsidR="0003309E" w:rsidRPr="00711C16" w:rsidRDefault="007664C8" w:rsidP="00585A13">
            <w:pPr>
              <w:jc w:val="both"/>
              <w:rPr>
                <w:rFonts w:ascii="Calibri" w:hAnsi="Calibri" w:cs="Arial"/>
                <w:i/>
                <w:color w:val="548DD4"/>
                <w:sz w:val="20"/>
                <w:szCs w:val="20"/>
                <w:lang w:eastAsia="es-CL"/>
              </w:rPr>
            </w:pPr>
            <w:r w:rsidRPr="007664C8">
              <w:rPr>
                <w:rFonts w:ascii="Calibri" w:hAnsi="Calibri" w:cs="Arial"/>
                <w:i/>
                <w:color w:val="548DD4"/>
                <w:sz w:val="20"/>
                <w:szCs w:val="20"/>
                <w:lang w:val="es-MX" w:eastAsia="es-CL"/>
              </w:rPr>
              <w:t>Hasta la fecha, he realizado avances importantes en el proyecto APT, incluyendo la organización y participación en reuniones con los interesados clave, investigaciones específicas, y pruebas preliminares. He trabajado tanto de manera presencial como remota con mi colaborador, lo que ha permitido una coordinación más ágil y efectiva en el desarrollo de las actividades del proyecto.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3F31A900" w:rsidR="0003309E" w:rsidRPr="00A370C8" w:rsidRDefault="007664C8" w:rsidP="00585A13">
            <w:pPr>
              <w:jc w:val="both"/>
              <w:rPr>
                <w:rFonts w:ascii="Calibri" w:hAnsi="Calibri" w:cs="Arial"/>
                <w:b/>
                <w:i/>
                <w:color w:val="548DD4"/>
                <w:sz w:val="20"/>
                <w:szCs w:val="20"/>
                <w:lang w:eastAsia="es-CL"/>
              </w:rPr>
            </w:pPr>
            <w:r w:rsidRPr="007664C8">
              <w:rPr>
                <w:rFonts w:ascii="Calibri" w:hAnsi="Calibri" w:cs="Arial"/>
                <w:i/>
                <w:iCs/>
                <w:color w:val="548DD4"/>
                <w:sz w:val="20"/>
                <w:szCs w:val="20"/>
                <w:lang w:val="es-MX" w:eastAsia="es-CL"/>
              </w:rPr>
              <w:t>No se han realizado ajustes en los objetivos.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0D5A608A" w:rsidR="0003309E" w:rsidRPr="00711C16" w:rsidRDefault="007664C8" w:rsidP="00585A13">
            <w:pPr>
              <w:jc w:val="both"/>
              <w:rPr>
                <w:rFonts w:ascii="Calibri" w:hAnsi="Calibri" w:cs="Arial"/>
                <w:i/>
                <w:color w:val="548DD4"/>
                <w:sz w:val="20"/>
                <w:szCs w:val="20"/>
                <w:lang w:eastAsia="es-CL"/>
              </w:rPr>
            </w:pPr>
            <w:r w:rsidRPr="007664C8">
              <w:rPr>
                <w:rFonts w:ascii="Calibri" w:hAnsi="Calibri" w:cs="Arial"/>
                <w:i/>
                <w:iCs/>
                <w:color w:val="548DD4"/>
                <w:sz w:val="20"/>
                <w:szCs w:val="20"/>
                <w:lang w:val="es-MX" w:eastAsia="es-CL"/>
              </w:rPr>
              <w:t>No se han realizado ajustes en la metodología.</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E5B895" w14:textId="0585B50C" w:rsidR="0003309E" w:rsidRPr="00A370C8" w:rsidRDefault="007664C8" w:rsidP="00585A13">
            <w:pPr>
              <w:jc w:val="both"/>
              <w:rPr>
                <w:rFonts w:ascii="Calibri" w:hAnsi="Calibri" w:cs="Arial"/>
                <w:b/>
                <w:i/>
                <w:color w:val="548DD4"/>
                <w:sz w:val="20"/>
                <w:szCs w:val="20"/>
                <w:lang w:eastAsia="es-CL"/>
              </w:rPr>
            </w:pPr>
            <w:r w:rsidRPr="007664C8">
              <w:rPr>
                <w:rFonts w:ascii="Calibri" w:hAnsi="Calibri" w:cs="Arial"/>
                <w:i/>
                <w:color w:val="548DD4"/>
                <w:sz w:val="20"/>
                <w:szCs w:val="20"/>
                <w:lang w:val="es-MX" w:eastAsia="es-CL"/>
              </w:rPr>
              <w:t>En este informe de avance, aún no presento evidencias adicionales. Sin embargo, las actividades mencionadas, como las reuniones y las pruebas, permiten observar el progreso constante del proyecto y aseguran que se están siguiendo los pasos iniciales de acuerdo a lo planeado.</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7664C8">
        <w:trPr>
          <w:trHeight w:val="707"/>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7664C8" w:rsidRPr="006E3B0D" w14:paraId="0D4FAAA2" w14:textId="77777777" w:rsidTr="00EA0C09">
        <w:trPr>
          <w:trHeight w:val="2410"/>
        </w:trPr>
        <w:tc>
          <w:tcPr>
            <w:tcW w:w="1328" w:type="dxa"/>
          </w:tcPr>
          <w:p w14:paraId="29F01B29" w14:textId="3F9A2728" w:rsidR="007664C8" w:rsidRPr="007664C8" w:rsidRDefault="007664C8" w:rsidP="007664C8">
            <w:pPr>
              <w:jc w:val="both"/>
              <w:rPr>
                <w:b/>
              </w:rPr>
            </w:pPr>
            <w:r w:rsidRPr="007664C8">
              <w:rPr>
                <w:rFonts w:ascii="System Font" w:hAnsi="System Font" w:cs="System Font"/>
                <w:color w:val="0E0E0E"/>
                <w:lang w:val="es-MX"/>
              </w:rPr>
              <w:t>Investigación y Análisis</w:t>
            </w:r>
          </w:p>
        </w:tc>
        <w:tc>
          <w:tcPr>
            <w:tcW w:w="1077" w:type="dxa"/>
          </w:tcPr>
          <w:p w14:paraId="7B4EBE25" w14:textId="12DD3BF3"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Investigación</w:t>
            </w:r>
          </w:p>
        </w:tc>
        <w:tc>
          <w:tcPr>
            <w:tcW w:w="1276" w:type="dxa"/>
          </w:tcPr>
          <w:p w14:paraId="16E191DF" w14:textId="6EF660C4" w:rsidR="007664C8" w:rsidRPr="007664C8" w:rsidRDefault="007664C8" w:rsidP="007664C8">
            <w:pPr>
              <w:jc w:val="both"/>
              <w:rPr>
                <w:b/>
              </w:rPr>
            </w:pPr>
            <w:r w:rsidRPr="007664C8">
              <w:rPr>
                <w:rFonts w:ascii="System Font" w:hAnsi="System Font" w:cs="System Font"/>
                <w:color w:val="0E0E0E"/>
                <w:lang w:val="es-MX"/>
              </w:rPr>
              <w:t>Herramienta de gestión de proyectos como Odoo</w:t>
            </w:r>
          </w:p>
        </w:tc>
        <w:tc>
          <w:tcPr>
            <w:tcW w:w="1276" w:type="dxa"/>
          </w:tcPr>
          <w:p w14:paraId="66A5D860" w14:textId="66B5D87E" w:rsidR="007664C8" w:rsidRPr="007664C8" w:rsidRDefault="007664C8" w:rsidP="007664C8">
            <w:pPr>
              <w:jc w:val="both"/>
              <w:rPr>
                <w:b/>
              </w:rPr>
            </w:pPr>
            <w:r w:rsidRPr="007664C8">
              <w:rPr>
                <w:rFonts w:ascii="System Font" w:hAnsi="System Font" w:cs="System Font"/>
                <w:color w:val="0E0E0E"/>
                <w:lang w:val="es-MX"/>
              </w:rPr>
              <w:t>Tiempo estimado</w:t>
            </w:r>
          </w:p>
        </w:tc>
        <w:tc>
          <w:tcPr>
            <w:tcW w:w="1275" w:type="dxa"/>
          </w:tcPr>
          <w:p w14:paraId="036AB5D8" w14:textId="3D1E2C7F"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Víctor</w:t>
            </w:r>
          </w:p>
        </w:tc>
        <w:tc>
          <w:tcPr>
            <w:tcW w:w="1276" w:type="dxa"/>
          </w:tcPr>
          <w:p w14:paraId="2FCEC037" w14:textId="452EF5F6"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La falta de feedback adecuado puede afectar la precisión de los resultados de la investigación</w:t>
            </w:r>
          </w:p>
        </w:tc>
        <w:tc>
          <w:tcPr>
            <w:tcW w:w="1418" w:type="dxa"/>
          </w:tcPr>
          <w:p w14:paraId="2163602D" w14:textId="26AB884E" w:rsidR="007664C8" w:rsidRPr="007664C8" w:rsidRDefault="007664C8" w:rsidP="007664C8">
            <w:pPr>
              <w:jc w:val="both"/>
              <w:rPr>
                <w:rFonts w:ascii="Calibri" w:hAnsi="Calibri" w:cs="Arial"/>
                <w:i/>
                <w:color w:val="C00000"/>
                <w:lang w:eastAsia="es-CL"/>
              </w:rPr>
            </w:pPr>
            <w:r w:rsidRPr="007664C8">
              <w:rPr>
                <w:rFonts w:ascii="System Font" w:hAnsi="System Font" w:cs="System Font"/>
                <w:color w:val="0E0E0E"/>
                <w:lang w:val="es-MX"/>
              </w:rPr>
              <w:t>En curso</w:t>
            </w:r>
          </w:p>
        </w:tc>
        <w:tc>
          <w:tcPr>
            <w:tcW w:w="850" w:type="dxa"/>
          </w:tcPr>
          <w:p w14:paraId="7C6D6F31" w14:textId="0CCC59D6"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N/A</w:t>
            </w:r>
          </w:p>
        </w:tc>
      </w:tr>
      <w:tr w:rsidR="007664C8" w:rsidRPr="006E3B0D" w14:paraId="44A705C6" w14:textId="77777777" w:rsidTr="00EA0C09">
        <w:trPr>
          <w:trHeight w:val="2410"/>
        </w:trPr>
        <w:tc>
          <w:tcPr>
            <w:tcW w:w="1328" w:type="dxa"/>
          </w:tcPr>
          <w:p w14:paraId="11C6858C" w14:textId="169F2A1B"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Comunicación y Relación con el Cliente</w:t>
            </w:r>
          </w:p>
        </w:tc>
        <w:tc>
          <w:tcPr>
            <w:tcW w:w="1077" w:type="dxa"/>
          </w:tcPr>
          <w:p w14:paraId="07FE1093" w14:textId="731F0C99"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Comunicación con el cliente</w:t>
            </w:r>
          </w:p>
        </w:tc>
        <w:tc>
          <w:tcPr>
            <w:tcW w:w="1276" w:type="dxa"/>
          </w:tcPr>
          <w:p w14:paraId="38CE7A2B" w14:textId="09332BAB"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Herramienta de gestión de proyectos como Odoo</w:t>
            </w:r>
          </w:p>
        </w:tc>
        <w:tc>
          <w:tcPr>
            <w:tcW w:w="1276" w:type="dxa"/>
          </w:tcPr>
          <w:p w14:paraId="6431A83F" w14:textId="0B1EE9C2"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Tiempo estimado</w:t>
            </w:r>
          </w:p>
        </w:tc>
        <w:tc>
          <w:tcPr>
            <w:tcW w:w="1275" w:type="dxa"/>
          </w:tcPr>
          <w:p w14:paraId="601076EA" w14:textId="3BFA7884"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Víctor</w:t>
            </w:r>
          </w:p>
        </w:tc>
        <w:tc>
          <w:tcPr>
            <w:tcW w:w="1276" w:type="dxa"/>
          </w:tcPr>
          <w:p w14:paraId="72AEDCC6" w14:textId="12EE2CE8"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El tiempo disponible es un factor limitante en la frecuencia de contacto</w:t>
            </w:r>
          </w:p>
        </w:tc>
        <w:tc>
          <w:tcPr>
            <w:tcW w:w="1418" w:type="dxa"/>
          </w:tcPr>
          <w:p w14:paraId="39589C1B" w14:textId="563D88A9"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En curso</w:t>
            </w:r>
          </w:p>
        </w:tc>
        <w:tc>
          <w:tcPr>
            <w:tcW w:w="850" w:type="dxa"/>
          </w:tcPr>
          <w:p w14:paraId="17697B2C" w14:textId="11B0A712"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N/A</w:t>
            </w:r>
          </w:p>
        </w:tc>
      </w:tr>
      <w:tr w:rsidR="007664C8" w:rsidRPr="006E3B0D" w14:paraId="60944C14" w14:textId="77777777" w:rsidTr="00EA0C09">
        <w:trPr>
          <w:trHeight w:val="2410"/>
        </w:trPr>
        <w:tc>
          <w:tcPr>
            <w:tcW w:w="1328" w:type="dxa"/>
          </w:tcPr>
          <w:p w14:paraId="56955F03" w14:textId="410611B0"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Desarrollo y Programación de Bases de Datos</w:t>
            </w:r>
          </w:p>
        </w:tc>
        <w:tc>
          <w:tcPr>
            <w:tcW w:w="1077" w:type="dxa"/>
          </w:tcPr>
          <w:p w14:paraId="3B6AC703" w14:textId="20E176F7"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Programar la base de datos</w:t>
            </w:r>
          </w:p>
        </w:tc>
        <w:tc>
          <w:tcPr>
            <w:tcW w:w="1276" w:type="dxa"/>
          </w:tcPr>
          <w:p w14:paraId="0A619E87" w14:textId="049D9609"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Heroku, Supabase</w:t>
            </w:r>
          </w:p>
        </w:tc>
        <w:tc>
          <w:tcPr>
            <w:tcW w:w="1276" w:type="dxa"/>
          </w:tcPr>
          <w:p w14:paraId="5E0B4BC0" w14:textId="2C918281"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Tiempo estimado</w:t>
            </w:r>
          </w:p>
        </w:tc>
        <w:tc>
          <w:tcPr>
            <w:tcW w:w="1275" w:type="dxa"/>
          </w:tcPr>
          <w:p w14:paraId="7265F31E" w14:textId="65486148"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Luis</w:t>
            </w:r>
          </w:p>
        </w:tc>
        <w:tc>
          <w:tcPr>
            <w:tcW w:w="1276" w:type="dxa"/>
          </w:tcPr>
          <w:p w14:paraId="4C2CB517" w14:textId="24C8FFDE"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La falta de comprobación constante podría impactar la funcionalidad</w:t>
            </w:r>
          </w:p>
        </w:tc>
        <w:tc>
          <w:tcPr>
            <w:tcW w:w="1418" w:type="dxa"/>
          </w:tcPr>
          <w:p w14:paraId="6A2C2279" w14:textId="4E0CB307"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En curso</w:t>
            </w:r>
          </w:p>
        </w:tc>
        <w:tc>
          <w:tcPr>
            <w:tcW w:w="850" w:type="dxa"/>
          </w:tcPr>
          <w:p w14:paraId="3A33641C" w14:textId="583CE30A"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N/A</w:t>
            </w:r>
          </w:p>
        </w:tc>
      </w:tr>
      <w:tr w:rsidR="007664C8" w:rsidRPr="006E3B0D" w14:paraId="01325F0E" w14:textId="77777777" w:rsidTr="00EA0C09">
        <w:trPr>
          <w:trHeight w:val="2410"/>
        </w:trPr>
        <w:tc>
          <w:tcPr>
            <w:tcW w:w="1328" w:type="dxa"/>
          </w:tcPr>
          <w:p w14:paraId="3437872A" w14:textId="32DEEC1F"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lastRenderedPageBreak/>
              <w:t>Mejora Continua y Evaluación del Progreso del Proyecto</w:t>
            </w:r>
          </w:p>
        </w:tc>
        <w:tc>
          <w:tcPr>
            <w:tcW w:w="1077" w:type="dxa"/>
          </w:tcPr>
          <w:p w14:paraId="51491F50" w14:textId="2D1533E9"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Obtener más feedback</w:t>
            </w:r>
          </w:p>
        </w:tc>
        <w:tc>
          <w:tcPr>
            <w:tcW w:w="1276" w:type="dxa"/>
          </w:tcPr>
          <w:p w14:paraId="7D431DB8" w14:textId="21753289"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Herramienta de gestión de proyectos como Odoo</w:t>
            </w:r>
          </w:p>
        </w:tc>
        <w:tc>
          <w:tcPr>
            <w:tcW w:w="1276" w:type="dxa"/>
          </w:tcPr>
          <w:p w14:paraId="12D81DFF" w14:textId="282070C9"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Tiempo estimado</w:t>
            </w:r>
          </w:p>
        </w:tc>
        <w:tc>
          <w:tcPr>
            <w:tcW w:w="1275" w:type="dxa"/>
          </w:tcPr>
          <w:p w14:paraId="080386BF" w14:textId="7F939FA4"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Víctor</w:t>
            </w:r>
          </w:p>
        </w:tc>
        <w:tc>
          <w:tcPr>
            <w:tcW w:w="1276" w:type="dxa"/>
          </w:tcPr>
          <w:p w14:paraId="0A550F54" w14:textId="5D604180"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La ausencia de retroalimentación periódica puede dificultar los ajustes necesarios</w:t>
            </w:r>
          </w:p>
        </w:tc>
        <w:tc>
          <w:tcPr>
            <w:tcW w:w="1418" w:type="dxa"/>
          </w:tcPr>
          <w:p w14:paraId="7C39B6FE" w14:textId="50BDAD22"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En curso</w:t>
            </w:r>
          </w:p>
        </w:tc>
        <w:tc>
          <w:tcPr>
            <w:tcW w:w="850" w:type="dxa"/>
          </w:tcPr>
          <w:p w14:paraId="4D2E384A" w14:textId="17A7BED5" w:rsidR="007664C8" w:rsidRPr="007664C8" w:rsidRDefault="007664C8" w:rsidP="007664C8">
            <w:pPr>
              <w:jc w:val="both"/>
              <w:rPr>
                <w:rFonts w:ascii="Calibri" w:hAnsi="Calibri" w:cs="Arial"/>
                <w:i/>
                <w:color w:val="548DD4"/>
                <w:lang w:eastAsia="es-CL"/>
              </w:rPr>
            </w:pPr>
            <w:r w:rsidRPr="007664C8">
              <w:rPr>
                <w:rFonts w:ascii="System Font" w:hAnsi="System Font" w:cs="System Font"/>
                <w:color w:val="0E0E0E"/>
                <w:lang w:val="es-MX"/>
              </w:rPr>
              <w:t>N/A</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3CBB4D6C" w14:textId="5520BC9B" w:rsidR="007664C8" w:rsidRPr="007664C8" w:rsidRDefault="0003309E" w:rsidP="007664C8">
            <w:pPr>
              <w:jc w:val="both"/>
              <w:rPr>
                <w:rFonts w:ascii="Calibri" w:hAnsi="Calibri" w:cs="Arial"/>
                <w:color w:val="548DD4"/>
                <w:sz w:val="20"/>
                <w:szCs w:val="20"/>
                <w:lang w:val="es-MX"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007664C8" w:rsidRPr="007664C8">
              <w:rPr>
                <w:rFonts w:ascii="System Font" w:hAnsi="System Font" w:cs="System Font"/>
                <w:color w:val="0E0E0E"/>
                <w:sz w:val="28"/>
                <w:szCs w:val="28"/>
                <w:lang w:val="es-MX"/>
              </w:rPr>
              <w:t xml:space="preserve"> </w:t>
            </w:r>
            <w:r w:rsidR="007664C8" w:rsidRPr="007664C8">
              <w:rPr>
                <w:rFonts w:ascii="Calibri" w:hAnsi="Calibri" w:cs="Arial"/>
                <w:color w:val="548DD4"/>
                <w:sz w:val="20"/>
                <w:szCs w:val="20"/>
                <w:lang w:val="es-MX" w:eastAsia="es-CL"/>
              </w:rPr>
              <w:t>Uno de los principales factores que ha dificultado el desarrollo de mi Proyecto APT ha sido la carga laboral que manejo actualmente, lo que limita el tiempo disponible para el proyecto. Además, la falta de una búsqueda constante de feedback ha ralentizado el proceso, impidiendo hacer ajustes oportunos y alineados con las expectativas.</w:t>
            </w:r>
          </w:p>
          <w:p w14:paraId="7895EA9E" w14:textId="77777777" w:rsidR="007664C8" w:rsidRPr="007664C8" w:rsidRDefault="007664C8" w:rsidP="007664C8">
            <w:pPr>
              <w:jc w:val="both"/>
              <w:rPr>
                <w:rFonts w:ascii="Calibri" w:hAnsi="Calibri" w:cs="Arial"/>
                <w:color w:val="548DD4"/>
                <w:sz w:val="20"/>
                <w:szCs w:val="20"/>
                <w:lang w:val="es-MX" w:eastAsia="es-CL"/>
              </w:rPr>
            </w:pPr>
          </w:p>
          <w:p w14:paraId="2A56AD0E" w14:textId="77777777" w:rsidR="007664C8" w:rsidRPr="007664C8" w:rsidRDefault="007664C8" w:rsidP="007664C8">
            <w:pPr>
              <w:jc w:val="both"/>
              <w:rPr>
                <w:rFonts w:ascii="Calibri" w:hAnsi="Calibri" w:cs="Arial"/>
                <w:color w:val="548DD4"/>
                <w:sz w:val="20"/>
                <w:szCs w:val="20"/>
                <w:lang w:val="es-MX" w:eastAsia="es-CL"/>
              </w:rPr>
            </w:pPr>
            <w:r w:rsidRPr="007664C8">
              <w:rPr>
                <w:rFonts w:ascii="Calibri" w:hAnsi="Calibri" w:cs="Arial"/>
                <w:color w:val="548DD4"/>
                <w:sz w:val="20"/>
                <w:szCs w:val="20"/>
                <w:lang w:val="es-MX" w:eastAsia="es-CL"/>
              </w:rPr>
              <w:t>Para enfrentar estas dificultades, he decidido implementar las siguientes acciones:</w:t>
            </w:r>
          </w:p>
          <w:p w14:paraId="5A39BD16" w14:textId="77777777" w:rsidR="007664C8" w:rsidRPr="007664C8" w:rsidRDefault="007664C8" w:rsidP="007664C8">
            <w:pPr>
              <w:jc w:val="both"/>
              <w:rPr>
                <w:rFonts w:ascii="Calibri" w:hAnsi="Calibri" w:cs="Arial"/>
                <w:color w:val="548DD4"/>
                <w:sz w:val="20"/>
                <w:szCs w:val="20"/>
                <w:lang w:val="es-MX" w:eastAsia="es-CL"/>
              </w:rPr>
            </w:pPr>
            <w:r w:rsidRPr="007664C8">
              <w:rPr>
                <w:rFonts w:ascii="Calibri" w:hAnsi="Calibri" w:cs="Arial"/>
                <w:color w:val="548DD4"/>
                <w:sz w:val="20"/>
                <w:szCs w:val="20"/>
                <w:lang w:val="es-MX" w:eastAsia="es-CL"/>
              </w:rPr>
              <w:tab/>
              <w:t>1.</w:t>
            </w:r>
            <w:r w:rsidRPr="007664C8">
              <w:rPr>
                <w:rFonts w:ascii="Calibri" w:hAnsi="Calibri" w:cs="Arial"/>
                <w:color w:val="548DD4"/>
                <w:sz w:val="20"/>
                <w:szCs w:val="20"/>
                <w:lang w:val="es-MX" w:eastAsia="es-CL"/>
              </w:rPr>
              <w:tab/>
            </w:r>
            <w:r w:rsidRPr="007664C8">
              <w:rPr>
                <w:rFonts w:ascii="Calibri" w:hAnsi="Calibri" w:cs="Arial"/>
                <w:b/>
                <w:bCs/>
                <w:color w:val="548DD4"/>
                <w:sz w:val="20"/>
                <w:szCs w:val="20"/>
                <w:lang w:val="es-MX" w:eastAsia="es-CL"/>
              </w:rPr>
              <w:t>Organización del tiempo laboral y del proyecto</w:t>
            </w:r>
            <w:r w:rsidRPr="007664C8">
              <w:rPr>
                <w:rFonts w:ascii="Calibri" w:hAnsi="Calibri" w:cs="Arial"/>
                <w:color w:val="548DD4"/>
                <w:sz w:val="20"/>
                <w:szCs w:val="20"/>
                <w:lang w:val="es-MX" w:eastAsia="es-CL"/>
              </w:rPr>
              <w:t>: Estoy ajustando mi agenda para poder dedicar espacios específicos al Proyecto APT, garantizando tiempo exclusivo para avanzar de forma continua.</w:t>
            </w:r>
          </w:p>
          <w:p w14:paraId="06F208CE" w14:textId="7417EE60" w:rsidR="0003309E" w:rsidRPr="00CD38BD" w:rsidRDefault="007664C8" w:rsidP="007664C8">
            <w:pPr>
              <w:rPr>
                <w:rFonts w:ascii="Calibri" w:hAnsi="Calibri"/>
                <w:color w:val="1F3864" w:themeColor="accent1" w:themeShade="80"/>
              </w:rPr>
            </w:pPr>
            <w:r w:rsidRPr="007664C8">
              <w:rPr>
                <w:rFonts w:ascii="Calibri" w:hAnsi="Calibri" w:cs="Arial"/>
                <w:color w:val="548DD4"/>
                <w:sz w:val="20"/>
                <w:szCs w:val="20"/>
                <w:lang w:val="es-MX" w:eastAsia="es-CL"/>
              </w:rPr>
              <w:tab/>
              <w:t>2.</w:t>
            </w:r>
            <w:r w:rsidRPr="007664C8">
              <w:rPr>
                <w:rFonts w:ascii="Calibri" w:hAnsi="Calibri" w:cs="Arial"/>
                <w:color w:val="548DD4"/>
                <w:sz w:val="20"/>
                <w:szCs w:val="20"/>
                <w:lang w:val="es-MX" w:eastAsia="es-CL"/>
              </w:rPr>
              <w:tab/>
            </w:r>
            <w:r w:rsidRPr="007664C8">
              <w:rPr>
                <w:rFonts w:ascii="Calibri" w:hAnsi="Calibri" w:cs="Arial"/>
                <w:b/>
                <w:bCs/>
                <w:color w:val="548DD4"/>
                <w:sz w:val="20"/>
                <w:szCs w:val="20"/>
                <w:lang w:val="es-MX" w:eastAsia="es-CL"/>
              </w:rPr>
              <w:t>Búsqueda activa de feedback</w:t>
            </w:r>
            <w:r w:rsidRPr="007664C8">
              <w:rPr>
                <w:rFonts w:ascii="Calibri" w:hAnsi="Calibri" w:cs="Arial"/>
                <w:color w:val="548DD4"/>
                <w:sz w:val="20"/>
                <w:szCs w:val="20"/>
                <w:lang w:val="es-MX" w:eastAsia="es-CL"/>
              </w:rPr>
              <w:t>: Aumentaré la frecuencia de revisiones y retroalimentación tanto con el equipo como con los interesados clave, de manera que pueda hacer los ajustes necesarios en cada etapa y asegurar un mejor cumplimiento de los objetivos del proyecto.</w:t>
            </w: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2D4A871A" w14:textId="1268DFFC" w:rsidR="007664C8" w:rsidRPr="007664C8" w:rsidRDefault="0003309E" w:rsidP="007664C8">
            <w:pPr>
              <w:jc w:val="both"/>
              <w:rPr>
                <w:rFonts w:ascii="Calibri" w:hAnsi="Calibri" w:cs="Arial"/>
                <w:i/>
                <w:color w:val="548DD4"/>
                <w:sz w:val="20"/>
                <w:szCs w:val="20"/>
                <w:lang w:val="es-MX" w:eastAsia="es-CL"/>
              </w:rPr>
            </w:pPr>
            <w:r w:rsidRPr="00CD38BD">
              <w:rPr>
                <w:rFonts w:ascii="Calibri" w:hAnsi="Calibri"/>
                <w:color w:val="1F3864" w:themeColor="accent1" w:themeShade="80"/>
              </w:rPr>
              <w:t xml:space="preserve">Actividades ajustadas o eliminadas: </w:t>
            </w:r>
            <w:r w:rsidR="007664C8" w:rsidRPr="007664C8">
              <w:rPr>
                <w:rFonts w:ascii="System Font" w:hAnsi="System Font" w:cs="System Font"/>
                <w:color w:val="0E0E0E"/>
                <w:sz w:val="28"/>
                <w:szCs w:val="28"/>
                <w:lang w:val="es-MX"/>
              </w:rPr>
              <w:t xml:space="preserve"> </w:t>
            </w:r>
            <w:r w:rsidR="007664C8" w:rsidRPr="007664C8">
              <w:rPr>
                <w:rFonts w:ascii="Calibri" w:hAnsi="Calibri" w:cs="Arial"/>
                <w:i/>
                <w:color w:val="548DD4"/>
                <w:sz w:val="20"/>
                <w:szCs w:val="20"/>
                <w:lang w:val="es-MX" w:eastAsia="es-CL"/>
              </w:rPr>
              <w:t>En mi plan de trabajo, he realizado un ajuste significativo al decidir eliminar el primer proyecto planteado. Aunque se había avanzado en él, se determinó que no era una opción viable para alcanzar los objetivos esperados del Proyecto APT. Este cambio se debió a que, tras un análisis más profundo, quedó claro que el proyecto inicial no cumplía con los requisitos ni con el impacto necesario para el desarrollo exitoso del plan.</w:t>
            </w:r>
          </w:p>
          <w:p w14:paraId="561E0F28" w14:textId="4C317D94" w:rsidR="0003309E" w:rsidRDefault="007664C8" w:rsidP="007664C8">
            <w:pPr>
              <w:jc w:val="both"/>
              <w:rPr>
                <w:rFonts w:ascii="Calibri" w:hAnsi="Calibri" w:cs="Arial"/>
                <w:i/>
                <w:color w:val="548DD4"/>
                <w:sz w:val="20"/>
                <w:szCs w:val="20"/>
                <w:lang w:eastAsia="es-CL"/>
              </w:rPr>
            </w:pPr>
            <w:r w:rsidRPr="007664C8">
              <w:rPr>
                <w:rFonts w:ascii="Calibri" w:hAnsi="Calibri" w:cs="Arial"/>
                <w:i/>
                <w:color w:val="548DD4"/>
                <w:sz w:val="20"/>
                <w:szCs w:val="20"/>
                <w:lang w:val="es-MX" w:eastAsia="es-CL"/>
              </w:rPr>
              <w:t>.</w:t>
            </w: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5CCA3EB6" w14:textId="77777777" w:rsidR="007664C8" w:rsidRPr="007664C8" w:rsidRDefault="0003309E" w:rsidP="007664C8">
            <w:pPr>
              <w:jc w:val="both"/>
              <w:rPr>
                <w:rFonts w:ascii="Calibri" w:hAnsi="Calibri" w:cs="Arial"/>
                <w:i/>
                <w:color w:val="548DD4"/>
                <w:sz w:val="20"/>
                <w:szCs w:val="20"/>
                <w:lang w:val="es-MX"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007664C8" w:rsidRPr="007664C8">
              <w:rPr>
                <w:rFonts w:ascii="Calibri" w:hAnsi="Calibri" w:cs="Arial"/>
                <w:i/>
                <w:color w:val="548DD4"/>
                <w:sz w:val="20"/>
                <w:szCs w:val="20"/>
                <w:lang w:val="es-MX" w:eastAsia="es-CL"/>
              </w:rPr>
              <w:t>Las actividades de lanzamiento y pruebas de conexión con el CRM están actualmente retrasadas en relación con la planificación inicial. Los motivos principales de este retraso incluyen la alta carga laboral y la necesidad de dedicar tiempo a proyectos freelance, lo cual ha reducido el tiempo disponible para avanzar en estas etapas del Proyecto APT.</w:t>
            </w:r>
          </w:p>
          <w:p w14:paraId="55D4B53E" w14:textId="77777777" w:rsidR="007664C8" w:rsidRPr="007664C8" w:rsidRDefault="007664C8" w:rsidP="007664C8">
            <w:pPr>
              <w:jc w:val="both"/>
              <w:rPr>
                <w:rFonts w:ascii="Calibri" w:hAnsi="Calibri" w:cs="Arial"/>
                <w:i/>
                <w:color w:val="548DD4"/>
                <w:sz w:val="20"/>
                <w:szCs w:val="20"/>
                <w:lang w:val="es-MX" w:eastAsia="es-CL"/>
              </w:rPr>
            </w:pPr>
          </w:p>
          <w:p w14:paraId="5C39DF4B" w14:textId="77777777" w:rsidR="007664C8" w:rsidRPr="007664C8" w:rsidRDefault="007664C8" w:rsidP="007664C8">
            <w:pPr>
              <w:jc w:val="both"/>
              <w:rPr>
                <w:rFonts w:ascii="Calibri" w:hAnsi="Calibri" w:cs="Arial"/>
                <w:i/>
                <w:color w:val="548DD4"/>
                <w:sz w:val="20"/>
                <w:szCs w:val="20"/>
                <w:lang w:val="es-MX" w:eastAsia="es-CL"/>
              </w:rPr>
            </w:pPr>
            <w:r w:rsidRPr="007664C8">
              <w:rPr>
                <w:rFonts w:ascii="Calibri" w:hAnsi="Calibri" w:cs="Arial"/>
                <w:i/>
                <w:color w:val="548DD4"/>
                <w:sz w:val="20"/>
                <w:szCs w:val="20"/>
                <w:lang w:val="es-MX" w:eastAsia="es-CL"/>
              </w:rPr>
              <w:t>Para remediar esta situación y asegurar el avance sin comprometer el desarrollo del proyecto, implementaré las siguientes estrategias:</w:t>
            </w:r>
          </w:p>
          <w:p w14:paraId="33381CEF" w14:textId="77777777" w:rsidR="007664C8" w:rsidRPr="007664C8" w:rsidRDefault="007664C8" w:rsidP="007664C8">
            <w:pPr>
              <w:jc w:val="both"/>
              <w:rPr>
                <w:rFonts w:ascii="Calibri" w:hAnsi="Calibri" w:cs="Arial"/>
                <w:i/>
                <w:color w:val="548DD4"/>
                <w:sz w:val="20"/>
                <w:szCs w:val="20"/>
                <w:lang w:val="es-MX" w:eastAsia="es-CL"/>
              </w:rPr>
            </w:pPr>
            <w:r w:rsidRPr="007664C8">
              <w:rPr>
                <w:rFonts w:ascii="Calibri" w:hAnsi="Calibri" w:cs="Arial"/>
                <w:i/>
                <w:color w:val="548DD4"/>
                <w:sz w:val="20"/>
                <w:szCs w:val="20"/>
                <w:lang w:val="es-MX" w:eastAsia="es-CL"/>
              </w:rPr>
              <w:tab/>
              <w:t>1.</w:t>
            </w:r>
            <w:r w:rsidRPr="007664C8">
              <w:rPr>
                <w:rFonts w:ascii="Calibri" w:hAnsi="Calibri" w:cs="Arial"/>
                <w:i/>
                <w:color w:val="548DD4"/>
                <w:sz w:val="20"/>
                <w:szCs w:val="20"/>
                <w:lang w:val="es-MX" w:eastAsia="es-CL"/>
              </w:rPr>
              <w:tab/>
            </w:r>
            <w:r w:rsidRPr="007664C8">
              <w:rPr>
                <w:rFonts w:ascii="Calibri" w:hAnsi="Calibri" w:cs="Arial"/>
                <w:b/>
                <w:bCs/>
                <w:i/>
                <w:color w:val="548DD4"/>
                <w:sz w:val="20"/>
                <w:szCs w:val="20"/>
                <w:lang w:val="es-MX" w:eastAsia="es-CL"/>
              </w:rPr>
              <w:t>Priorizar tiempos específicos para el proyecto</w:t>
            </w:r>
            <w:r w:rsidRPr="007664C8">
              <w:rPr>
                <w:rFonts w:ascii="Calibri" w:hAnsi="Calibri" w:cs="Arial"/>
                <w:i/>
                <w:color w:val="548DD4"/>
                <w:sz w:val="20"/>
                <w:szCs w:val="20"/>
                <w:lang w:val="es-MX" w:eastAsia="es-CL"/>
              </w:rPr>
              <w:t>: Ajustaré mi agenda para reservar horas exclusivas para las actividades de pruebas y lanzamiento del CRM, asegurando que estas tareas tengan un avance constante.</w:t>
            </w:r>
          </w:p>
          <w:p w14:paraId="0ABACAC1" w14:textId="77777777" w:rsidR="007664C8" w:rsidRPr="007664C8" w:rsidRDefault="007664C8" w:rsidP="007664C8">
            <w:pPr>
              <w:jc w:val="both"/>
              <w:rPr>
                <w:rFonts w:ascii="Calibri" w:hAnsi="Calibri" w:cs="Arial"/>
                <w:i/>
                <w:color w:val="548DD4"/>
                <w:sz w:val="20"/>
                <w:szCs w:val="20"/>
                <w:lang w:val="es-MX" w:eastAsia="es-CL"/>
              </w:rPr>
            </w:pPr>
            <w:r w:rsidRPr="007664C8">
              <w:rPr>
                <w:rFonts w:ascii="Calibri" w:hAnsi="Calibri" w:cs="Arial"/>
                <w:i/>
                <w:color w:val="548DD4"/>
                <w:sz w:val="20"/>
                <w:szCs w:val="20"/>
                <w:lang w:val="es-MX" w:eastAsia="es-CL"/>
              </w:rPr>
              <w:tab/>
              <w:t>2.</w:t>
            </w:r>
            <w:r w:rsidRPr="007664C8">
              <w:rPr>
                <w:rFonts w:ascii="Calibri" w:hAnsi="Calibri" w:cs="Arial"/>
                <w:i/>
                <w:color w:val="548DD4"/>
                <w:sz w:val="20"/>
                <w:szCs w:val="20"/>
                <w:lang w:val="es-MX" w:eastAsia="es-CL"/>
              </w:rPr>
              <w:tab/>
            </w:r>
            <w:r w:rsidRPr="007664C8">
              <w:rPr>
                <w:rFonts w:ascii="Calibri" w:hAnsi="Calibri" w:cs="Arial"/>
                <w:b/>
                <w:bCs/>
                <w:i/>
                <w:color w:val="548DD4"/>
                <w:sz w:val="20"/>
                <w:szCs w:val="20"/>
                <w:lang w:val="es-MX" w:eastAsia="es-CL"/>
              </w:rPr>
              <w:t>Optimización de recursos</w:t>
            </w:r>
            <w:r w:rsidRPr="007664C8">
              <w:rPr>
                <w:rFonts w:ascii="Calibri" w:hAnsi="Calibri" w:cs="Arial"/>
                <w:i/>
                <w:color w:val="548DD4"/>
                <w:sz w:val="20"/>
                <w:szCs w:val="20"/>
                <w:lang w:val="es-MX" w:eastAsia="es-CL"/>
              </w:rPr>
              <w:t>: Utilizaré herramientas de gestión y planificación para organizar mejor el proceso de pruebas, lo que facilitará el monitoreo y ajuste en tiempo real de las conexiones con el CRM.</w:t>
            </w: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3D4E4" w14:textId="77777777" w:rsidR="00E70406" w:rsidRDefault="00E70406" w:rsidP="0003309E">
      <w:pPr>
        <w:spacing w:after="0" w:line="240" w:lineRule="auto"/>
      </w:pPr>
      <w:r>
        <w:separator/>
      </w:r>
    </w:p>
  </w:endnote>
  <w:endnote w:type="continuationSeparator" w:id="0">
    <w:p w14:paraId="276D4636" w14:textId="77777777" w:rsidR="00E70406" w:rsidRDefault="00E70406"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06223" w14:textId="77777777" w:rsidR="00E70406" w:rsidRDefault="00E70406" w:rsidP="0003309E">
      <w:pPr>
        <w:spacing w:after="0" w:line="240" w:lineRule="auto"/>
      </w:pPr>
      <w:r>
        <w:separator/>
      </w:r>
    </w:p>
  </w:footnote>
  <w:footnote w:type="continuationSeparator" w:id="0">
    <w:p w14:paraId="0284B9E5" w14:textId="77777777" w:rsidR="00E70406" w:rsidRDefault="00E70406"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2946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7664C8"/>
    <w:rsid w:val="007D4563"/>
    <w:rsid w:val="00806DE0"/>
    <w:rsid w:val="0081536B"/>
    <w:rsid w:val="008479F5"/>
    <w:rsid w:val="0085275A"/>
    <w:rsid w:val="008F621F"/>
    <w:rsid w:val="009378F7"/>
    <w:rsid w:val="009552E5"/>
    <w:rsid w:val="00976ABB"/>
    <w:rsid w:val="009E52DF"/>
    <w:rsid w:val="00B31361"/>
    <w:rsid w:val="00B4258F"/>
    <w:rsid w:val="00B8164D"/>
    <w:rsid w:val="00BE1024"/>
    <w:rsid w:val="00C20F3D"/>
    <w:rsid w:val="00C44557"/>
    <w:rsid w:val="00C5122E"/>
    <w:rsid w:val="00CE0AA8"/>
    <w:rsid w:val="00D67975"/>
    <w:rsid w:val="00D714E2"/>
    <w:rsid w:val="00DF3386"/>
    <w:rsid w:val="00E50368"/>
    <w:rsid w:val="00E70406"/>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4C8"/>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756</Words>
  <Characters>4163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 ISAIAS GABRIEL BASTIAS ESCOBAR</cp:lastModifiedBy>
  <cp:revision>2</cp:revision>
  <dcterms:created xsi:type="dcterms:W3CDTF">2024-11-08T19:33:00Z</dcterms:created>
  <dcterms:modified xsi:type="dcterms:W3CDTF">2024-11-08T19:33:00Z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