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AA8AC" w14:textId="77777777" w:rsidR="008D17AC" w:rsidRDefault="00330A8D">
      <w:pPr>
        <w:spacing w:after="1"/>
        <w:ind w:left="247" w:right="3" w:hanging="10"/>
        <w:jc w:val="center"/>
      </w:pPr>
      <w:r>
        <w:rPr>
          <w:b/>
          <w:sz w:val="24"/>
        </w:rPr>
        <w:t xml:space="preserve">Project Design Phase </w:t>
      </w:r>
      <w:r>
        <w:t xml:space="preserve"> </w:t>
      </w:r>
    </w:p>
    <w:p w14:paraId="6055A0FB" w14:textId="77777777" w:rsidR="008D17AC" w:rsidRDefault="00330A8D">
      <w:pPr>
        <w:spacing w:after="1"/>
        <w:ind w:left="247" w:hanging="10"/>
        <w:jc w:val="center"/>
      </w:pPr>
      <w:r>
        <w:rPr>
          <w:b/>
          <w:sz w:val="24"/>
        </w:rPr>
        <w:t xml:space="preserve">Problem – Solution Fit Template </w:t>
      </w:r>
      <w:r>
        <w:t xml:space="preserve"> </w:t>
      </w:r>
    </w:p>
    <w:p w14:paraId="500D967F" w14:textId="77777777" w:rsidR="008D17AC" w:rsidRDefault="00330A8D">
      <w:pPr>
        <w:spacing w:after="0"/>
        <w:ind w:left="386"/>
        <w:jc w:val="center"/>
      </w:pPr>
      <w:r>
        <w:rPr>
          <w:b/>
        </w:rPr>
        <w:t xml:space="preserve"> </w:t>
      </w:r>
      <w:r>
        <w:t xml:space="preserve"> </w:t>
      </w:r>
    </w:p>
    <w:tbl>
      <w:tblPr>
        <w:tblStyle w:val="TableGrid"/>
        <w:tblW w:w="9021" w:type="dxa"/>
        <w:tblInd w:w="24" w:type="dxa"/>
        <w:tblCellMar>
          <w:top w:w="96" w:type="dxa"/>
          <w:left w:w="108" w:type="dxa"/>
          <w:bottom w:w="0" w:type="dxa"/>
          <w:right w:w="115" w:type="dxa"/>
        </w:tblCellMar>
        <w:tblLook w:val="04A0" w:firstRow="1" w:lastRow="0" w:firstColumn="1" w:lastColumn="0" w:noHBand="0" w:noVBand="1"/>
      </w:tblPr>
      <w:tblGrid>
        <w:gridCol w:w="4508"/>
        <w:gridCol w:w="4513"/>
      </w:tblGrid>
      <w:tr w:rsidR="008D17AC" w14:paraId="2F49AD4D" w14:textId="77777777">
        <w:trPr>
          <w:trHeight w:val="348"/>
        </w:trPr>
        <w:tc>
          <w:tcPr>
            <w:tcW w:w="4508" w:type="dxa"/>
            <w:tcBorders>
              <w:top w:val="single" w:sz="4" w:space="0" w:color="000000"/>
              <w:left w:val="single" w:sz="4" w:space="0" w:color="000000"/>
              <w:bottom w:val="single" w:sz="4" w:space="0" w:color="000000"/>
              <w:right w:val="single" w:sz="4" w:space="0" w:color="000000"/>
            </w:tcBorders>
          </w:tcPr>
          <w:p w14:paraId="345373C2" w14:textId="77777777" w:rsidR="008D17AC" w:rsidRDefault="00330A8D">
            <w:pPr>
              <w:spacing w:after="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008CA95B" w14:textId="77777777" w:rsidR="008D17AC" w:rsidRDefault="00330A8D">
            <w:pPr>
              <w:spacing w:after="0"/>
            </w:pPr>
            <w:r>
              <w:t xml:space="preserve">15 February 2025  </w:t>
            </w:r>
          </w:p>
        </w:tc>
      </w:tr>
      <w:tr w:rsidR="008D17AC" w14:paraId="6A21A2EF" w14:textId="77777777">
        <w:trPr>
          <w:trHeight w:val="348"/>
        </w:trPr>
        <w:tc>
          <w:tcPr>
            <w:tcW w:w="4508" w:type="dxa"/>
            <w:tcBorders>
              <w:top w:val="single" w:sz="4" w:space="0" w:color="000000"/>
              <w:left w:val="single" w:sz="4" w:space="0" w:color="000000"/>
              <w:bottom w:val="single" w:sz="4" w:space="0" w:color="000000"/>
              <w:right w:val="single" w:sz="4" w:space="0" w:color="000000"/>
            </w:tcBorders>
          </w:tcPr>
          <w:p w14:paraId="388A2104" w14:textId="77777777" w:rsidR="008D17AC" w:rsidRDefault="00330A8D">
            <w:pPr>
              <w:spacing w:after="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262164B8" w14:textId="77777777" w:rsidR="008D17AC" w:rsidRDefault="00330A8D">
            <w:pPr>
              <w:spacing w:after="0"/>
            </w:pPr>
            <w:r>
              <w:t xml:space="preserve"> PNT2025TMID02554 </w:t>
            </w:r>
          </w:p>
        </w:tc>
      </w:tr>
      <w:tr w:rsidR="008D17AC" w14:paraId="2E435685" w14:textId="77777777">
        <w:trPr>
          <w:trHeight w:val="638"/>
        </w:trPr>
        <w:tc>
          <w:tcPr>
            <w:tcW w:w="4508" w:type="dxa"/>
            <w:tcBorders>
              <w:top w:val="single" w:sz="4" w:space="0" w:color="000000"/>
              <w:left w:val="single" w:sz="4" w:space="0" w:color="000000"/>
              <w:bottom w:val="single" w:sz="4" w:space="0" w:color="000000"/>
              <w:right w:val="single" w:sz="4" w:space="0" w:color="000000"/>
            </w:tcBorders>
          </w:tcPr>
          <w:p w14:paraId="27749E97" w14:textId="77777777" w:rsidR="008D17AC" w:rsidRDefault="00330A8D">
            <w:pPr>
              <w:spacing w:after="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3FF4D2AF" w14:textId="77777777" w:rsidR="008D17AC" w:rsidRDefault="00330A8D">
            <w:pPr>
              <w:spacing w:after="0"/>
            </w:pPr>
            <w:r>
              <w:t xml:space="preserve"> global malnutrition trends </w:t>
            </w:r>
            <w:proofErr w:type="gramStart"/>
            <w:r>
              <w:t>analysis(</w:t>
            </w:r>
            <w:proofErr w:type="gramEnd"/>
            <w:r>
              <w:t xml:space="preserve">1983 to 2019 ) </w:t>
            </w:r>
          </w:p>
        </w:tc>
      </w:tr>
      <w:tr w:rsidR="008D17AC" w14:paraId="256A0C05" w14:textId="77777777">
        <w:trPr>
          <w:trHeight w:val="348"/>
        </w:trPr>
        <w:tc>
          <w:tcPr>
            <w:tcW w:w="4508" w:type="dxa"/>
            <w:tcBorders>
              <w:top w:val="single" w:sz="4" w:space="0" w:color="000000"/>
              <w:left w:val="single" w:sz="4" w:space="0" w:color="000000"/>
              <w:bottom w:val="single" w:sz="4" w:space="0" w:color="000000"/>
              <w:right w:val="single" w:sz="4" w:space="0" w:color="000000"/>
            </w:tcBorders>
          </w:tcPr>
          <w:p w14:paraId="685B0913" w14:textId="77777777" w:rsidR="008D17AC" w:rsidRDefault="00330A8D">
            <w:pPr>
              <w:spacing w:after="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0778192A" w14:textId="77777777" w:rsidR="008D17AC" w:rsidRDefault="00330A8D">
            <w:pPr>
              <w:spacing w:after="0"/>
            </w:pPr>
            <w:r>
              <w:t xml:space="preserve">2 Marks  </w:t>
            </w:r>
          </w:p>
        </w:tc>
      </w:tr>
    </w:tbl>
    <w:p w14:paraId="705BD249" w14:textId="77777777" w:rsidR="008D17AC" w:rsidRDefault="00330A8D">
      <w:pPr>
        <w:spacing w:after="158"/>
        <w:ind w:left="14"/>
      </w:pPr>
      <w:r>
        <w:rPr>
          <w:b/>
        </w:rPr>
        <w:t xml:space="preserve"> </w:t>
      </w:r>
      <w:r>
        <w:t xml:space="preserve"> </w:t>
      </w:r>
    </w:p>
    <w:p w14:paraId="0D9F3CC0" w14:textId="77777777" w:rsidR="008D17AC" w:rsidRDefault="00330A8D">
      <w:pPr>
        <w:spacing w:after="152" w:line="265" w:lineRule="auto"/>
        <w:ind w:left="5" w:hanging="10"/>
      </w:pPr>
      <w:r>
        <w:rPr>
          <w:b/>
        </w:rPr>
        <w:t xml:space="preserve">Problem – </w:t>
      </w:r>
      <w:r>
        <w:rPr>
          <w:b/>
        </w:rPr>
        <w:t xml:space="preserve">Solution Fit Template: </w:t>
      </w:r>
      <w:r>
        <w:t xml:space="preserve"> </w:t>
      </w:r>
    </w:p>
    <w:p w14:paraId="30EA398A" w14:textId="77777777" w:rsidR="008D17AC" w:rsidRDefault="00330A8D">
      <w:pPr>
        <w:spacing w:after="165" w:line="254" w:lineRule="auto"/>
        <w:ind w:left="9" w:hanging="10"/>
      </w:pPr>
      <w:r>
        <w:t xml:space="preserve">Problem-Malnutrition has been a persistent global issue, affecting millions of people across different regions and demographics. Understanding long-term trends in malnutrition is crucial for policymakers, healthcare professionals, and organizations working to combat hunger and undernutrition. However, the lack of comprehensive data analysis over time makes it difficult to identify patterns and implement effective interventions. </w:t>
      </w:r>
    </w:p>
    <w:p w14:paraId="24AE27EB" w14:textId="77777777" w:rsidR="008D17AC" w:rsidRDefault="00330A8D">
      <w:pPr>
        <w:spacing w:after="165" w:line="254" w:lineRule="auto"/>
        <w:ind w:left="9" w:hanging="10"/>
      </w:pPr>
      <w:r>
        <w:t xml:space="preserve">Solution -Our project </w:t>
      </w:r>
      <w:proofErr w:type="spellStart"/>
      <w:r>
        <w:t>analyzes</w:t>
      </w:r>
      <w:proofErr w:type="spellEnd"/>
      <w:r>
        <w:t xml:space="preserve"> malnutrition trends from 1983 to 2019 using historical data, statistical </w:t>
      </w:r>
      <w:proofErr w:type="spellStart"/>
      <w:r>
        <w:t>modeling</w:t>
      </w:r>
      <w:proofErr w:type="spellEnd"/>
      <w:r>
        <w:t xml:space="preserve">, and data visualization techniques. By identifying key patterns, regional disparities, and contributing factors, our research provides insights that can help governments and organizations make informed decisions to tackle malnutrition effectively. </w:t>
      </w:r>
    </w:p>
    <w:p w14:paraId="483E3278" w14:textId="77777777" w:rsidR="008D17AC" w:rsidRDefault="00330A8D">
      <w:pPr>
        <w:spacing w:after="244" w:line="265" w:lineRule="auto"/>
        <w:ind w:left="5" w:hanging="10"/>
      </w:pPr>
      <w:r>
        <w:rPr>
          <w:b/>
        </w:rPr>
        <w:t xml:space="preserve">Purpose: </w:t>
      </w:r>
    </w:p>
    <w:p w14:paraId="1523061B" w14:textId="77777777" w:rsidR="008D17AC" w:rsidRDefault="00330A8D">
      <w:pPr>
        <w:spacing w:after="19" w:line="265" w:lineRule="auto"/>
        <w:ind w:left="5" w:hanging="10"/>
      </w:pPr>
      <w:r>
        <w:rPr>
          <w:rFonts w:ascii="Segoe UI Emoji" w:eastAsia="Segoe UI Emoji" w:hAnsi="Segoe UI Emoji" w:cs="Segoe UI Emoji"/>
        </w:rPr>
        <w:t>✅</w:t>
      </w:r>
      <w:r>
        <w:rPr>
          <w:b/>
        </w:rPr>
        <w:t xml:space="preserve"> Solve complex problems in a way that fits the state of your customers. </w:t>
      </w:r>
    </w:p>
    <w:p w14:paraId="7BADEB7C" w14:textId="77777777" w:rsidR="008D17AC" w:rsidRDefault="00330A8D">
      <w:pPr>
        <w:spacing w:after="19" w:line="265" w:lineRule="auto"/>
        <w:ind w:left="5" w:hanging="10"/>
      </w:pPr>
      <w:r>
        <w:rPr>
          <w:rFonts w:ascii="Segoe UI Emoji" w:eastAsia="Segoe UI Emoji" w:hAnsi="Segoe UI Emoji" w:cs="Segoe UI Emoji"/>
        </w:rPr>
        <w:t>✅</w:t>
      </w:r>
      <w:r>
        <w:rPr>
          <w:b/>
        </w:rPr>
        <w:t xml:space="preserve"> </w:t>
      </w:r>
      <w:r>
        <w:rPr>
          <w:b/>
        </w:rPr>
        <w:t xml:space="preserve">Succeed faster and increase your solution adoption by tapping into existing mediums and channels of </w:t>
      </w:r>
      <w:proofErr w:type="spellStart"/>
      <w:r>
        <w:rPr>
          <w:b/>
        </w:rPr>
        <w:t>behavior</w:t>
      </w:r>
      <w:proofErr w:type="spellEnd"/>
      <w:r>
        <w:rPr>
          <w:b/>
        </w:rPr>
        <w:t xml:space="preserve">. </w:t>
      </w:r>
    </w:p>
    <w:p w14:paraId="5A2FDE4B" w14:textId="77777777" w:rsidR="008D17AC" w:rsidRDefault="00330A8D">
      <w:pPr>
        <w:spacing w:after="19" w:line="265" w:lineRule="auto"/>
        <w:ind w:left="5" w:hanging="10"/>
      </w:pPr>
      <w:r>
        <w:rPr>
          <w:rFonts w:ascii="Segoe UI Emoji" w:eastAsia="Segoe UI Emoji" w:hAnsi="Segoe UI Emoji" w:cs="Segoe UI Emoji"/>
        </w:rPr>
        <w:t>✅</w:t>
      </w:r>
      <w:r>
        <w:rPr>
          <w:b/>
        </w:rPr>
        <w:t xml:space="preserve"> Sharpen your communication and marketing strategy with the right triggers and messaging. </w:t>
      </w:r>
    </w:p>
    <w:p w14:paraId="796FD2F6" w14:textId="77777777" w:rsidR="008D17AC" w:rsidRDefault="00330A8D">
      <w:pPr>
        <w:spacing w:after="19" w:line="265" w:lineRule="auto"/>
        <w:ind w:left="5" w:hanging="10"/>
      </w:pPr>
      <w:r>
        <w:rPr>
          <w:rFonts w:ascii="Segoe UI Emoji" w:eastAsia="Segoe UI Emoji" w:hAnsi="Segoe UI Emoji" w:cs="Segoe UI Emoji"/>
        </w:rPr>
        <w:t>✅</w:t>
      </w:r>
      <w:r>
        <w:rPr>
          <w:b/>
        </w:rPr>
        <w:t xml:space="preserve"> Increase touch-points with your company by finding the right problem-</w:t>
      </w:r>
      <w:proofErr w:type="spellStart"/>
      <w:r>
        <w:rPr>
          <w:b/>
        </w:rPr>
        <w:t>behavior</w:t>
      </w:r>
      <w:proofErr w:type="spellEnd"/>
      <w:r>
        <w:rPr>
          <w:b/>
        </w:rPr>
        <w:t xml:space="preserve"> fit and building trust by solving frequent annoyances, or urgent or costly problems. </w:t>
      </w:r>
    </w:p>
    <w:p w14:paraId="51FD20E6" w14:textId="77777777" w:rsidR="008D17AC" w:rsidRDefault="00330A8D">
      <w:pPr>
        <w:spacing w:after="191" w:line="265" w:lineRule="auto"/>
        <w:ind w:left="5" w:hanging="10"/>
      </w:pPr>
      <w:r>
        <w:rPr>
          <w:rFonts w:ascii="Segoe UI Emoji" w:eastAsia="Segoe UI Emoji" w:hAnsi="Segoe UI Emoji" w:cs="Segoe UI Emoji"/>
        </w:rPr>
        <w:t>✅</w:t>
      </w:r>
      <w:r>
        <w:rPr>
          <w:b/>
        </w:rPr>
        <w:t xml:space="preserve"> Understand the existing situation in order to improve it for your target group. </w:t>
      </w:r>
    </w:p>
    <w:p w14:paraId="76E4095E" w14:textId="77777777" w:rsidR="008D17AC" w:rsidRDefault="00330A8D">
      <w:pPr>
        <w:spacing w:after="0"/>
      </w:pPr>
      <w:r>
        <w:rPr>
          <w:b/>
        </w:rPr>
        <w:t xml:space="preserve"> </w:t>
      </w:r>
      <w:r>
        <w:t xml:space="preserve"> </w:t>
      </w:r>
    </w:p>
    <w:p w14:paraId="254857FB" w14:textId="77777777" w:rsidR="008D17AC" w:rsidRDefault="00330A8D">
      <w:pPr>
        <w:spacing w:after="19" w:line="265" w:lineRule="auto"/>
        <w:ind w:left="5" w:hanging="10"/>
      </w:pPr>
      <w:r>
        <w:rPr>
          <w:noProof/>
        </w:rPr>
        <w:drawing>
          <wp:anchor distT="0" distB="0" distL="114300" distR="114300" simplePos="0" relativeHeight="251658240" behindDoc="0" locked="0" layoutInCell="1" allowOverlap="0" wp14:anchorId="48E28B46" wp14:editId="3605D2E6">
            <wp:simplePos x="0" y="0"/>
            <wp:positionH relativeFrom="page">
              <wp:posOffset>911225</wp:posOffset>
            </wp:positionH>
            <wp:positionV relativeFrom="page">
              <wp:posOffset>1098423</wp:posOffset>
            </wp:positionV>
            <wp:extent cx="6635497" cy="4834128"/>
            <wp:effectExtent l="0" t="0" r="0" b="0"/>
            <wp:wrapTopAndBottom/>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5"/>
                    <a:stretch>
                      <a:fillRect/>
                    </a:stretch>
                  </pic:blipFill>
                  <pic:spPr>
                    <a:xfrm>
                      <a:off x="0" y="0"/>
                      <a:ext cx="6635497" cy="4834128"/>
                    </a:xfrm>
                    <a:prstGeom prst="rect">
                      <a:avLst/>
                    </a:prstGeom>
                  </pic:spPr>
                </pic:pic>
              </a:graphicData>
            </a:graphic>
          </wp:anchor>
        </w:drawing>
      </w:r>
      <w:r>
        <w:rPr>
          <w:b/>
        </w:rPr>
        <w:t xml:space="preserve">Template: </w:t>
      </w:r>
    </w:p>
    <w:p w14:paraId="63640356" w14:textId="77777777" w:rsidR="008D17AC" w:rsidRDefault="00330A8D">
      <w:pPr>
        <w:spacing w:before="196" w:after="95"/>
        <w:jc w:val="right"/>
      </w:pPr>
      <w:r>
        <w:t xml:space="preserve">  </w:t>
      </w:r>
    </w:p>
    <w:p w14:paraId="0EE0DB34" w14:textId="77777777" w:rsidR="008D17AC" w:rsidRDefault="00330A8D">
      <w:pPr>
        <w:spacing w:after="228" w:line="254" w:lineRule="auto"/>
        <w:ind w:left="9" w:hanging="10"/>
      </w:pPr>
      <w:r>
        <w:t xml:space="preserve">References:  </w:t>
      </w:r>
    </w:p>
    <w:p w14:paraId="63460F03" w14:textId="77777777" w:rsidR="008D17AC" w:rsidRDefault="00330A8D">
      <w:pPr>
        <w:numPr>
          <w:ilvl w:val="0"/>
          <w:numId w:val="1"/>
        </w:numPr>
        <w:spacing w:after="65"/>
        <w:ind w:hanging="360"/>
      </w:pPr>
      <w:hyperlink r:id="rId6">
        <w:r>
          <w:rPr>
            <w:color w:val="0563C1"/>
            <w:u w:val="single" w:color="0563C1"/>
          </w:rPr>
          <w:t>https://www.ideahackers.network/proble</w:t>
        </w:r>
      </w:hyperlink>
      <w:hyperlink r:id="rId7">
        <w:r>
          <w:rPr>
            <w:color w:val="0563C1"/>
            <w:u w:val="single" w:color="0563C1"/>
          </w:rPr>
          <w:t>m</w:t>
        </w:r>
      </w:hyperlink>
      <w:hyperlink r:id="rId8">
        <w:r>
          <w:rPr>
            <w:color w:val="0563C1"/>
            <w:u w:val="single" w:color="0563C1"/>
          </w:rPr>
          <w:t>-</w:t>
        </w:r>
      </w:hyperlink>
      <w:hyperlink r:id="rId9">
        <w:r>
          <w:rPr>
            <w:color w:val="0563C1"/>
            <w:u w:val="single" w:color="0563C1"/>
          </w:rPr>
          <w:t>solutio</w:t>
        </w:r>
      </w:hyperlink>
      <w:hyperlink r:id="rId10">
        <w:r>
          <w:rPr>
            <w:color w:val="0563C1"/>
            <w:u w:val="single" w:color="0563C1"/>
          </w:rPr>
          <w:t>n</w:t>
        </w:r>
      </w:hyperlink>
      <w:hyperlink r:id="rId11">
        <w:r>
          <w:rPr>
            <w:color w:val="0563C1"/>
            <w:u w:val="single" w:color="0563C1"/>
          </w:rPr>
          <w:t>-</w:t>
        </w:r>
      </w:hyperlink>
      <w:hyperlink r:id="rId12">
        <w:r>
          <w:rPr>
            <w:color w:val="0563C1"/>
            <w:u w:val="single" w:color="0563C1"/>
          </w:rPr>
          <w:t>fi</w:t>
        </w:r>
      </w:hyperlink>
      <w:hyperlink r:id="rId13">
        <w:r>
          <w:rPr>
            <w:color w:val="0563C1"/>
            <w:u w:val="single" w:color="0563C1"/>
          </w:rPr>
          <w:t>t</w:t>
        </w:r>
      </w:hyperlink>
      <w:hyperlink r:id="rId14">
        <w:r>
          <w:rPr>
            <w:color w:val="0563C1"/>
            <w:u w:val="single" w:color="0563C1"/>
          </w:rPr>
          <w:t>-</w:t>
        </w:r>
      </w:hyperlink>
      <w:hyperlink r:id="rId15">
        <w:r>
          <w:rPr>
            <w:color w:val="0563C1"/>
            <w:u w:val="single" w:color="0563C1"/>
          </w:rPr>
          <w:t>canvas</w:t>
        </w:r>
      </w:hyperlink>
      <w:hyperlink r:id="rId16">
        <w:r>
          <w:rPr>
            <w:color w:val="0563C1"/>
            <w:u w:val="single" w:color="0563C1"/>
          </w:rPr>
          <w:t>/</w:t>
        </w:r>
      </w:hyperlink>
      <w:hyperlink r:id="rId17">
        <w:r>
          <w:t xml:space="preserve"> </w:t>
        </w:r>
      </w:hyperlink>
      <w:hyperlink r:id="rId18">
        <w:r>
          <w:t xml:space="preserve"> </w:t>
        </w:r>
      </w:hyperlink>
    </w:p>
    <w:p w14:paraId="11BADDFA" w14:textId="77777777" w:rsidR="008D17AC" w:rsidRDefault="00330A8D">
      <w:pPr>
        <w:numPr>
          <w:ilvl w:val="0"/>
          <w:numId w:val="1"/>
        </w:numPr>
        <w:spacing w:after="65"/>
        <w:ind w:hanging="360"/>
      </w:pPr>
      <w:hyperlink r:id="rId19">
        <w:r>
          <w:rPr>
            <w:color w:val="0563C1"/>
            <w:u w:val="single" w:color="0563C1"/>
          </w:rPr>
          <w:t>https://medium.com/@epicantus/proble</w:t>
        </w:r>
      </w:hyperlink>
      <w:hyperlink r:id="rId20">
        <w:r>
          <w:rPr>
            <w:color w:val="0563C1"/>
            <w:u w:val="single" w:color="0563C1"/>
          </w:rPr>
          <w:t>m</w:t>
        </w:r>
      </w:hyperlink>
      <w:hyperlink r:id="rId21">
        <w:r>
          <w:rPr>
            <w:color w:val="0563C1"/>
            <w:u w:val="single" w:color="0563C1"/>
          </w:rPr>
          <w:t>-</w:t>
        </w:r>
      </w:hyperlink>
      <w:hyperlink r:id="rId22">
        <w:r>
          <w:rPr>
            <w:color w:val="0563C1"/>
            <w:u w:val="single" w:color="0563C1"/>
          </w:rPr>
          <w:t>solutio</w:t>
        </w:r>
      </w:hyperlink>
      <w:hyperlink r:id="rId23">
        <w:r>
          <w:rPr>
            <w:color w:val="0563C1"/>
            <w:u w:val="single" w:color="0563C1"/>
          </w:rPr>
          <w:t>n</w:t>
        </w:r>
      </w:hyperlink>
      <w:hyperlink r:id="rId24">
        <w:r>
          <w:rPr>
            <w:color w:val="0563C1"/>
            <w:u w:val="single" w:color="0563C1"/>
          </w:rPr>
          <w:t>-</w:t>
        </w:r>
      </w:hyperlink>
      <w:hyperlink r:id="rId25">
        <w:r>
          <w:rPr>
            <w:color w:val="0563C1"/>
            <w:u w:val="single" w:color="0563C1"/>
          </w:rPr>
          <w:t>fi</w:t>
        </w:r>
      </w:hyperlink>
      <w:hyperlink r:id="rId26">
        <w:r>
          <w:rPr>
            <w:color w:val="0563C1"/>
            <w:u w:val="single" w:color="0563C1"/>
          </w:rPr>
          <w:t>t</w:t>
        </w:r>
      </w:hyperlink>
      <w:hyperlink r:id="rId27">
        <w:r>
          <w:rPr>
            <w:color w:val="0563C1"/>
            <w:u w:val="single" w:color="0563C1"/>
          </w:rPr>
          <w:t>-</w:t>
        </w:r>
      </w:hyperlink>
      <w:hyperlink r:id="rId28">
        <w:r>
          <w:rPr>
            <w:color w:val="0563C1"/>
            <w:u w:val="single" w:color="0563C1"/>
          </w:rPr>
          <w:t>canva</w:t>
        </w:r>
      </w:hyperlink>
      <w:hyperlink r:id="rId29">
        <w:r>
          <w:rPr>
            <w:color w:val="0563C1"/>
            <w:u w:val="single" w:color="0563C1"/>
          </w:rPr>
          <w:t>s</w:t>
        </w:r>
      </w:hyperlink>
      <w:hyperlink r:id="rId30">
        <w:r>
          <w:rPr>
            <w:color w:val="0563C1"/>
            <w:u w:val="single" w:color="0563C1"/>
          </w:rPr>
          <w:t>-</w:t>
        </w:r>
      </w:hyperlink>
      <w:hyperlink r:id="rId31">
        <w:r>
          <w:rPr>
            <w:color w:val="0563C1"/>
            <w:u w:val="single" w:color="0563C1"/>
          </w:rPr>
          <w:t>aa3dd59cb4f</w:t>
        </w:r>
      </w:hyperlink>
      <w:hyperlink r:id="rId32">
        <w:r>
          <w:rPr>
            <w:color w:val="0563C1"/>
            <w:u w:val="single" w:color="0563C1"/>
          </w:rPr>
          <w:t>e</w:t>
        </w:r>
      </w:hyperlink>
      <w:hyperlink r:id="rId33">
        <w:r>
          <w:t xml:space="preserve"> </w:t>
        </w:r>
      </w:hyperlink>
      <w:hyperlink r:id="rId34">
        <w:r>
          <w:t xml:space="preserve"> </w:t>
        </w:r>
      </w:hyperlink>
    </w:p>
    <w:sectPr w:rsidR="008D17AC">
      <w:pgSz w:w="11906" w:h="16838"/>
      <w:pgMar w:top="1483" w:right="1664" w:bottom="586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A432A"/>
    <w:multiLevelType w:val="hybridMultilevel"/>
    <w:tmpl w:val="E95285D2"/>
    <w:lvl w:ilvl="0" w:tplc="6EE84A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D6C0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3ABF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C606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2A6F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7A84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3AEF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70BD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9E9D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1798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7AC"/>
    <w:rsid w:val="00330A8D"/>
    <w:rsid w:val="00816745"/>
    <w:rsid w:val="008D1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39D3"/>
  <w15:docId w15:val="{E6106533-E1EE-4AC7-B0B4-25643FE3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ideahackers.network/problem-solution-fit-canvas/" TargetMode="External"/><Relationship Id="rId18" Type="http://schemas.openxmlformats.org/officeDocument/2006/relationships/hyperlink" Target="https://www.ideahackers.network/problem-solution-fit-canvas/" TargetMode="External"/><Relationship Id="rId26"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34"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www.ideahackers.network/problem-solution-fit-canvas/" TargetMode="External"/><Relationship Id="rId25" Type="http://schemas.openxmlformats.org/officeDocument/2006/relationships/hyperlink" Target="https://medium.com/@epicantus/problem-solution-fit-canvas-aa3dd59cb4fe" TargetMode="External"/><Relationship Id="rId33"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6" Type="http://schemas.openxmlformats.org/officeDocument/2006/relationships/hyperlink" Target="https://www.ideahackers.network/problem-solution-fit-canvas/" TargetMode="External"/><Relationship Id="rId20" Type="http://schemas.openxmlformats.org/officeDocument/2006/relationships/hyperlink" Target="https://medium.com/@epicantus/problem-solution-fit-canvas-aa3dd59cb4fe" TargetMode="External"/><Relationship Id="rId29"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hyperlink" Target="https://medium.com/@epicantus/problem-solution-fit-canvas-aa3dd59cb4fe" TargetMode="External"/><Relationship Id="rId32" Type="http://schemas.openxmlformats.org/officeDocument/2006/relationships/hyperlink" Target="https://medium.com/@epicantus/problem-solution-fit-canvas-aa3dd59cb4fe" TargetMode="External"/><Relationship Id="rId5" Type="http://schemas.openxmlformats.org/officeDocument/2006/relationships/image" Target="media/image1.png"/><Relationship Id="rId15" Type="http://schemas.openxmlformats.org/officeDocument/2006/relationships/hyperlink" Target="https://www.ideahackers.network/problem-solution-fit-canvas/" TargetMode="External"/><Relationship Id="rId23" Type="http://schemas.openxmlformats.org/officeDocument/2006/relationships/hyperlink" Target="https://medium.com/@epicantus/problem-solution-fit-canvas-aa3dd59cb4fe" TargetMode="External"/><Relationship Id="rId28" Type="http://schemas.openxmlformats.org/officeDocument/2006/relationships/hyperlink" Target="https://medium.com/@epicantus/problem-solution-fit-canvas-aa3dd59cb4fe" TargetMode="External"/><Relationship Id="rId36" Type="http://schemas.openxmlformats.org/officeDocument/2006/relationships/theme" Target="theme/theme1.xm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31"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www.ideahackers.network/problem-solution-fit-canvas/" TargetMode="External"/><Relationship Id="rId22" Type="http://schemas.openxmlformats.org/officeDocument/2006/relationships/hyperlink" Target="https://medium.com/@epicantus/problem-solution-fit-canvas-aa3dd59cb4fe" TargetMode="External"/><Relationship Id="rId27" Type="http://schemas.openxmlformats.org/officeDocument/2006/relationships/hyperlink" Target="https://medium.com/@epicantus/problem-solution-fit-canvas-aa3dd59cb4fe" TargetMode="External"/><Relationship Id="rId30" Type="http://schemas.openxmlformats.org/officeDocument/2006/relationships/hyperlink" Target="https://medium.com/@epicantus/problem-solution-fit-canvas-aa3dd59cb4fe" TargetMode="External"/><Relationship Id="rId35" Type="http://schemas.openxmlformats.org/officeDocument/2006/relationships/fontTable" Target="fontTable.xml"/><Relationship Id="rId8" Type="http://schemas.openxmlformats.org/officeDocument/2006/relationships/hyperlink" Target="https://www.ideahackers.network/problem-solution-fi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tanishkaum09@gmail.com</cp:lastModifiedBy>
  <cp:revision>2</cp:revision>
  <dcterms:created xsi:type="dcterms:W3CDTF">2025-03-12T17:30:00Z</dcterms:created>
  <dcterms:modified xsi:type="dcterms:W3CDTF">2025-03-12T17:30:00Z</dcterms:modified>
</cp:coreProperties>
</file>