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9C2" w:rsidRDefault="004C1B5F">
      <w:r>
        <w:t xml:space="preserve">We create a parent class and child </w:t>
      </w:r>
      <w:r w:rsidR="00686C4C">
        <w:t>class to show method overriding</w:t>
      </w:r>
      <w:r>
        <w:t>. The child class customizes the number of sides</w:t>
      </w:r>
      <w:r w:rsidR="00686C4C">
        <w:t xml:space="preserve"> in python for a square</w:t>
      </w:r>
    </w:p>
    <w:sectPr w:rsidR="00C569C2" w:rsidSect="00C5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4C1B5F"/>
    <w:rsid w:val="004C1B5F"/>
    <w:rsid w:val="00686C4C"/>
    <w:rsid w:val="00C56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9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2025-10-18T04:30:00Z</dcterms:created>
  <dcterms:modified xsi:type="dcterms:W3CDTF">2025-10-18T04:42:00Z</dcterms:modified>
</cp:coreProperties>
</file>