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OneToken Supply Chain - Full Entity Relationship Diagram</w:t>
      </w:r>
    </w:p>
    <w:p>
      <w:r>
        <w:rPr>
          <w:b/>
          <w:bCs/>
        </w:rPr>
        <w:t xml:space="preserve">
This document provides a comprehensive Chen notation ERD including all attributes extracted from the backend database models.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Detailed Entity &amp; Attribute Breakdown</w:t>
      </w:r>
    </w:p>
    <w:p>
      <w:r>
        <w:rPr>
          <w:b/>
          <w:bCs/>
        </w:rPr>
        <w:t xml:space="preserve">1. User Entity: </w:t>
      </w:r>
      <w:r>
        <w:t xml:space="preserve">name, email, password, role, walletAddress, createdAt</w:t>
      </w:r>
    </w:p>
    <w:p>
      <w:r>
        <w:rPr>
          <w:b/>
          <w:bCs/>
        </w:rPr>
        <w:t xml:space="preserve">2. Product Entity: </w:t>
      </w:r>
      <w:r>
        <w:t xml:space="preserve">tokenId, productName, batchNumber, manufacturerName, manufacturerLocation, harvestDate, currentOwner, isAuthentic, riskScore, riskFlags, qrCode, isForSale, priceWei, createdAt, updatedAt</w:t>
      </w:r>
    </w:p>
    <w:p>
      <w:r>
        <w:rPr>
          <w:b/>
          <w:bCs/>
        </w:rPr>
        <w:t xml:space="preserve">3. Order Entity: </w:t>
      </w:r>
      <w:r>
        <w:t xml:space="preserve">tokenId, seller, buyer, priceWei, status, txHash, createdAt, completedAt</w:t>
      </w:r>
    </w:p>
    <w:p>
      <w:r>
        <w:rPr>
          <w:b/>
          <w:bCs/>
        </w:rPr>
        <w:t xml:space="preserve">4. Payment Entity: </w:t>
      </w:r>
      <w:r>
        <w:t xml:space="preserve">orderId, payerAddress, payeeAddress, amountWei, currency, txHash, timestamp</w:t>
      </w:r>
    </w:p>
    <w:p>
      <w:r>
        <w:rPr>
          <w:b/>
          <w:bCs/>
        </w:rPr>
        <w:t xml:space="preserve">5. TransferActivity Entity: </w:t>
      </w:r>
      <w:r>
        <w:t xml:space="preserve">tokenId, from, to, location, notes, timestamp, role, txHash, createdAt</w:t>
      </w:r>
    </w:p>
    <w:p>
      <w:pPr>
        <w:pStyle w:val="Heading2"/>
      </w:pPr>
      <w:r>
        <w:t xml:space="preserve">
Relationships</w:t>
      </w:r>
    </w:p>
    <w:p>
      <w:r>
        <w:t xml:space="preserve">- User 'owns' Product (1:N)</w:t>
      </w:r>
    </w:p>
    <w:p>
      <w:r>
        <w:t xml:space="preserve">- User 'buys/sells' Order (1:N)</w:t>
      </w:r>
    </w:p>
    <w:p>
      <w:r>
        <w:t xml:space="preserve">- Product 'tracked by' TransferActivity (1:N)</w:t>
      </w:r>
    </w:p>
    <w:p>
      <w:r>
        <w:t xml:space="preserve">- Order 'results in' Payment (1:1)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8457b2fd4aaf02cda9d34bbd49c15d8e49e12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2026-05-06T10:15:35.847Z</dcterms:created>
  <dcterms:modified xsi:type="dcterms:W3CDTF">2026-05-06T10:15:35.858Z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