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C2040" w14:textId="77777777" w:rsidR="00826CB9" w:rsidRPr="0004346C" w:rsidRDefault="00826CB9" w:rsidP="00826CB9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04346C">
        <w:rPr>
          <w:rFonts w:ascii="Calibri" w:hAnsi="Calibri" w:cs="Calibri"/>
          <w:sz w:val="24"/>
          <w:szCs w:val="24"/>
        </w:rPr>
        <w:t>Please follow these instructions on what you need to perform:</w:t>
      </w:r>
    </w:p>
    <w:p w14:paraId="592E197B" w14:textId="75D0B4BF" w:rsidR="00826CB9" w:rsidRPr="0004346C" w:rsidRDefault="00826CB9" w:rsidP="00826CB9">
      <w:pPr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04346C">
        <w:rPr>
          <w:rFonts w:ascii="Calibri" w:hAnsi="Calibri" w:cs="Calibri"/>
          <w:sz w:val="24"/>
          <w:szCs w:val="24"/>
        </w:rPr>
        <w:t>Please select a dataset from an industry of your choice</w:t>
      </w:r>
    </w:p>
    <w:p w14:paraId="5894629E" w14:textId="36FCC75A" w:rsidR="00826CB9" w:rsidRPr="0004346C" w:rsidRDefault="00826CB9" w:rsidP="00826CB9">
      <w:pPr>
        <w:numPr>
          <w:ilvl w:val="1"/>
          <w:numId w:val="3"/>
        </w:numPr>
        <w:rPr>
          <w:rFonts w:ascii="Calibri" w:hAnsi="Calibri" w:cs="Calibri"/>
          <w:sz w:val="24"/>
          <w:szCs w:val="24"/>
        </w:rPr>
      </w:pPr>
      <w:r w:rsidRPr="0004346C">
        <w:rPr>
          <w:rFonts w:ascii="Calibri" w:hAnsi="Calibri" w:cs="Calibri"/>
          <w:sz w:val="24"/>
          <w:szCs w:val="24"/>
        </w:rPr>
        <w:t>Form a Problem statement(s) on the dataset of your choice, this problem statement is the one for which your visualizations should be an answer to.</w:t>
      </w:r>
    </w:p>
    <w:p w14:paraId="4F98268F" w14:textId="0651FA17" w:rsidR="00826CB9" w:rsidRPr="0004346C" w:rsidRDefault="00826CB9" w:rsidP="00826CB9">
      <w:pPr>
        <w:numPr>
          <w:ilvl w:val="1"/>
          <w:numId w:val="4"/>
        </w:numPr>
        <w:rPr>
          <w:rFonts w:ascii="Calibri" w:hAnsi="Calibri" w:cs="Calibri"/>
          <w:sz w:val="24"/>
          <w:szCs w:val="24"/>
        </w:rPr>
      </w:pPr>
      <w:r w:rsidRPr="0004346C">
        <w:rPr>
          <w:rFonts w:ascii="Calibri" w:hAnsi="Calibri" w:cs="Calibri"/>
          <w:sz w:val="24"/>
          <w:szCs w:val="24"/>
        </w:rPr>
        <w:t xml:space="preserve">Make use of </w:t>
      </w:r>
      <w:r w:rsidR="00AF0927" w:rsidRPr="0004346C">
        <w:rPr>
          <w:rFonts w:ascii="Calibri" w:hAnsi="Calibri" w:cs="Calibri"/>
          <w:sz w:val="24"/>
          <w:szCs w:val="24"/>
        </w:rPr>
        <w:t>at least</w:t>
      </w:r>
      <w:r w:rsidRPr="0004346C">
        <w:rPr>
          <w:rFonts w:ascii="Calibri" w:hAnsi="Calibri" w:cs="Calibri"/>
          <w:sz w:val="24"/>
          <w:szCs w:val="24"/>
        </w:rPr>
        <w:t xml:space="preserve"> 2 calculated fields</w:t>
      </w:r>
      <w:r w:rsidR="00B70938" w:rsidRPr="0004346C">
        <w:rPr>
          <w:rFonts w:ascii="Calibri" w:hAnsi="Calibri" w:cs="Calibri"/>
          <w:sz w:val="24"/>
          <w:szCs w:val="24"/>
        </w:rPr>
        <w:t xml:space="preserve"> and 1 </w:t>
      </w:r>
      <w:proofErr w:type="spellStart"/>
      <w:r w:rsidR="00B70938" w:rsidRPr="0004346C">
        <w:rPr>
          <w:rFonts w:ascii="Calibri" w:hAnsi="Calibri" w:cs="Calibri"/>
          <w:sz w:val="24"/>
          <w:szCs w:val="24"/>
        </w:rPr>
        <w:t>LoD</w:t>
      </w:r>
      <w:proofErr w:type="spellEnd"/>
    </w:p>
    <w:p w14:paraId="1B0C09A7" w14:textId="473AAB38" w:rsidR="00826CB9" w:rsidRPr="0004346C" w:rsidRDefault="00826CB9" w:rsidP="00826CB9">
      <w:pPr>
        <w:numPr>
          <w:ilvl w:val="1"/>
          <w:numId w:val="5"/>
        </w:numPr>
        <w:rPr>
          <w:rFonts w:ascii="Calibri" w:hAnsi="Calibri" w:cs="Calibri"/>
          <w:sz w:val="24"/>
          <w:szCs w:val="24"/>
        </w:rPr>
      </w:pPr>
      <w:r w:rsidRPr="0004346C">
        <w:rPr>
          <w:rFonts w:ascii="Calibri" w:hAnsi="Calibri" w:cs="Calibri"/>
          <w:sz w:val="24"/>
          <w:szCs w:val="24"/>
        </w:rPr>
        <w:t xml:space="preserve">Make use of </w:t>
      </w:r>
      <w:r w:rsidR="00AF0927" w:rsidRPr="0004346C">
        <w:rPr>
          <w:rFonts w:ascii="Calibri" w:hAnsi="Calibri" w:cs="Calibri"/>
          <w:sz w:val="24"/>
          <w:szCs w:val="24"/>
        </w:rPr>
        <w:t>at least</w:t>
      </w:r>
      <w:r w:rsidRPr="0004346C">
        <w:rPr>
          <w:rFonts w:ascii="Calibri" w:hAnsi="Calibri" w:cs="Calibri"/>
          <w:sz w:val="24"/>
          <w:szCs w:val="24"/>
        </w:rPr>
        <w:t xml:space="preserve"> 4 visualizations with proper filters, </w:t>
      </w:r>
      <w:proofErr w:type="gramStart"/>
      <w:r w:rsidRPr="0004346C">
        <w:rPr>
          <w:rFonts w:ascii="Calibri" w:hAnsi="Calibri" w:cs="Calibri"/>
          <w:sz w:val="24"/>
          <w:szCs w:val="24"/>
        </w:rPr>
        <w:t>labels</w:t>
      </w:r>
      <w:proofErr w:type="gramEnd"/>
      <w:r w:rsidRPr="0004346C">
        <w:rPr>
          <w:rFonts w:ascii="Calibri" w:hAnsi="Calibri" w:cs="Calibri"/>
          <w:sz w:val="24"/>
          <w:szCs w:val="24"/>
        </w:rPr>
        <w:t xml:space="preserve"> and colors</w:t>
      </w:r>
    </w:p>
    <w:p w14:paraId="37DB0D02" w14:textId="35E45E4D" w:rsidR="00826CB9" w:rsidRPr="0004346C" w:rsidRDefault="00826CB9" w:rsidP="00826CB9">
      <w:pPr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04346C">
        <w:rPr>
          <w:rFonts w:ascii="Calibri" w:hAnsi="Calibri" w:cs="Calibri"/>
          <w:sz w:val="24"/>
          <w:szCs w:val="24"/>
        </w:rPr>
        <w:t>Try to match the colors across all the sheets in</w:t>
      </w:r>
      <w:r w:rsidR="00747E65">
        <w:rPr>
          <w:rFonts w:ascii="Calibri" w:hAnsi="Calibri" w:cs="Calibri"/>
          <w:sz w:val="24"/>
          <w:szCs w:val="24"/>
        </w:rPr>
        <w:t xml:space="preserve"> </w:t>
      </w:r>
      <w:r w:rsidRPr="0004346C">
        <w:rPr>
          <w:rFonts w:ascii="Calibri" w:hAnsi="Calibri" w:cs="Calibri"/>
          <w:sz w:val="24"/>
          <w:szCs w:val="24"/>
        </w:rPr>
        <w:t xml:space="preserve">case they are needed to </w:t>
      </w:r>
      <w:r w:rsidR="00747E65" w:rsidRPr="0004346C">
        <w:rPr>
          <w:rFonts w:ascii="Calibri" w:hAnsi="Calibri" w:cs="Calibri"/>
          <w:sz w:val="24"/>
          <w:szCs w:val="24"/>
        </w:rPr>
        <w:t>pinpoint</w:t>
      </w:r>
      <w:r w:rsidRPr="0004346C">
        <w:rPr>
          <w:rFonts w:ascii="Calibri" w:hAnsi="Calibri" w:cs="Calibri"/>
          <w:sz w:val="24"/>
          <w:szCs w:val="24"/>
        </w:rPr>
        <w:t xml:space="preserve"> a particular insight</w:t>
      </w:r>
    </w:p>
    <w:p w14:paraId="698EC830" w14:textId="34F1E0A1" w:rsidR="00826CB9" w:rsidRPr="0004346C" w:rsidRDefault="00826CB9" w:rsidP="00826CB9">
      <w:pPr>
        <w:numPr>
          <w:ilvl w:val="1"/>
          <w:numId w:val="7"/>
        </w:numPr>
        <w:rPr>
          <w:rFonts w:ascii="Calibri" w:hAnsi="Calibri" w:cs="Calibri"/>
          <w:sz w:val="24"/>
          <w:szCs w:val="24"/>
        </w:rPr>
      </w:pPr>
      <w:r w:rsidRPr="0004346C">
        <w:rPr>
          <w:rFonts w:ascii="Calibri" w:hAnsi="Calibri" w:cs="Calibri"/>
          <w:sz w:val="24"/>
          <w:szCs w:val="24"/>
        </w:rPr>
        <w:t xml:space="preserve">Make use of Joining rules if </w:t>
      </w:r>
      <w:r w:rsidR="00AF0927" w:rsidRPr="0004346C">
        <w:rPr>
          <w:rFonts w:ascii="Calibri" w:hAnsi="Calibri" w:cs="Calibri"/>
          <w:sz w:val="24"/>
          <w:szCs w:val="24"/>
        </w:rPr>
        <w:t>required.</w:t>
      </w:r>
    </w:p>
    <w:p w14:paraId="25A2B7B3" w14:textId="77777777" w:rsidR="00826CB9" w:rsidRPr="0004346C" w:rsidRDefault="00826CB9" w:rsidP="00826CB9">
      <w:pPr>
        <w:numPr>
          <w:ilvl w:val="1"/>
          <w:numId w:val="8"/>
        </w:numPr>
        <w:rPr>
          <w:rFonts w:ascii="Calibri" w:hAnsi="Calibri" w:cs="Calibri"/>
          <w:sz w:val="24"/>
          <w:szCs w:val="24"/>
        </w:rPr>
      </w:pPr>
      <w:r w:rsidRPr="0004346C">
        <w:rPr>
          <w:rFonts w:ascii="Calibri" w:hAnsi="Calibri" w:cs="Calibri"/>
          <w:sz w:val="24"/>
          <w:szCs w:val="24"/>
        </w:rPr>
        <w:t xml:space="preserve">Make use of Storyboard when you are presenting your statistics during the </w:t>
      </w:r>
      <w:proofErr w:type="gramStart"/>
      <w:r w:rsidRPr="0004346C">
        <w:rPr>
          <w:rFonts w:ascii="Calibri" w:hAnsi="Calibri" w:cs="Calibri"/>
          <w:sz w:val="24"/>
          <w:szCs w:val="24"/>
        </w:rPr>
        <w:t>class</w:t>
      </w:r>
      <w:proofErr w:type="gramEnd"/>
    </w:p>
    <w:p w14:paraId="21F389C5" w14:textId="116D55BC" w:rsidR="00826CB9" w:rsidRPr="0004346C" w:rsidRDefault="00826CB9" w:rsidP="00826CB9">
      <w:pPr>
        <w:numPr>
          <w:ilvl w:val="1"/>
          <w:numId w:val="8"/>
        </w:numPr>
        <w:rPr>
          <w:rFonts w:ascii="Calibri" w:hAnsi="Calibri" w:cs="Calibri"/>
          <w:sz w:val="24"/>
          <w:szCs w:val="24"/>
        </w:rPr>
      </w:pPr>
      <w:r w:rsidRPr="0004346C">
        <w:rPr>
          <w:rFonts w:ascii="Calibri" w:hAnsi="Calibri" w:cs="Calibri"/>
          <w:sz w:val="24"/>
          <w:szCs w:val="24"/>
        </w:rPr>
        <w:t xml:space="preserve">An emphasis will be </w:t>
      </w:r>
      <w:proofErr w:type="gramStart"/>
      <w:r w:rsidRPr="0004346C">
        <w:rPr>
          <w:rFonts w:ascii="Calibri" w:hAnsi="Calibri" w:cs="Calibri"/>
          <w:sz w:val="24"/>
          <w:szCs w:val="24"/>
        </w:rPr>
        <w:t>provided</w:t>
      </w:r>
      <w:proofErr w:type="gramEnd"/>
      <w:r w:rsidRPr="0004346C">
        <w:rPr>
          <w:rFonts w:ascii="Calibri" w:hAnsi="Calibri" w:cs="Calibri"/>
          <w:sz w:val="24"/>
          <w:szCs w:val="24"/>
        </w:rPr>
        <w:t xml:space="preserve"> on depth of analysis. So please explore the data in ways that are beyond basic bars and </w:t>
      </w:r>
      <w:proofErr w:type="gramStart"/>
      <w:r w:rsidRPr="0004346C">
        <w:rPr>
          <w:rFonts w:ascii="Calibri" w:hAnsi="Calibri" w:cs="Calibri"/>
          <w:sz w:val="24"/>
          <w:szCs w:val="24"/>
        </w:rPr>
        <w:t>charts</w:t>
      </w:r>
      <w:proofErr w:type="gramEnd"/>
    </w:p>
    <w:p w14:paraId="021168FF" w14:textId="27A2CB42" w:rsidR="00B70938" w:rsidRPr="0004346C" w:rsidRDefault="00B70938" w:rsidP="00B70938">
      <w:pPr>
        <w:ind w:left="720"/>
        <w:rPr>
          <w:rFonts w:ascii="Calibri" w:hAnsi="Calibri" w:cs="Calibri"/>
          <w:sz w:val="24"/>
          <w:szCs w:val="24"/>
        </w:rPr>
      </w:pPr>
      <w:r w:rsidRPr="0004346C">
        <w:rPr>
          <w:rFonts w:ascii="Calibri" w:hAnsi="Calibri" w:cs="Calibri"/>
          <w:sz w:val="24"/>
          <w:szCs w:val="24"/>
        </w:rPr>
        <w:t xml:space="preserve">Each of the below dimensions </w:t>
      </w:r>
      <w:proofErr w:type="gramStart"/>
      <w:r w:rsidRPr="0004346C">
        <w:rPr>
          <w:rFonts w:ascii="Calibri" w:hAnsi="Calibri" w:cs="Calibri"/>
          <w:sz w:val="24"/>
          <w:szCs w:val="24"/>
        </w:rPr>
        <w:t>carry</w:t>
      </w:r>
      <w:proofErr w:type="gramEnd"/>
      <w:r w:rsidRPr="0004346C">
        <w:rPr>
          <w:rFonts w:ascii="Calibri" w:hAnsi="Calibri" w:cs="Calibri"/>
          <w:sz w:val="24"/>
          <w:szCs w:val="24"/>
        </w:rPr>
        <w:t xml:space="preserve"> </w:t>
      </w:r>
      <w:r w:rsidR="0004346C" w:rsidRPr="0004346C">
        <w:rPr>
          <w:rFonts w:ascii="Calibri" w:hAnsi="Calibri" w:cs="Calibri"/>
          <w:sz w:val="24"/>
          <w:szCs w:val="24"/>
        </w:rPr>
        <w:t>5</w:t>
      </w:r>
      <w:r w:rsidRPr="0004346C">
        <w:rPr>
          <w:rFonts w:ascii="Calibri" w:hAnsi="Calibri" w:cs="Calibri"/>
          <w:sz w:val="24"/>
          <w:szCs w:val="24"/>
        </w:rPr>
        <w:t xml:space="preserve"> marks totaling 2</w:t>
      </w:r>
      <w:r w:rsidR="0004346C" w:rsidRPr="0004346C">
        <w:rPr>
          <w:rFonts w:ascii="Calibri" w:hAnsi="Calibri" w:cs="Calibri"/>
          <w:sz w:val="24"/>
          <w:szCs w:val="24"/>
        </w:rPr>
        <w:t>5</w:t>
      </w:r>
      <w:r w:rsidRPr="0004346C">
        <w:rPr>
          <w:rFonts w:ascii="Calibri" w:hAnsi="Calibri" w:cs="Calibri"/>
          <w:sz w:val="24"/>
          <w:szCs w:val="24"/>
        </w:rPr>
        <w:t xml:space="preserve"> for the entire project.</w:t>
      </w:r>
    </w:p>
    <w:p w14:paraId="2F044F36" w14:textId="77777777" w:rsidR="00826CB9" w:rsidRPr="0004346C" w:rsidRDefault="00826CB9" w:rsidP="00826CB9">
      <w:pPr>
        <w:ind w:left="720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25"/>
        <w:gridCol w:w="4305"/>
      </w:tblGrid>
      <w:tr w:rsidR="00D15359" w:rsidRPr="0004346C" w14:paraId="129589ED" w14:textId="77777777" w:rsidTr="00826CB9">
        <w:tc>
          <w:tcPr>
            <w:tcW w:w="4675" w:type="dxa"/>
          </w:tcPr>
          <w:p w14:paraId="67194F76" w14:textId="77777777" w:rsidR="00826CB9" w:rsidRPr="0004346C" w:rsidRDefault="00826CB9" w:rsidP="00826CB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5" w:type="dxa"/>
          </w:tcPr>
          <w:p w14:paraId="510A48BE" w14:textId="77777777" w:rsidR="00826CB9" w:rsidRPr="0004346C" w:rsidRDefault="00826CB9" w:rsidP="00826CB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15359" w:rsidRPr="0004346C" w14:paraId="322742AC" w14:textId="77777777" w:rsidTr="00826CB9">
        <w:tc>
          <w:tcPr>
            <w:tcW w:w="4675" w:type="dxa"/>
          </w:tcPr>
          <w:p w14:paraId="0DD907F7" w14:textId="2594F13E" w:rsidR="00826CB9" w:rsidRPr="0004346C" w:rsidRDefault="00D15359" w:rsidP="00826CB9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4346C">
              <w:rPr>
                <w:rFonts w:ascii="Calibri" w:hAnsi="Calibri" w:cs="Calibri"/>
                <w:b/>
                <w:bCs/>
                <w:sz w:val="24"/>
                <w:szCs w:val="24"/>
              </w:rPr>
              <w:t>Appropriate use of Tableau functionalities</w:t>
            </w:r>
          </w:p>
        </w:tc>
        <w:tc>
          <w:tcPr>
            <w:tcW w:w="4675" w:type="dxa"/>
          </w:tcPr>
          <w:p w14:paraId="5A13516A" w14:textId="1B7029B2" w:rsidR="00826CB9" w:rsidRPr="0004346C" w:rsidRDefault="00826CB9" w:rsidP="00826CB9">
            <w:pPr>
              <w:rPr>
                <w:rFonts w:ascii="Calibri" w:hAnsi="Calibri" w:cs="Calibri"/>
                <w:sz w:val="24"/>
                <w:szCs w:val="24"/>
              </w:rPr>
            </w:pPr>
            <w:r w:rsidRPr="0004346C">
              <w:rPr>
                <w:rFonts w:ascii="Calibri" w:hAnsi="Calibri" w:cs="Calibri"/>
                <w:sz w:val="24"/>
                <w:szCs w:val="24"/>
              </w:rPr>
              <w:t xml:space="preserve">Is the </w:t>
            </w:r>
            <w:r w:rsidR="00B6246D" w:rsidRPr="0004346C">
              <w:rPr>
                <w:rFonts w:ascii="Calibri" w:hAnsi="Calibri" w:cs="Calibri"/>
                <w:sz w:val="24"/>
                <w:szCs w:val="24"/>
              </w:rPr>
              <w:t xml:space="preserve">chart type </w:t>
            </w:r>
            <w:r w:rsidR="00243892" w:rsidRPr="0004346C">
              <w:rPr>
                <w:rFonts w:ascii="Calibri" w:hAnsi="Calibri" w:cs="Calibri"/>
                <w:sz w:val="24"/>
                <w:szCs w:val="24"/>
              </w:rPr>
              <w:t xml:space="preserve">the right choice for the purpose? Is the </w:t>
            </w:r>
            <w:r w:rsidRPr="0004346C">
              <w:rPr>
                <w:rFonts w:ascii="Calibri" w:hAnsi="Calibri" w:cs="Calibri"/>
                <w:sz w:val="24"/>
                <w:szCs w:val="24"/>
              </w:rPr>
              <w:t xml:space="preserve">dashboard interactive? Is </w:t>
            </w:r>
            <w:r w:rsidR="00B70938" w:rsidRPr="0004346C">
              <w:rPr>
                <w:rFonts w:ascii="Calibri" w:hAnsi="Calibri" w:cs="Calibri"/>
                <w:sz w:val="24"/>
                <w:szCs w:val="24"/>
              </w:rPr>
              <w:t xml:space="preserve">the tooltip </w:t>
            </w:r>
            <w:r w:rsidRPr="0004346C">
              <w:rPr>
                <w:rFonts w:ascii="Calibri" w:hAnsi="Calibri" w:cs="Calibri"/>
                <w:sz w:val="24"/>
                <w:szCs w:val="24"/>
              </w:rPr>
              <w:t>giving correct information?</w:t>
            </w:r>
            <w:r w:rsidR="00D15359" w:rsidRPr="0004346C">
              <w:rPr>
                <w:rFonts w:ascii="Calibri" w:hAnsi="Calibri" w:cs="Calibri"/>
                <w:sz w:val="24"/>
                <w:szCs w:val="24"/>
              </w:rPr>
              <w:t xml:space="preserve"> (e.g. proper axes and labels, visual cues like headers, directions, color choice, </w:t>
            </w:r>
            <w:r w:rsidR="00384BB7" w:rsidRPr="0004346C">
              <w:rPr>
                <w:rFonts w:ascii="Calibri" w:hAnsi="Calibri" w:cs="Calibri"/>
                <w:sz w:val="24"/>
                <w:szCs w:val="24"/>
              </w:rPr>
              <w:t xml:space="preserve">proper </w:t>
            </w:r>
            <w:r w:rsidR="0004346C" w:rsidRPr="0004346C">
              <w:rPr>
                <w:rFonts w:ascii="Calibri" w:hAnsi="Calibri" w:cs="Calibri"/>
                <w:sz w:val="24"/>
                <w:szCs w:val="24"/>
              </w:rPr>
              <w:t xml:space="preserve">use of </w:t>
            </w:r>
            <w:proofErr w:type="spellStart"/>
            <w:r w:rsidR="00384BB7" w:rsidRPr="0004346C">
              <w:rPr>
                <w:rFonts w:ascii="Calibri" w:hAnsi="Calibri" w:cs="Calibri"/>
                <w:sz w:val="24"/>
                <w:szCs w:val="24"/>
              </w:rPr>
              <w:t>LoD</w:t>
            </w:r>
            <w:proofErr w:type="spellEnd"/>
            <w:r w:rsidR="00384BB7" w:rsidRPr="0004346C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r w:rsidR="00D15359" w:rsidRPr="0004346C">
              <w:rPr>
                <w:rFonts w:ascii="Calibri" w:hAnsi="Calibri" w:cs="Calibri"/>
                <w:sz w:val="24"/>
                <w:szCs w:val="24"/>
              </w:rPr>
              <w:t>etc.)</w:t>
            </w:r>
          </w:p>
        </w:tc>
      </w:tr>
      <w:tr w:rsidR="00D15359" w:rsidRPr="0004346C" w14:paraId="045B76E1" w14:textId="77777777" w:rsidTr="00826CB9">
        <w:tc>
          <w:tcPr>
            <w:tcW w:w="4675" w:type="dxa"/>
          </w:tcPr>
          <w:p w14:paraId="2735A14B" w14:textId="2BD230B5" w:rsidR="00826CB9" w:rsidRPr="0004346C" w:rsidRDefault="00826CB9" w:rsidP="00826CB9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4346C">
              <w:rPr>
                <w:rFonts w:ascii="Calibri" w:hAnsi="Calibri" w:cs="Calibri"/>
                <w:b/>
                <w:bCs/>
                <w:sz w:val="24"/>
                <w:szCs w:val="24"/>
              </w:rPr>
              <w:t>Data Quality and Freshness</w:t>
            </w:r>
          </w:p>
        </w:tc>
        <w:tc>
          <w:tcPr>
            <w:tcW w:w="4675" w:type="dxa"/>
          </w:tcPr>
          <w:p w14:paraId="4F7987CC" w14:textId="489A46B8" w:rsidR="00826CB9" w:rsidRPr="0004346C" w:rsidRDefault="00826CB9" w:rsidP="00826CB9">
            <w:pPr>
              <w:rPr>
                <w:rFonts w:ascii="Calibri" w:hAnsi="Calibri" w:cs="Calibri"/>
                <w:sz w:val="24"/>
                <w:szCs w:val="24"/>
              </w:rPr>
            </w:pPr>
            <w:r w:rsidRPr="0004346C">
              <w:rPr>
                <w:rFonts w:ascii="Calibri" w:hAnsi="Calibri" w:cs="Calibri"/>
                <w:sz w:val="24"/>
                <w:szCs w:val="24"/>
              </w:rPr>
              <w:t>correct data transformations, quick easy loading</w:t>
            </w:r>
          </w:p>
        </w:tc>
      </w:tr>
      <w:tr w:rsidR="00D15359" w:rsidRPr="0004346C" w14:paraId="4BE11625" w14:textId="77777777" w:rsidTr="00826CB9">
        <w:tc>
          <w:tcPr>
            <w:tcW w:w="4675" w:type="dxa"/>
          </w:tcPr>
          <w:p w14:paraId="43EC3A14" w14:textId="441040EE" w:rsidR="00826CB9" w:rsidRPr="0004346C" w:rsidRDefault="00826CB9" w:rsidP="00826CB9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4346C">
              <w:rPr>
                <w:rFonts w:ascii="Calibri" w:hAnsi="Calibri" w:cs="Calibri"/>
                <w:b/>
                <w:bCs/>
                <w:sz w:val="24"/>
                <w:szCs w:val="24"/>
              </w:rPr>
              <w:t>Depth of Analysis</w:t>
            </w:r>
          </w:p>
        </w:tc>
        <w:tc>
          <w:tcPr>
            <w:tcW w:w="4675" w:type="dxa"/>
          </w:tcPr>
          <w:p w14:paraId="587CEEC6" w14:textId="45F5AA9B" w:rsidR="00826CB9" w:rsidRPr="0004346C" w:rsidRDefault="00D15359" w:rsidP="00826CB9">
            <w:pPr>
              <w:rPr>
                <w:rFonts w:ascii="Calibri" w:hAnsi="Calibri" w:cs="Calibri"/>
                <w:sz w:val="24"/>
                <w:szCs w:val="24"/>
              </w:rPr>
            </w:pPr>
            <w:r w:rsidRPr="0004346C">
              <w:rPr>
                <w:rFonts w:ascii="Calibri" w:hAnsi="Calibri" w:cs="Calibri"/>
                <w:sz w:val="24"/>
                <w:szCs w:val="24"/>
              </w:rPr>
              <w:t xml:space="preserve">Is your data telling a story? What is </w:t>
            </w:r>
            <w:r w:rsidR="00B70938" w:rsidRPr="0004346C">
              <w:rPr>
                <w:rFonts w:ascii="Calibri" w:hAnsi="Calibri" w:cs="Calibri"/>
                <w:sz w:val="24"/>
                <w:szCs w:val="24"/>
              </w:rPr>
              <w:t xml:space="preserve">the </w:t>
            </w:r>
            <w:r w:rsidRPr="0004346C">
              <w:rPr>
                <w:rFonts w:ascii="Calibri" w:hAnsi="Calibri" w:cs="Calibri"/>
                <w:sz w:val="24"/>
                <w:szCs w:val="24"/>
              </w:rPr>
              <w:t>micro-story within the story</w:t>
            </w:r>
            <w:r w:rsidR="00B70938" w:rsidRPr="0004346C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04346C">
              <w:rPr>
                <w:rFonts w:ascii="Calibri" w:hAnsi="Calibri" w:cs="Calibri"/>
                <w:sz w:val="24"/>
                <w:szCs w:val="24"/>
              </w:rPr>
              <w:t>(apply the theory learned based on best practices</w:t>
            </w:r>
            <w:r w:rsidR="00024B52" w:rsidRPr="0004346C">
              <w:rPr>
                <w:rFonts w:ascii="Calibri" w:hAnsi="Calibri" w:cs="Calibri"/>
                <w:sz w:val="24"/>
                <w:szCs w:val="24"/>
              </w:rPr>
              <w:t xml:space="preserve"> covered in class</w:t>
            </w:r>
            <w:r w:rsidRPr="0004346C">
              <w:rPr>
                <w:rFonts w:ascii="Calibri" w:hAnsi="Calibri" w:cs="Calibri"/>
                <w:sz w:val="24"/>
                <w:szCs w:val="24"/>
              </w:rPr>
              <w:t xml:space="preserve">) </w:t>
            </w:r>
          </w:p>
        </w:tc>
      </w:tr>
      <w:tr w:rsidR="00D15359" w:rsidRPr="0004346C" w14:paraId="5E9155D2" w14:textId="77777777" w:rsidTr="00826CB9">
        <w:tc>
          <w:tcPr>
            <w:tcW w:w="4675" w:type="dxa"/>
          </w:tcPr>
          <w:p w14:paraId="151B58B8" w14:textId="47CB13AA" w:rsidR="00826CB9" w:rsidRPr="0004346C" w:rsidRDefault="00D15359" w:rsidP="00826CB9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4346C">
              <w:rPr>
                <w:rFonts w:ascii="Calibri" w:hAnsi="Calibri" w:cs="Calibri"/>
                <w:b/>
                <w:bCs/>
                <w:sz w:val="24"/>
                <w:szCs w:val="24"/>
              </w:rPr>
              <w:t>Clarity/Aesthetics</w:t>
            </w:r>
          </w:p>
        </w:tc>
        <w:tc>
          <w:tcPr>
            <w:tcW w:w="4675" w:type="dxa"/>
          </w:tcPr>
          <w:p w14:paraId="55274510" w14:textId="2388994C" w:rsidR="00826CB9" w:rsidRPr="0004346C" w:rsidRDefault="00D15359" w:rsidP="00826CB9">
            <w:pPr>
              <w:rPr>
                <w:rFonts w:ascii="Calibri" w:hAnsi="Calibri" w:cs="Calibri"/>
                <w:sz w:val="24"/>
                <w:szCs w:val="24"/>
              </w:rPr>
            </w:pPr>
            <w:r w:rsidRPr="0004346C">
              <w:rPr>
                <w:rFonts w:ascii="Calibri" w:hAnsi="Calibri" w:cs="Calibri"/>
                <w:sz w:val="24"/>
                <w:szCs w:val="24"/>
              </w:rPr>
              <w:t>Proper labelling, legends, consistent color scheme</w:t>
            </w:r>
            <w:r w:rsidR="00B70938" w:rsidRPr="0004346C">
              <w:rPr>
                <w:rFonts w:ascii="Calibri" w:hAnsi="Calibri" w:cs="Calibri"/>
                <w:sz w:val="24"/>
                <w:szCs w:val="24"/>
              </w:rPr>
              <w:t xml:space="preserve"> across charts and dashboards (if creating a story)</w:t>
            </w:r>
          </w:p>
        </w:tc>
      </w:tr>
      <w:tr w:rsidR="00D15359" w:rsidRPr="0004346C" w14:paraId="673CE4DA" w14:textId="77777777" w:rsidTr="00826CB9">
        <w:tc>
          <w:tcPr>
            <w:tcW w:w="4675" w:type="dxa"/>
          </w:tcPr>
          <w:p w14:paraId="08963F6C" w14:textId="6F1BE128" w:rsidR="00826CB9" w:rsidRPr="0004346C" w:rsidRDefault="00D15359" w:rsidP="00826CB9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4346C">
              <w:rPr>
                <w:rFonts w:ascii="Calibri" w:hAnsi="Calibri" w:cs="Calibri"/>
                <w:b/>
                <w:bCs/>
                <w:sz w:val="24"/>
                <w:szCs w:val="24"/>
              </w:rPr>
              <w:t>Presentation</w:t>
            </w:r>
          </w:p>
        </w:tc>
        <w:tc>
          <w:tcPr>
            <w:tcW w:w="4675" w:type="dxa"/>
          </w:tcPr>
          <w:p w14:paraId="070BB574" w14:textId="4F2F800A" w:rsidR="00826CB9" w:rsidRPr="0004346C" w:rsidRDefault="004140B9" w:rsidP="00826CB9">
            <w:pPr>
              <w:rPr>
                <w:rFonts w:ascii="Calibri" w:hAnsi="Calibri" w:cs="Calibri"/>
                <w:sz w:val="24"/>
                <w:szCs w:val="24"/>
              </w:rPr>
            </w:pPr>
            <w:r w:rsidRPr="0004346C">
              <w:rPr>
                <w:rFonts w:ascii="Calibri" w:hAnsi="Calibri" w:cs="Calibri"/>
                <w:sz w:val="24"/>
                <w:szCs w:val="24"/>
              </w:rPr>
              <w:t>how</w:t>
            </w:r>
            <w:r w:rsidR="00D15359" w:rsidRPr="0004346C">
              <w:rPr>
                <w:rFonts w:ascii="Calibri" w:hAnsi="Calibri" w:cs="Calibri"/>
                <w:sz w:val="24"/>
                <w:szCs w:val="24"/>
              </w:rPr>
              <w:t xml:space="preserve"> gracefully </w:t>
            </w:r>
            <w:r w:rsidRPr="0004346C">
              <w:rPr>
                <w:rFonts w:ascii="Calibri" w:hAnsi="Calibri" w:cs="Calibri"/>
                <w:sz w:val="24"/>
                <w:szCs w:val="24"/>
              </w:rPr>
              <w:t xml:space="preserve">you present </w:t>
            </w:r>
            <w:r w:rsidR="00B70938" w:rsidRPr="0004346C">
              <w:rPr>
                <w:rFonts w:ascii="Calibri" w:hAnsi="Calibri" w:cs="Calibri"/>
                <w:sz w:val="24"/>
                <w:szCs w:val="24"/>
              </w:rPr>
              <w:t xml:space="preserve">with clutter free slides </w:t>
            </w:r>
            <w:r w:rsidRPr="0004346C">
              <w:rPr>
                <w:rFonts w:ascii="Calibri" w:hAnsi="Calibri" w:cs="Calibri"/>
                <w:sz w:val="24"/>
                <w:szCs w:val="24"/>
              </w:rPr>
              <w:t xml:space="preserve">(do not use </w:t>
            </w:r>
            <w:r w:rsidR="00B70938" w:rsidRPr="0004346C">
              <w:rPr>
                <w:rFonts w:ascii="Calibri" w:hAnsi="Calibri" w:cs="Calibri"/>
                <w:sz w:val="24"/>
                <w:szCs w:val="24"/>
              </w:rPr>
              <w:t>verbose</w:t>
            </w:r>
            <w:r w:rsidRPr="0004346C">
              <w:rPr>
                <w:rFonts w:ascii="Calibri" w:hAnsi="Calibri" w:cs="Calibri"/>
                <w:sz w:val="24"/>
                <w:szCs w:val="24"/>
              </w:rPr>
              <w:t xml:space="preserve"> slides), how well you handle follow up questions, etc</w:t>
            </w:r>
            <w:r w:rsidR="00B70938" w:rsidRPr="0004346C">
              <w:rPr>
                <w:rFonts w:ascii="Calibri" w:hAnsi="Calibri" w:cs="Calibri"/>
                <w:sz w:val="24"/>
                <w:szCs w:val="24"/>
              </w:rPr>
              <w:t>. Do not read from the slides.</w:t>
            </w:r>
          </w:p>
        </w:tc>
      </w:tr>
    </w:tbl>
    <w:p w14:paraId="145DAEE6" w14:textId="77777777" w:rsidR="00826CB9" w:rsidRPr="0004346C" w:rsidRDefault="00826CB9" w:rsidP="00826CB9">
      <w:pPr>
        <w:ind w:left="720"/>
        <w:rPr>
          <w:rFonts w:ascii="Calibri" w:hAnsi="Calibri" w:cs="Calibri"/>
          <w:sz w:val="24"/>
          <w:szCs w:val="24"/>
        </w:rPr>
      </w:pPr>
    </w:p>
    <w:p w14:paraId="5F93111D" w14:textId="77777777" w:rsidR="00826CB9" w:rsidRPr="0004346C" w:rsidRDefault="00826CB9" w:rsidP="00826CB9">
      <w:pPr>
        <w:rPr>
          <w:rFonts w:ascii="Calibri" w:hAnsi="Calibri" w:cs="Calibri"/>
          <w:sz w:val="24"/>
          <w:szCs w:val="24"/>
        </w:rPr>
      </w:pPr>
    </w:p>
    <w:p w14:paraId="4B23A3D6" w14:textId="310BE830" w:rsidR="006E0776" w:rsidRPr="0004346C" w:rsidRDefault="006E0776" w:rsidP="00826CB9">
      <w:pPr>
        <w:rPr>
          <w:rFonts w:ascii="Calibri" w:hAnsi="Calibri" w:cs="Calibri"/>
          <w:sz w:val="24"/>
          <w:szCs w:val="24"/>
        </w:rPr>
      </w:pPr>
      <w:r w:rsidRPr="0004346C">
        <w:rPr>
          <w:rFonts w:ascii="Calibri" w:hAnsi="Calibri" w:cs="Calibri"/>
          <w:sz w:val="24"/>
          <w:szCs w:val="24"/>
        </w:rPr>
        <w:lastRenderedPageBreak/>
        <w:t>For ideas/inspirations regarding some exceptional work, please review the following:</w:t>
      </w:r>
    </w:p>
    <w:p w14:paraId="4C4CE2E0" w14:textId="77777777" w:rsidR="006E0776" w:rsidRPr="0004346C" w:rsidRDefault="006E0776" w:rsidP="00826CB9">
      <w:pPr>
        <w:rPr>
          <w:rFonts w:ascii="Calibri" w:hAnsi="Calibri" w:cs="Calibri"/>
          <w:sz w:val="24"/>
          <w:szCs w:val="24"/>
        </w:rPr>
      </w:pPr>
    </w:p>
    <w:p w14:paraId="276D47C4" w14:textId="571FAB98" w:rsidR="006E0776" w:rsidRPr="0004346C" w:rsidRDefault="00C92A9F" w:rsidP="00826CB9">
      <w:pPr>
        <w:rPr>
          <w:rFonts w:ascii="Calibri" w:hAnsi="Calibri" w:cs="Calibri"/>
          <w:sz w:val="24"/>
          <w:szCs w:val="24"/>
        </w:rPr>
      </w:pPr>
      <w:hyperlink r:id="rId5" w:history="1">
        <w:r w:rsidRPr="0004346C">
          <w:rPr>
            <w:rStyle w:val="Hyperlink"/>
            <w:rFonts w:ascii="Calibri" w:hAnsi="Calibri" w:cs="Calibri"/>
            <w:sz w:val="24"/>
            <w:szCs w:val="24"/>
          </w:rPr>
          <w:t>JB_FinalDataViz_10.21.20 | Tableau Public</w:t>
        </w:r>
      </w:hyperlink>
    </w:p>
    <w:p w14:paraId="1F1F303D" w14:textId="4D0BEA5D" w:rsidR="00C92A9F" w:rsidRPr="0004346C" w:rsidRDefault="00C92A9F" w:rsidP="00826CB9">
      <w:pPr>
        <w:rPr>
          <w:rFonts w:ascii="Calibri" w:hAnsi="Calibri" w:cs="Calibri"/>
          <w:sz w:val="24"/>
          <w:szCs w:val="24"/>
        </w:rPr>
      </w:pPr>
      <w:hyperlink r:id="rId6" w:history="1">
        <w:r w:rsidRPr="0004346C">
          <w:rPr>
            <w:rStyle w:val="Hyperlink"/>
            <w:rFonts w:ascii="Calibri" w:hAnsi="Calibri" w:cs="Calibri"/>
            <w:sz w:val="24"/>
            <w:szCs w:val="24"/>
          </w:rPr>
          <w:t>BTS: A Primary Impact Analysis | Tableau Public</w:t>
        </w:r>
      </w:hyperlink>
    </w:p>
    <w:p w14:paraId="2D9858EE" w14:textId="3D4F7AA0" w:rsidR="00C92A9F" w:rsidRPr="0004346C" w:rsidRDefault="00C92A9F" w:rsidP="00826CB9">
      <w:pPr>
        <w:rPr>
          <w:rFonts w:ascii="Calibri" w:hAnsi="Calibri" w:cs="Calibri"/>
          <w:sz w:val="24"/>
          <w:szCs w:val="24"/>
        </w:rPr>
      </w:pPr>
      <w:hyperlink r:id="rId7" w:history="1">
        <w:r w:rsidRPr="0004346C">
          <w:rPr>
            <w:rStyle w:val="Hyperlink"/>
            <w:rFonts w:ascii="Calibri" w:hAnsi="Calibri" w:cs="Calibri"/>
            <w:sz w:val="24"/>
            <w:szCs w:val="24"/>
          </w:rPr>
          <w:t>— SDG Indicators (un.org)</w:t>
        </w:r>
      </w:hyperlink>
      <w:r w:rsidR="00B6246D" w:rsidRPr="0004346C">
        <w:rPr>
          <w:rFonts w:ascii="Calibri" w:hAnsi="Calibri" w:cs="Calibri"/>
          <w:sz w:val="24"/>
          <w:szCs w:val="24"/>
        </w:rPr>
        <w:t xml:space="preserve"> (S</w:t>
      </w:r>
      <w:r w:rsidR="00B6246D" w:rsidRPr="0004346C">
        <w:rPr>
          <w:rFonts w:ascii="Calibri" w:hAnsi="Calibri" w:cs="Calibri"/>
          <w:sz w:val="24"/>
          <w:szCs w:val="24"/>
        </w:rPr>
        <w:t xml:space="preserve">kim the PDF report and review the interactive </w:t>
      </w:r>
      <w:proofErr w:type="spellStart"/>
      <w:r w:rsidR="00B6246D" w:rsidRPr="0004346C">
        <w:rPr>
          <w:rFonts w:ascii="Calibri" w:hAnsi="Calibri" w:cs="Calibri"/>
          <w:sz w:val="24"/>
          <w:szCs w:val="24"/>
        </w:rPr>
        <w:t>Storymap</w:t>
      </w:r>
      <w:proofErr w:type="spellEnd"/>
      <w:r w:rsidR="00B6246D" w:rsidRPr="0004346C">
        <w:rPr>
          <w:rFonts w:ascii="Calibri" w:hAnsi="Calibri" w:cs="Calibri"/>
          <w:sz w:val="24"/>
          <w:szCs w:val="24"/>
        </w:rPr>
        <w:t xml:space="preserve"> by clicking on the individual SDG icons)</w:t>
      </w:r>
    </w:p>
    <w:p w14:paraId="04DE17B2" w14:textId="0883BC94" w:rsidR="000D29C1" w:rsidRPr="00AF0927" w:rsidRDefault="000D29C1" w:rsidP="00AF0927">
      <w:pPr>
        <w:ind w:left="720"/>
        <w:rPr>
          <w:rFonts w:ascii="Calibri" w:hAnsi="Calibri" w:cs="Calibri"/>
        </w:rPr>
      </w:pPr>
    </w:p>
    <w:sectPr w:rsidR="000D29C1" w:rsidRPr="00AF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7754A"/>
    <w:multiLevelType w:val="multilevel"/>
    <w:tmpl w:val="C5F6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8080448">
    <w:abstractNumId w:val="0"/>
  </w:num>
  <w:num w:numId="2" w16cid:durableId="110303788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31372496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46867363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207978845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4223351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1109737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92441391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C9"/>
    <w:rsid w:val="00004773"/>
    <w:rsid w:val="00024B52"/>
    <w:rsid w:val="0004346C"/>
    <w:rsid w:val="000D29C1"/>
    <w:rsid w:val="00243892"/>
    <w:rsid w:val="003150E0"/>
    <w:rsid w:val="00384BB7"/>
    <w:rsid w:val="004140B9"/>
    <w:rsid w:val="006E0776"/>
    <w:rsid w:val="00747E65"/>
    <w:rsid w:val="00826CB9"/>
    <w:rsid w:val="009841F5"/>
    <w:rsid w:val="009867C9"/>
    <w:rsid w:val="00AF0927"/>
    <w:rsid w:val="00B6246D"/>
    <w:rsid w:val="00B70938"/>
    <w:rsid w:val="00C92A9F"/>
    <w:rsid w:val="00D15359"/>
    <w:rsid w:val="00F4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14CA5"/>
  <w15:chartTrackingRefBased/>
  <w15:docId w15:val="{58022194-4C27-47D8-88AA-A2AD24120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7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6C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CB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26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3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nstats.un.org/sdgs/report/202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lic.tableau.com/app/profile/trish.malubay/viz/MalubayFP_FinalProject/Story" TargetMode="External"/><Relationship Id="rId5" Type="http://schemas.openxmlformats.org/officeDocument/2006/relationships/hyperlink" Target="https://public.tableau.com/app/profile/julia.boyaval/viz/JB_FinalDataViz_10_21_20/ExploringNYCsMichelinStarRestauran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Sarwat Zabeen</dc:creator>
  <cp:keywords/>
  <dc:description/>
  <cp:lastModifiedBy>Sarwat Zabeen</cp:lastModifiedBy>
  <cp:revision>11</cp:revision>
  <dcterms:created xsi:type="dcterms:W3CDTF">2024-03-18T03:06:00Z</dcterms:created>
  <dcterms:modified xsi:type="dcterms:W3CDTF">2024-03-19T14:18:00Z</dcterms:modified>
</cp:coreProperties>
</file>