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rHeight w:val="280" w:hRule="exact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2D3EE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8B5CF6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4899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24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LagnaaLogo" descr="Lagnaa One L1 logo" title="Lagna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6D28D9"/>
          <w:sz w:val="52"/>
          <w:szCs w:val="52"/>
        </w:rPr>
        <w:t xml:space="preserve">Lagnaa One</w:t>
      </w:r>
    </w:p>
    <w:p>
      <w:pPr>
        <w:spacing w:after="120"/>
        <w:jc w:val="center"/>
      </w:pPr>
      <w:r>
        <w:rPr>
          <w:b/>
          <w:bCs/>
          <w:color w:val="0F172A"/>
          <w:sz w:val="30"/>
          <w:szCs w:val="30"/>
        </w:rPr>
        <w:t xml:space="preserve">AI Voice Calls — Complete Setup Guide</w:t>
      </w:r>
    </w:p>
    <w:p>
      <w:pPr>
        <w:spacing w:after="280"/>
        <w:jc w:val="center"/>
      </w:pPr>
      <w:r>
        <w:rPr>
          <w:color w:val="475569"/>
          <w:sz w:val="22"/>
          <w:szCs w:val="22"/>
        </w:rPr>
        <w:t xml:space="preserve">Contacts CRM and GoHighLevel integration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0891B2" w:sz="10"/>
              <w:left w:val="single" w:color="CBD5E1" w:sz="1"/>
              <w:bottom w:val="single" w:color="CBD5E1" w:sz="1"/>
              <w:right w:val="single" w:color="CBD5E1" w:sz="1"/>
            </w:tcBorders>
            <w:shd w:fill="E0F7F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91B2"/>
                <w:sz w:val="26"/>
                <w:szCs w:val="26"/>
              </w:rPr>
              <w:t xml:space="preserve">Option 1</w:t>
            </w:r>
          </w:p>
          <w:p>
            <w:pPr>
              <w:spacing w:before="80"/>
              <w:jc w:val="center"/>
            </w:pPr>
            <w:r>
              <w:rPr>
                <w:color w:val="1E293B"/>
                <w:sz w:val="20"/>
                <w:szCs w:val="20"/>
              </w:rPr>
              <w:t xml:space="preserve">Contacts CRM (built-in)</w:t>
            </w:r>
          </w:p>
        </w:tc>
        <w:tc>
          <w:tcPr>
            <w:tcW w:type="dxa" w:w="4680"/>
            <w:tcBorders>
              <w:top w:val="single" w:color="6D28D9" w:sz="10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D28D9"/>
                <w:sz w:val="26"/>
                <w:szCs w:val="26"/>
              </w:rPr>
              <w:t xml:space="preserve">Option 2</w:t>
            </w:r>
          </w:p>
          <w:p>
            <w:pPr>
              <w:spacing w:before="80"/>
              <w:jc w:val="center"/>
            </w:pPr>
            <w:r>
              <w:rPr>
                <w:color w:val="1E293B"/>
                <w:sz w:val="20"/>
                <w:szCs w:val="20"/>
              </w:rPr>
              <w:t xml:space="preserve">GoHighLevel webhooks</w:t>
            </w:r>
          </w:p>
        </w:tc>
      </w:tr>
    </w:tbl>
    <w:p>
      <w:pPr>
        <w:spacing w:after="280"/>
      </w:pPr>
      <w:r>
        <w:t xml:space="preserve"/>
      </w:r>
    </w:p>
    <w:p>
      <w:pPr>
        <w:jc w:val="center"/>
      </w:pPr>
      <w:r>
        <w:rPr>
          <w:color w:val="1E293B"/>
          <w:sz w:val="22"/>
          <w:szCs w:val="22"/>
        </w:rPr>
        <w:t xml:space="preserve">Live app: </w:t>
      </w:r>
      <w:hyperlink w:history="1" r:id="rIdigriba99qne1rywc_bh7p">
        <w:r>
          <w:rPr>
            <w:rStyle w:val="Hyperlink"/>
            <w:color w:val="0891B2"/>
            <w:sz w:val="22"/>
            <w:szCs w:val="22"/>
          </w:rPr>
          <w:t xml:space="preserve">https://lagnaa.onrender.com</w:t>
        </w:r>
      </w:hyperlink>
    </w:p>
    <w:p>
      <w:pPr>
        <w:spacing w:before="120"/>
        <w:jc w:val="center"/>
      </w:pPr>
      <w:r>
        <w:rPr>
          <w:color w:val="475569"/>
          <w:sz w:val="20"/>
          <w:szCs w:val="20"/>
        </w:rPr>
        <w:t xml:space="preserve">Prepared for DataCrew  |  June 2026  |  Version 2.1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rHeight w:val="280" w:hRule="exact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2D3EE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8B5CF6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4899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1. Overview</w:t>
      </w:r>
    </w:p>
    <w:p>
      <w:pPr>
        <w:pBdr>
          <w:bottom w:val="single" w:color="6D28D9" w:sz="10" w:space="4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Lagnaa One supports two ways to run AI voice calls. Both use the same AI agent (Mia), the same call-flow scripts, and the same Twilio voice engine. The difference is where your contacts live and how calls are triggered.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0891B2" w:sz="16"/>
              <w:bottom w:val="single" w:color="CBD5E1" w:sz="1"/>
              <w:right w:val="single" w:color="CBD5E1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0891B2"/>
                <w:sz w:val="24"/>
                <w:szCs w:val="24"/>
              </w:rPr>
              <w:t xml:space="preserve">At a glance</w:t>
            </w:r>
          </w:p>
          <w:p>
            <w:pPr>
              <w:spacing w:after="80"/>
            </w:pPr>
            <w:r>
              <w:rPr>
                <w:color w:val="1E293B"/>
                <w:sz w:val="22"/>
                <w:szCs w:val="22"/>
              </w:rPr>
              <w:t xml:space="preserve">Option 1 — store contacts in Lagnaa and trigger calls from the CRM UI.</w:t>
            </w:r>
          </w:p>
          <w:p>
            <w:pPr>
              <w:spacing w:after="80"/>
            </w:pPr>
            <w:r>
              <w:rPr>
                <w:color w:val="1E293B"/>
                <w:sz w:val="22"/>
                <w:szCs w:val="22"/>
              </w:rPr>
              <w:t xml:space="preserve">Option 2 — keep contacts in GoHighLevel and trigger calls via workflow webhooks.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Path / URL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App 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https://lagnaa.onrender.com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Gateway / Twilio setup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/gateway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Contacts CRM (Option 1)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/contacts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GoHighLevel (Option 2)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/ghl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AI Agents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/agents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Call scripts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/prompts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Call history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/calls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Conversations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/conversations</w:t>
            </w:r>
          </w:p>
        </w:tc>
      </w:tr>
    </w:tbl>
    <w:p>
      <w:pPr>
        <w:spacing w:after="260"/>
      </w:pPr>
      <w:r>
        <w:t xml:space="preserv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2. Prerequisites (Both Options)</w:t>
      </w:r>
    </w:p>
    <w:p>
      <w:pPr>
        <w:pBdr>
          <w:bottom w:val="single" w:color="6D28D9" w:sz="10" w:space="4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Complete these steps before running any AI voice campaign.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Connect Twilio at /gateway (Account SID, Auth Token, phone number).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Ensure a public webhook URL is ready (Render auto-sets this on lagnaa.onrender.com; use NGROK_AUTHTOKEN for localhost).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Optional: add GROQ_API_KEY for smarter AI replies.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Review call scripts at /prompts.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Publish one AI agent at /agents — required before any call will work.</w:t>
      </w:r>
    </w:p>
    <w:p>
      <w:pPr>
        <w:spacing w:after="120"/>
      </w:pPr>
      <w:r>
        <w:t xml:space="preserve"/>
      </w:r>
    </w:p>
    <w:p>
      <w:pPr>
        <w:pStyle w:val="Heading3"/>
        <w:keepNext/>
        <w:spacing w:after="80" w:before="200"/>
      </w:pPr>
      <w:r>
        <w:rPr>
          <w:b/>
          <w:bCs/>
          <w:color w:val="BE185D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0891B2" w:sz="14"/>
              <w:bottom w:val="single" w:color="CBD5E1" w:sz="1"/>
              <w:right w:val="single" w:color="CBD5E1" w:sz="1"/>
            </w:tcBorders>
            <w:shd w:fill="E0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TWILIO_ACCOUNT_SID=ACxxxxxxxx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0891B2" w:sz="14"/>
              <w:bottom w:val="single" w:color="CBD5E1" w:sz="1"/>
              <w:right w:val="single" w:color="CBD5E1" w:sz="1"/>
            </w:tcBorders>
            <w:shd w:fill="E0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TWILIO_AUTH_TOKEN=your_token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0891B2" w:sz="14"/>
              <w:bottom w:val="single" w:color="CBD5E1" w:sz="1"/>
              <w:right w:val="single" w:color="CBD5E1" w:sz="1"/>
            </w:tcBorders>
            <w:shd w:fill="E0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TWILIO_PHONE_NUMBER=+1234567890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0891B2" w:sz="14"/>
              <w:bottom w:val="single" w:color="CBD5E1" w:sz="1"/>
              <w:right w:val="single" w:color="CBD5E1" w:sz="1"/>
            </w:tcBorders>
            <w:shd w:fill="E0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GROQ_API_KEY=optional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0891B2" w:sz="14"/>
              <w:bottom w:val="single" w:color="CBD5E1" w:sz="1"/>
              <w:right w:val="single" w:color="CBD5E1" w:sz="1"/>
            </w:tcBorders>
            <w:shd w:fill="E0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NGROK_AUTHTOKEN=required for local dev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0891B2" w:sz="14"/>
              <w:bottom w:val="single" w:color="CBD5E1" w:sz="1"/>
              <w:right w:val="single" w:color="CBD5E1" w:sz="1"/>
            </w:tcBorders>
            <w:shd w:fill="E0F7F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PUBLIC_WEBHOOK_URL=https://lagnaa.onrender.com</w:t>
            </w:r>
          </w:p>
        </w:tc>
      </w:tr>
    </w:tbl>
    <w:p>
      <w:pPr>
        <w:spacing w:after="260"/>
      </w:pPr>
      <w:r>
        <w:t xml:space="preserv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3. Option 1 — Contacts as CRM</w:t>
      </w:r>
    </w:p>
    <w:p>
      <w:pPr>
        <w:pBdr>
          <w:bottom w:val="single" w:color="0891B2" w:sz="10" w:space="4"/>
        </w:pBdr>
        <w:spacing w:after="18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0891B2" w:sz="16"/>
              <w:bottom w:val="single" w:color="CBD5E1" w:sz="1"/>
              <w:right w:val="single" w:color="CBD5E1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0891B2"/>
                <w:sz w:val="24"/>
                <w:szCs w:val="24"/>
              </w:rPr>
              <w:t xml:space="preserve">Option 1 — Contacts CRM</w:t>
            </w:r>
          </w:p>
          <w:p>
            <w:pPr>
              <w:spacing w:after="80"/>
            </w:pPr>
            <w:r>
              <w:rPr>
                <w:color w:val="1E293B"/>
                <w:sz w:val="22"/>
                <w:szCs w:val="22"/>
              </w:rPr>
              <w:t xml:space="preserve">Use Lagnaa built-in Contacts module as your CRM.</w:t>
            </w:r>
          </w:p>
          <w:p>
            <w:pPr>
              <w:spacing w:after="80"/>
            </w:pPr>
            <w:r>
              <w:rPr>
                <w:color w:val="1E293B"/>
                <w:sz w:val="22"/>
                <w:szCs w:val="22"/>
              </w:rPr>
              <w:t xml:space="preserve">Import Excel lists, run single/bulk/tag campaigns, and manage GDPR from one place.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Store leads locally, import from Excel, run single calls, bulk calls, or tag-based campaigns — all from /contacts.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3.1 Add contacts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Manual: /contacts → Add contact (name + phone required; DOB and postcode help AI verification).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Import: /contacts → Import Excel (.xlsx, .csv). Map columns; duplicates skipped by phone.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Tags: add tags like call-now, hot-lead, plevin for campaigns.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3.2 Run a single AI call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Go to /contacts.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Click the phone icon on a contact row (disabled if DND is on).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Choose an AI agent from the dropdown (defaults to the published agent).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Click Start AI call.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Mia runs the consent workflow: greeting → identity → DOB → postcode → legal consent → close.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3.3 Bulk call (selected contacts)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Checkbox-select contacts on the page.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Pick an AI agent in the bulk action bar.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Click Call selected and confirm.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Skips: DND contacts, GDPR-erased contacts, no phone, or same contact called within 10 minutes.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3.4 Tag campaign (call by tags)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On /contacts, find AI call campaign by tags.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Select one or more tags (OR logic — contact needs any selected tag).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Pick agent → Run AI calls for selected tags.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3.5 Auto-call when tag is added</w:t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Contacts → Tag → auto call panel: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Enable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Off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Turns automation 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Trigger tag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call-now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When this tag is newly added, a call is placed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Dedupe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10 minutes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Same contact not called twice within 10 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Triggers when tag added via: edit contact, bulk tag add, or Excel import.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3.6 DND and conversations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DND: toggle in Contacts table or Conversations page — blocks all new calls, WhatsApp, and email.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Conversations: click a contact first name or go to /conversations/:contactId to see voice, WhatsApp, and email history.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GDPR panel on Conversations: set legal basis, export data (SAR), or erase personal data. Does not stop in-progress calls.</w:t>
      </w:r>
    </w:p>
    <w:p>
      <w:pPr>
        <w:spacing w:after="260"/>
      </w:pPr>
      <w:r>
        <w:t xml:space="preserv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4. Option 2 — GoHighLevel (GHL)</w:t>
      </w:r>
    </w:p>
    <w:p>
      <w:pPr>
        <w:pBdr>
          <w:bottom w:val="single" w:color="6D28D9" w:sz="10" w:space="4"/>
        </w:pBdr>
        <w:spacing w:after="18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6D28D9" w:sz="16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6D28D9"/>
                <w:sz w:val="24"/>
                <w:szCs w:val="24"/>
              </w:rPr>
              <w:t xml:space="preserve">Option 2 — GoHighLevel</w:t>
            </w:r>
          </w:p>
          <w:p>
            <w:pPr>
              <w:spacing w:after="80"/>
            </w:pPr>
            <w:r>
              <w:rPr>
                <w:color w:val="1E293B"/>
                <w:sz w:val="22"/>
                <w:szCs w:val="22"/>
              </w:rPr>
              <w:t xml:space="preserve">Keep contacts in GoHighLevel. Lagnaa listens for workflow webhooks and places AI calls automatically.</w:t>
            </w:r>
          </w:p>
          <w:p>
            <w:pPr>
              <w:spacing w:after="80"/>
            </w:pPr>
            <w:r>
              <w:rPr>
                <w:color w:val="1E293B"/>
                <w:sz w:val="22"/>
                <w:szCs w:val="22"/>
              </w:rPr>
              <w:t xml:space="preserve">Call outcomes sync back to GHL custom fields and tags.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Lagnaa listens for GHL workflow webhooks and places AI calls automatically. Outcomes sync back to GHL custom fields.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4.1 Connect GHL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Go to /ghl.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In GHL: create a Private Integration with scopes contacts.readonly, contacts.write, locations.readonly.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Copy Private Integration Token (pit-...) and Location ID into Lagnaa.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Click Connect GoHighLevel.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4.2 GHL custom fields (required)</w:t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Read before call (identity verification):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Lagnaa field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 GHL key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customer_name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May I speak with [name]?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DOB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customer_dob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Date of birth verification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Postcode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customer_postcode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Postcode verification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Write after call (5 outcome fields):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Default GHL key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Call outcome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lagnaa_call_outcome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Verification outcome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lagnaa_verification_outcome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Call summary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lagnaa_call_summary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Transcript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lagnaa_call_transcript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Recording URL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lagnaa_recording_url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BE185D" w:sz="16"/>
              <w:bottom w:val="single" w:color="CBD5E1" w:sz="1"/>
              <w:right w:val="single" w:color="CBD5E1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BE185D"/>
                <w:sz w:val="24"/>
                <w:szCs w:val="24"/>
              </w:rPr>
              <w:t xml:space="preserve">Important</w:t>
            </w:r>
          </w:p>
          <w:p>
            <w:pPr>
              <w:spacing w:after="80"/>
            </w:pPr>
            <w:r>
              <w:rPr>
                <w:color w:val="1E293B"/>
                <w:sz w:val="22"/>
                <w:szCs w:val="22"/>
              </w:rPr>
              <w:t xml:space="preserve">GHL auto-calls require phone, name, DOB, and postcode. Missing fields = call skipped.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4.3 GHL workflow webhook setup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Copy webhook URL from /ghl (shown as inbound webhook URL).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Format: POST https://lagnaa.onrender.com/api/ghl/webhook/inbound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In GHL: Workflow → Trigger: Contact Tag Added → filter tag lagnaa-call (or your trigger tag).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Action: Webhook POST with body: {"contact_id": "{{contact.id}}", "tags": ["lagnaa-call"]}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E293B"/>
          <w:sz w:val="22"/>
          <w:szCs w:val="22"/>
        </w:rPr>
        <w:t xml:space="preserve">On /ghl: enable Tag → Auto Call, set trigger tag (default: lagnaa-call), Save automation.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4.4 Test and monitor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Manual test: enter GHL contact ID on /ghl → Test call.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Import from GHL: pull contacts for reference/export (does not replace /contacts local CRM).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Sync log on /ghl shows call outcomes written back to GHL.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Call queue: default 5 concurrent calls; extra calls wait in queue.</w:t>
      </w:r>
    </w:p>
    <w:p>
      <w:pPr>
        <w:spacing w:after="260"/>
      </w:pPr>
      <w:r>
        <w:t xml:space="preserv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5. Option 1 vs Option 2 — Comparison</w:t>
      </w:r>
    </w:p>
    <w:p>
      <w:pPr>
        <w:pBdr>
          <w:bottom w:val="single" w:color="BE185D" w:sz="10" w:space="4"/>
        </w:pBdr>
        <w:spacing w:after="18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cantSplit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 1: Contacts CRM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 2: GoHighLevel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Contact storage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Local Lagnaa CRM (/contacts)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Lives in GHL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How calls start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UI buttons, bulk, tag campaign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GHL workflow webhook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Agent selection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Pick agent per campaign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Always uses published agent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Verification data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From local contact record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From GHL custom fields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Auto-call tag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call-now (in Lagnaa)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lagnaa-call (in GHL workflow)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Outcome sync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Stored in Lagnaa + /calls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Auto-push to GHL fields + tags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Best for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Excel lists, standalone CRM</w:t>
            </w:r>
          </w:p>
        </w:tc>
        <w:tc>
          <w:tcPr>
            <w:tcW w:type="dxa" w:w="36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GHL agencies, workflow automation</w:t>
            </w:r>
          </w:p>
        </w:tc>
      </w:tr>
    </w:tbl>
    <w:p>
      <w:pPr>
        <w:spacing w:after="260"/>
      </w:pPr>
      <w:r>
        <w:t xml:space="preserv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6. AI Agents and Call Scripts</w:t>
      </w:r>
    </w:p>
    <w:p>
      <w:pPr>
        <w:pBdr>
          <w:bottom w:val="single" w:color="6D28D9" w:sz="10" w:space="4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6.1 Prompts (/prompts)</w:t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Edit Mia 6-step call flow: greeting, reason, verification (DOB/postcode), consent disclaimer, close. Template variable: {{clientName}}. AI will not skip verification or consent steps.</w:t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6.2 Agents (/agents)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Publish one agent — this handles all calls unless you pick another in Contacts.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Configure voice (ElevenLabs) and LLM model per agent.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Test call: direct test from Agents page without a CRM contact.</w:t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GHL-triggered calls always use the published agent (no agent picker in GHL flow).</w:t>
      </w:r>
    </w:p>
    <w:p>
      <w:pPr>
        <w:spacing w:after="260"/>
      </w:pPr>
      <w:r>
        <w:t xml:space="preserv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7. Twilio and Gateway Details</w:t>
      </w:r>
    </w:p>
    <w:p>
      <w:pPr>
        <w:pBdr>
          <w:bottom w:val="single" w:color="0891B2" w:sz="10" w:space="4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spacing w:after="140" w:line="276"/>
      </w:pPr>
      <w:r>
        <w:rPr>
          <w:color w:val="1E293B"/>
          <w:sz w:val="22"/>
          <w:szCs w:val="22"/>
        </w:rPr>
        <w:t xml:space="preserve">Page: /gateway (Connections)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Twilio: connect Account SID, Auth Token, outbound phone number.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AI Voice Engine: uses ConversationRelay (Deepgram STT + ElevenLabs TTS + Groq LLM).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Webhooks auto-set per call: ai-start TwiML, status callback, recording enabled.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On Render: RENDER_EXTERNAL_URL is used automatically — no ngrok needed.</w:t>
      </w:r>
    </w:p>
    <w:p>
      <w:pPr>
        <w:spacing w:after="260"/>
      </w:pPr>
      <w:r>
        <w:t xml:space="preserv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8. GDPR and Consent (Calls)</w:t>
      </w:r>
    </w:p>
    <w:p>
      <w:pPr>
        <w:pBdr>
          <w:bottom w:val="single" w:color="BE185D" w:sz="10" w:space="4"/>
        </w:pBdr>
        <w:spacing w:after="18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1"/>
              <w:left w:val="single" w:color="BE185D" w:sz="16"/>
              <w:bottom w:val="single" w:color="CBD5E1" w:sz="1"/>
              <w:right w:val="single" w:color="CBD5E1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  <w:color w:val="BE185D"/>
                <w:sz w:val="24"/>
                <w:szCs w:val="24"/>
              </w:rPr>
              <w:t xml:space="preserve">GDPR tools</w:t>
            </w:r>
          </w:p>
          <w:p>
            <w:pPr>
              <w:spacing w:after="80"/>
            </w:pPr>
            <w:r>
              <w:rPr>
                <w:color w:val="1E293B"/>
                <w:sz w:val="22"/>
                <w:szCs w:val="22"/>
              </w:rPr>
              <w:t xml:space="preserve">GDPR features do not change AI call scripts or in-progress call behaviour.</w:t>
            </w:r>
          </w:p>
          <w:p>
            <w:pPr>
              <w:spacing w:after="80"/>
            </w:pPr>
            <w:r>
              <w:rPr>
                <w:color w:val="1E293B"/>
                <w:sz w:val="22"/>
                <w:szCs w:val="22"/>
              </w:rPr>
              <w:t xml:space="preserve">They add legal basis tracking, SAR export, and data erasure for CRM compliance.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In-call: Mia records consent outcome (Consent Given / Refused / DND).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CRM: set legal basis and consent date per contact in Conversations → GDPR panel.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Export: download all contact data (Subject Access Request).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Erase: remove personal data; blocks new calls but does not interrupt active calls.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1E293B"/>
          <w:sz w:val="22"/>
          <w:szCs w:val="22"/>
        </w:rPr>
        <w:t xml:space="preserve">Privacy policy: /settings/privacy  |  GDPR settings: /settings/gdpr</w:t>
      </w:r>
    </w:p>
    <w:p>
      <w:pPr>
        <w:spacing w:after="260"/>
      </w:pPr>
      <w:r>
        <w:t xml:space="preserv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9. Quick Start Checklists</w:t>
      </w:r>
    </w:p>
    <w:p>
      <w:pPr>
        <w:pBdr>
          <w:bottom w:val="single" w:color="6D28D9" w:sz="10" w:space="4"/>
        </w:pBdr>
        <w:spacing w:after="18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Option 1 — Contacts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/gateway → connect Twilio, verify webhook ready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2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/prompts → review scripts → /agents → Publish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/contacts → import or add contacts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Optional: enable Tag → auto call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5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Run single, bulk, or tag campaign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6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Review results in /calls and /conversations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keepNext/>
        <w:spacing w:after="80" w:before="240"/>
      </w:pPr>
      <w:r>
        <w:rPr>
          <w:b/>
          <w:bCs/>
          <w:color w:val="0891B2"/>
          <w:sz w:val="28"/>
          <w:szCs w:val="28"/>
        </w:rPr>
        <w:t xml:space="preserve">Option 2 — GoHighLevel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1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Complete Gateway + Agents setup (above)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2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/ghl → Connect GHL API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3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Create 3 inbound + 5 outbound custom fields in GHL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4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Map fields on /ghl → Save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5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Build GHL workflow: Tag Added → Webhook POST to Lagnaa URL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6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Enable Tag → Auto Call on /ghl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7</w:t>
            </w:r>
          </w:p>
        </w:tc>
        <w:tc>
          <w:tcPr>
            <w:tcW w:type="dxa" w:w="8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Test with GHL contact ID → check Sync Log</w:t>
            </w:r>
          </w:p>
        </w:tc>
      </w:tr>
    </w:tbl>
    <w:p>
      <w:pPr>
        <w:spacing w:after="260"/>
      </w:pPr>
      <w:r>
        <w:t xml:space="preserve"/>
      </w:r>
    </w:p>
    <w:p>
      <w:pPr>
        <w:pStyle w:val="Heading1"/>
        <w:keepNext/>
        <w:spacing w:after="100" w:before="320"/>
      </w:pPr>
      <w:r>
        <w:rPr>
          <w:b/>
          <w:bCs/>
          <w:color w:val="6D28D9"/>
          <w:sz w:val="34"/>
          <w:szCs w:val="34"/>
        </w:rPr>
        <w:t xml:space="preserve">10. Support and URLs</w:t>
      </w:r>
    </w:p>
    <w:p>
      <w:pPr>
        <w:pBdr>
          <w:bottom w:val="single" w:color="0891B2" w:sz="10" w:space="4"/>
        </w:pBdr>
        <w:spacing w:after="18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 / Path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Live app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https://lagnaa.onrender.com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https://github.com/vignesh0398/lagnaa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Gateway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/gateway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Contacts CRM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/contacts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GoHighLevel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/ghl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Team / sub-accounts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/team (admin only)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API health check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1"/>
                <w:szCs w:val="21"/>
              </w:rPr>
              <w:t xml:space="preserve">/api/health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rHeight w:val="280" w:hRule="exact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2D3EE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8B5CF6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4899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100" w:before="200"/>
        <w:jc w:val="center"/>
      </w:pPr>
      <w:r>
        <w:rPr>
          <w:color w:val="475569"/>
          <w:sz w:val="20"/>
          <w:szCs w:val="20"/>
        </w:rPr>
        <w:t xml:space="preserve">Document version 2.1 — Lagnaa One by DataCrew</w:t>
      </w:r>
    </w:p>
    <w:p>
      <w:pPr>
        <w:jc w:val="center"/>
      </w:pPr>
      <w:r>
        <w:rPr>
          <w:color w:val="475569"/>
          <w:sz w:val="18"/>
          <w:szCs w:val="18"/>
        </w:rPr>
        <w:t xml:space="preserve">For production GDPR compliance, replace the privacy policy template with lawyer-approved text.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5CF6" w:sz="6" w:space="4"/>
      </w:pBdr>
      <w:spacing w:before="80"/>
      <w:jc w:val="center"/>
    </w:pPr>
    <w:r>
      <w:rPr>
        <w:color w:val="475569"/>
        <w:sz w:val="18"/>
        <w:szCs w:val="18"/>
      </w:rPr>
      <w:t xml:space="preserve">Lagnaa One  |  DataCrew  |  Page </w:t>
    </w:r>
    <w:r>
      <w:rPr>
        <w:b/>
        <w:bCs/>
        <w:color w:val="0F172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D3EE" w:sz="8" w:space="4"/>
      </w:pBdr>
      <w:spacing w:after="100"/>
      <w:jc w:val="center"/>
    </w:pPr>
    <w:r>
      <w:rPr>
        <w:b/>
        <w:bCs/>
        <w:color w:val="6D28D9"/>
        <w:sz w:val="20"/>
        <w:szCs w:val="20"/>
      </w:rPr>
      <w:t xml:space="preserve">Lagnaa One</w:t>
    </w:r>
    <w:r>
      <w:rPr>
        <w:color w:val="475569"/>
        <w:sz w:val="20"/>
        <w:szCs w:val="20"/>
      </w:rPr>
      <w:t xml:space="preserve">   |   </w:t>
    </w:r>
    <w:r>
      <w:rPr>
        <w:color w:val="1E293B"/>
        <w:sz w:val="20"/>
        <w:szCs w:val="20"/>
      </w:rPr>
      <w:t xml:space="preserve">AI Voice Calls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6D28D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E18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griba99qne1rywc_bh7p" Type="http://schemas.openxmlformats.org/officeDocument/2006/relationships/hyperlink" Target="https://lagnaa.onrender.com" TargetMode="External"/><Relationship Id="rId9" Type="http://schemas.openxmlformats.org/officeDocument/2006/relationships/image" Target="media/9dad67dda5df53c79f39d26ea4ddf817801461c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2026-06-27T12:57:06.902Z</dcterms:created>
  <dcterms:modified xsi:type="dcterms:W3CDTF">2026-06-27T12:57:06.904Z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