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6"/>
      </w:tblGrid>
      <w:tr w:rsidR="00C473CF" w14:paraId="2941DDBB" w14:textId="77777777" w:rsidTr="007B6DFB">
        <w:tblPrEx>
          <w:tblCellMar>
            <w:top w:w="0" w:type="dxa"/>
            <w:bottom w:w="0" w:type="dxa"/>
          </w:tblCellMar>
        </w:tblPrEx>
        <w:tc>
          <w:tcPr>
            <w:tcW w:w="10406" w:type="dxa"/>
            <w:shd w:val="clear" w:color="auto" w:fill="1A3557"/>
            <w:tcMar>
              <w:top w:w="240" w:type="dxa"/>
              <w:left w:w="280" w:type="dxa"/>
              <w:bottom w:w="220" w:type="dxa"/>
              <w:right w:w="280" w:type="dxa"/>
            </w:tcMar>
          </w:tcPr>
          <w:p w14:paraId="78C60205" w14:textId="77777777" w:rsidR="00C473CF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50"/>
                <w:szCs w:val="50"/>
              </w:rPr>
              <w:t>VIGNESHWARAN M</w:t>
            </w:r>
          </w:p>
          <w:p w14:paraId="5F487320" w14:textId="77777777" w:rsidR="00C473CF" w:rsidRDefault="00000000">
            <w:pPr>
              <w:spacing w:after="100"/>
              <w:jc w:val="center"/>
            </w:pPr>
            <w:r>
              <w:rPr>
                <w:color w:val="93C5FD"/>
                <w:sz w:val="21"/>
                <w:szCs w:val="21"/>
              </w:rPr>
              <w:t>Full-Stack Developer  ·  SQL  ·  Postman  ·  Software Testing</w:t>
            </w:r>
          </w:p>
          <w:p w14:paraId="79756F75" w14:textId="248DA36E" w:rsidR="00C473CF" w:rsidRDefault="007B6DFB"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>  </w:t>
            </w:r>
            <w:r w:rsidR="00000000">
              <w:rPr>
                <w:color w:val="CBD5E1"/>
                <w:sz w:val="18"/>
                <w:szCs w:val="18"/>
              </w:rPr>
              <w:t>✉ vigneshwaran00munv@gmail.com</w:t>
            </w:r>
            <w:r w:rsidR="00000000">
              <w:rPr>
                <w:color w:val="4B6486"/>
                <w:sz w:val="18"/>
                <w:szCs w:val="18"/>
              </w:rPr>
              <w:t xml:space="preserve">   |   </w:t>
            </w:r>
            <w:r w:rsidR="00000000">
              <w:rPr>
                <w:color w:val="CBD5E1"/>
                <w:sz w:val="18"/>
                <w:szCs w:val="18"/>
              </w:rPr>
              <w:t>📞 +91 9095559417</w:t>
            </w:r>
            <w:r w:rsidR="00000000">
              <w:rPr>
                <w:color w:val="4B6486"/>
                <w:sz w:val="18"/>
                <w:szCs w:val="18"/>
              </w:rPr>
              <w:t xml:space="preserve">   |   </w:t>
            </w:r>
            <w:r w:rsidR="00000000">
              <w:rPr>
                <w:color w:val="CBD5E1"/>
                <w:sz w:val="18"/>
                <w:szCs w:val="18"/>
              </w:rPr>
              <w:t>📍 Erode, Tamil Nadu</w:t>
            </w:r>
            <w:r w:rsidR="00000000">
              <w:rPr>
                <w:color w:val="4B6486"/>
                <w:sz w:val="18"/>
                <w:szCs w:val="18"/>
              </w:rPr>
              <w:t xml:space="preserve">  </w:t>
            </w:r>
            <w:r>
              <w:rPr>
                <w:color w:val="4B6486"/>
                <w:sz w:val="18"/>
                <w:szCs w:val="18"/>
              </w:rPr>
              <w:t xml:space="preserve">  </w:t>
            </w:r>
          </w:p>
        </w:tc>
      </w:tr>
    </w:tbl>
    <w:p w14:paraId="5EE41D15" w14:textId="77777777" w:rsidR="00C473CF" w:rsidRDefault="00C473CF">
      <w:pPr>
        <w:spacing w:after="110"/>
      </w:pPr>
    </w:p>
    <w:tbl>
      <w:tblPr>
        <w:tblW w:w="10406" w:type="dxa"/>
        <w:tblCellMar>
          <w:top w:w="14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55"/>
        <w:gridCol w:w="10351"/>
      </w:tblGrid>
      <w:tr w:rsidR="00C473CF" w14:paraId="512DD7E9" w14:textId="77777777" w:rsidTr="007B6DFB">
        <w:tc>
          <w:tcPr>
            <w:tcW w:w="55" w:type="dxa"/>
            <w:shd w:val="clear" w:color="auto" w:fill="2563EB"/>
            <w:tcMar>
              <w:top w:w="70" w:type="dxa"/>
              <w:left w:w="0" w:type="dxa"/>
              <w:bottom w:w="70" w:type="dxa"/>
              <w:right w:w="0" w:type="dxa"/>
            </w:tcMar>
          </w:tcPr>
          <w:p w14:paraId="703C99C6" w14:textId="77777777" w:rsidR="00C473CF" w:rsidRDefault="00C473CF">
            <w:pPr>
              <w:spacing w:line="260" w:lineRule="auto"/>
            </w:pPr>
          </w:p>
        </w:tc>
        <w:tc>
          <w:tcPr>
            <w:tcW w:w="10351" w:type="dxa"/>
            <w:shd w:val="clear" w:color="auto" w:fill="EFF6FF"/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5FE43764" w14:textId="77777777" w:rsidR="00C473CF" w:rsidRDefault="00000000">
            <w:pPr>
              <w:spacing w:line="260" w:lineRule="auto"/>
            </w:pPr>
            <w:r>
              <w:rPr>
                <w:b/>
                <w:bCs/>
                <w:caps/>
                <w:color w:val="1A3557"/>
                <w:sz w:val="20"/>
                <w:szCs w:val="20"/>
              </w:rPr>
              <w:t>Professional Summary</w:t>
            </w:r>
          </w:p>
        </w:tc>
      </w:tr>
    </w:tbl>
    <w:p w14:paraId="66C0E4A7" w14:textId="77777777" w:rsidR="00C473CF" w:rsidRDefault="00C473CF">
      <w:pPr>
        <w:spacing w:after="60"/>
      </w:pPr>
    </w:p>
    <w:p w14:paraId="1110C0CC" w14:textId="77777777" w:rsidR="00C473CF" w:rsidRDefault="00000000">
      <w:pPr>
        <w:spacing w:line="284" w:lineRule="auto"/>
        <w:jc w:val="both"/>
      </w:pPr>
      <w:r>
        <w:rPr>
          <w:color w:val="1E293B"/>
        </w:rPr>
        <w:t xml:space="preserve">Full-Stack Developer with a </w:t>
      </w:r>
      <w:proofErr w:type="spellStart"/>
      <w:r>
        <w:rPr>
          <w:color w:val="1E293B"/>
        </w:rPr>
        <w:t>B.Tech</w:t>
      </w:r>
      <w:proofErr w:type="spellEnd"/>
      <w:r>
        <w:rPr>
          <w:color w:val="1E293B"/>
        </w:rPr>
        <w:t xml:space="preserve"> in Information Technology from Nandha Engineering College, Erode (CGPA: 7.0), graduated May 2026. Core strengths in SQL, REST API testing with Postman, and structured software testing. Skilled in React.js, Node.js, and MongoDB with a quality-first approach to development.</w:t>
      </w:r>
    </w:p>
    <w:p w14:paraId="4AC11BB0" w14:textId="77777777" w:rsidR="00C473CF" w:rsidRDefault="00C473CF">
      <w:pPr>
        <w:spacing w:after="110"/>
      </w:pPr>
    </w:p>
    <w:tbl>
      <w:tblPr>
        <w:tblW w:w="10406" w:type="dxa"/>
        <w:tblCellMar>
          <w:top w:w="14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55"/>
        <w:gridCol w:w="10351"/>
      </w:tblGrid>
      <w:tr w:rsidR="00C473CF" w14:paraId="07E1F35A" w14:textId="77777777" w:rsidTr="007B6DFB">
        <w:tc>
          <w:tcPr>
            <w:tcW w:w="55" w:type="dxa"/>
            <w:shd w:val="clear" w:color="auto" w:fill="2563EB"/>
            <w:tcMar>
              <w:top w:w="70" w:type="dxa"/>
              <w:left w:w="0" w:type="dxa"/>
              <w:bottom w:w="70" w:type="dxa"/>
              <w:right w:w="0" w:type="dxa"/>
            </w:tcMar>
          </w:tcPr>
          <w:p w14:paraId="6D501703" w14:textId="77777777" w:rsidR="00C473CF" w:rsidRDefault="00C473CF">
            <w:pPr>
              <w:spacing w:line="260" w:lineRule="auto"/>
            </w:pPr>
          </w:p>
        </w:tc>
        <w:tc>
          <w:tcPr>
            <w:tcW w:w="10351" w:type="dxa"/>
            <w:shd w:val="clear" w:color="auto" w:fill="EFF6FF"/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348FB365" w14:textId="77777777" w:rsidR="00C473CF" w:rsidRDefault="00000000">
            <w:pPr>
              <w:spacing w:line="260" w:lineRule="auto"/>
            </w:pPr>
            <w:r>
              <w:rPr>
                <w:b/>
                <w:bCs/>
                <w:caps/>
                <w:color w:val="1A3557"/>
                <w:sz w:val="20"/>
                <w:szCs w:val="20"/>
              </w:rPr>
              <w:t>Technical Skills</w:t>
            </w:r>
          </w:p>
        </w:tc>
      </w:tr>
    </w:tbl>
    <w:p w14:paraId="02416604" w14:textId="77777777" w:rsidR="00C473CF" w:rsidRDefault="00C473CF">
      <w:pPr>
        <w:spacing w:after="60"/>
      </w:pPr>
    </w:p>
    <w:tbl>
      <w:tblPr>
        <w:tblW w:w="104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9"/>
        <w:gridCol w:w="8117"/>
      </w:tblGrid>
      <w:tr w:rsidR="00C473CF" w14:paraId="5C8F4807" w14:textId="77777777" w:rsidTr="007B6DFB">
        <w:tblPrEx>
          <w:tblCellMar>
            <w:top w:w="0" w:type="dxa"/>
            <w:bottom w:w="0" w:type="dxa"/>
          </w:tblCellMar>
        </w:tblPrEx>
        <w:tc>
          <w:tcPr>
            <w:tcW w:w="2289" w:type="dxa"/>
            <w:shd w:val="clear" w:color="auto" w:fill="FFFFFF"/>
            <w:tcMar>
              <w:top w:w="75" w:type="dxa"/>
              <w:left w:w="90" w:type="dxa"/>
              <w:bottom w:w="75" w:type="dxa"/>
              <w:right w:w="60" w:type="dxa"/>
            </w:tcMar>
          </w:tcPr>
          <w:p w14:paraId="21F36246" w14:textId="77777777" w:rsidR="00C473CF" w:rsidRDefault="00000000">
            <w:pPr>
              <w:spacing w:line="260" w:lineRule="auto"/>
            </w:pPr>
            <w:r>
              <w:rPr>
                <w:b/>
                <w:bCs/>
                <w:color w:val="1A3557"/>
              </w:rPr>
              <w:t>SQL &amp; Databases</w:t>
            </w:r>
          </w:p>
        </w:tc>
        <w:tc>
          <w:tcPr>
            <w:tcW w:w="8117" w:type="dxa"/>
            <w:shd w:val="clear" w:color="auto" w:fill="FFFFFF"/>
            <w:tcMar>
              <w:top w:w="75" w:type="dxa"/>
              <w:left w:w="90" w:type="dxa"/>
              <w:bottom w:w="75" w:type="dxa"/>
              <w:right w:w="60" w:type="dxa"/>
            </w:tcMar>
          </w:tcPr>
          <w:p w14:paraId="110DE177" w14:textId="77777777" w:rsidR="00C473CF" w:rsidRDefault="00000000">
            <w:pPr>
              <w:spacing w:line="260" w:lineRule="auto"/>
            </w:pPr>
            <w:r>
              <w:rPr>
                <w:color w:val="334155"/>
              </w:rPr>
              <w:t>MySQL · PostgreSQL · MongoDB · JOINs · Subqueries · Indexing · Aggregations</w:t>
            </w:r>
          </w:p>
        </w:tc>
      </w:tr>
      <w:tr w:rsidR="00C473CF" w14:paraId="69DBB66B" w14:textId="77777777" w:rsidTr="007B6DFB">
        <w:tblPrEx>
          <w:tblCellMar>
            <w:top w:w="0" w:type="dxa"/>
            <w:bottom w:w="0" w:type="dxa"/>
          </w:tblCellMar>
        </w:tblPrEx>
        <w:tc>
          <w:tcPr>
            <w:tcW w:w="2289" w:type="dxa"/>
            <w:shd w:val="clear" w:color="auto" w:fill="F8FAFC"/>
            <w:tcMar>
              <w:top w:w="75" w:type="dxa"/>
              <w:left w:w="90" w:type="dxa"/>
              <w:bottom w:w="75" w:type="dxa"/>
              <w:right w:w="60" w:type="dxa"/>
            </w:tcMar>
          </w:tcPr>
          <w:p w14:paraId="7FCB1E6A" w14:textId="77777777" w:rsidR="00C473CF" w:rsidRDefault="00000000">
            <w:pPr>
              <w:spacing w:line="260" w:lineRule="auto"/>
            </w:pPr>
            <w:r>
              <w:rPr>
                <w:b/>
                <w:bCs/>
                <w:color w:val="1A3557"/>
              </w:rPr>
              <w:t>API Testing</w:t>
            </w:r>
          </w:p>
        </w:tc>
        <w:tc>
          <w:tcPr>
            <w:tcW w:w="8117" w:type="dxa"/>
            <w:shd w:val="clear" w:color="auto" w:fill="F8FAFC"/>
            <w:tcMar>
              <w:top w:w="75" w:type="dxa"/>
              <w:left w:w="90" w:type="dxa"/>
              <w:bottom w:w="75" w:type="dxa"/>
              <w:right w:w="60" w:type="dxa"/>
            </w:tcMar>
          </w:tcPr>
          <w:p w14:paraId="2E5ABB99" w14:textId="77777777" w:rsidR="00C473CF" w:rsidRDefault="00000000">
            <w:pPr>
              <w:spacing w:line="260" w:lineRule="auto"/>
            </w:pPr>
            <w:r>
              <w:rPr>
                <w:color w:val="334155"/>
              </w:rPr>
              <w:t>Postman · REST API Testing · Collections · Environments · Newman CLI · Test Scripts</w:t>
            </w:r>
          </w:p>
        </w:tc>
      </w:tr>
      <w:tr w:rsidR="00C473CF" w14:paraId="79002BB5" w14:textId="77777777" w:rsidTr="007B6DFB">
        <w:tblPrEx>
          <w:tblCellMar>
            <w:top w:w="0" w:type="dxa"/>
            <w:bottom w:w="0" w:type="dxa"/>
          </w:tblCellMar>
        </w:tblPrEx>
        <w:tc>
          <w:tcPr>
            <w:tcW w:w="2289" w:type="dxa"/>
            <w:shd w:val="clear" w:color="auto" w:fill="FFFFFF"/>
            <w:tcMar>
              <w:top w:w="75" w:type="dxa"/>
              <w:left w:w="90" w:type="dxa"/>
              <w:bottom w:w="75" w:type="dxa"/>
              <w:right w:w="60" w:type="dxa"/>
            </w:tcMar>
          </w:tcPr>
          <w:p w14:paraId="2CF21EE8" w14:textId="77777777" w:rsidR="00C473CF" w:rsidRDefault="00000000">
            <w:pPr>
              <w:spacing w:line="260" w:lineRule="auto"/>
            </w:pPr>
            <w:r>
              <w:rPr>
                <w:b/>
                <w:bCs/>
                <w:color w:val="1A3557"/>
              </w:rPr>
              <w:t>Software Testing</w:t>
            </w:r>
          </w:p>
        </w:tc>
        <w:tc>
          <w:tcPr>
            <w:tcW w:w="8117" w:type="dxa"/>
            <w:shd w:val="clear" w:color="auto" w:fill="FFFFFF"/>
            <w:tcMar>
              <w:top w:w="75" w:type="dxa"/>
              <w:left w:w="90" w:type="dxa"/>
              <w:bottom w:w="75" w:type="dxa"/>
              <w:right w:w="60" w:type="dxa"/>
            </w:tcMar>
          </w:tcPr>
          <w:p w14:paraId="5F9883AB" w14:textId="77777777" w:rsidR="00C473CF" w:rsidRDefault="00000000">
            <w:pPr>
              <w:spacing w:line="260" w:lineRule="auto"/>
            </w:pPr>
            <w:r>
              <w:rPr>
                <w:color w:val="334155"/>
              </w:rPr>
              <w:t xml:space="preserve">Jest (Unit) · </w:t>
            </w:r>
            <w:proofErr w:type="spellStart"/>
            <w:r>
              <w:rPr>
                <w:color w:val="334155"/>
              </w:rPr>
              <w:t>Supertest</w:t>
            </w:r>
            <w:proofErr w:type="spellEnd"/>
            <w:r>
              <w:rPr>
                <w:color w:val="334155"/>
              </w:rPr>
              <w:t xml:space="preserve"> (Integration) · Manual Testing · Regression · STLC</w:t>
            </w:r>
          </w:p>
        </w:tc>
      </w:tr>
      <w:tr w:rsidR="00C473CF" w14:paraId="5C9E78A9" w14:textId="77777777" w:rsidTr="007B6DFB">
        <w:tblPrEx>
          <w:tblCellMar>
            <w:top w:w="0" w:type="dxa"/>
            <w:bottom w:w="0" w:type="dxa"/>
          </w:tblCellMar>
        </w:tblPrEx>
        <w:tc>
          <w:tcPr>
            <w:tcW w:w="2289" w:type="dxa"/>
            <w:shd w:val="clear" w:color="auto" w:fill="F8FAFC"/>
            <w:tcMar>
              <w:top w:w="75" w:type="dxa"/>
              <w:left w:w="90" w:type="dxa"/>
              <w:bottom w:w="75" w:type="dxa"/>
              <w:right w:w="60" w:type="dxa"/>
            </w:tcMar>
          </w:tcPr>
          <w:p w14:paraId="1699B0DF" w14:textId="77777777" w:rsidR="00C473CF" w:rsidRDefault="00000000">
            <w:pPr>
              <w:spacing w:line="260" w:lineRule="auto"/>
            </w:pPr>
            <w:r>
              <w:rPr>
                <w:b/>
                <w:bCs/>
                <w:color w:val="1A3557"/>
              </w:rPr>
              <w:t>Backend</w:t>
            </w:r>
          </w:p>
        </w:tc>
        <w:tc>
          <w:tcPr>
            <w:tcW w:w="8117" w:type="dxa"/>
            <w:shd w:val="clear" w:color="auto" w:fill="F8FAFC"/>
            <w:tcMar>
              <w:top w:w="75" w:type="dxa"/>
              <w:left w:w="90" w:type="dxa"/>
              <w:bottom w:w="75" w:type="dxa"/>
              <w:right w:w="60" w:type="dxa"/>
            </w:tcMar>
          </w:tcPr>
          <w:p w14:paraId="21232711" w14:textId="77777777" w:rsidR="00C473CF" w:rsidRDefault="00000000">
            <w:pPr>
              <w:spacing w:line="260" w:lineRule="auto"/>
            </w:pPr>
            <w:r>
              <w:rPr>
                <w:color w:val="334155"/>
              </w:rPr>
              <w:t xml:space="preserve">Node.js · Express.js · REST APIs · </w:t>
            </w:r>
            <w:proofErr w:type="spellStart"/>
            <w:r>
              <w:rPr>
                <w:color w:val="334155"/>
              </w:rPr>
              <w:t>WebSockets</w:t>
            </w:r>
            <w:proofErr w:type="spellEnd"/>
            <w:r>
              <w:rPr>
                <w:color w:val="334155"/>
              </w:rPr>
              <w:t xml:space="preserve"> · JWT Auth</w:t>
            </w:r>
          </w:p>
        </w:tc>
      </w:tr>
      <w:tr w:rsidR="00C473CF" w14:paraId="0CFB5EC8" w14:textId="77777777" w:rsidTr="007B6DFB">
        <w:tblPrEx>
          <w:tblCellMar>
            <w:top w:w="0" w:type="dxa"/>
            <w:bottom w:w="0" w:type="dxa"/>
          </w:tblCellMar>
        </w:tblPrEx>
        <w:tc>
          <w:tcPr>
            <w:tcW w:w="2289" w:type="dxa"/>
            <w:shd w:val="clear" w:color="auto" w:fill="FFFFFF"/>
            <w:tcMar>
              <w:top w:w="75" w:type="dxa"/>
              <w:left w:w="90" w:type="dxa"/>
              <w:bottom w:w="75" w:type="dxa"/>
              <w:right w:w="60" w:type="dxa"/>
            </w:tcMar>
          </w:tcPr>
          <w:p w14:paraId="4687E228" w14:textId="77777777" w:rsidR="00C473CF" w:rsidRDefault="00000000">
            <w:pPr>
              <w:spacing w:line="260" w:lineRule="auto"/>
            </w:pPr>
            <w:r>
              <w:rPr>
                <w:b/>
                <w:bCs/>
                <w:color w:val="1A3557"/>
              </w:rPr>
              <w:t>Frontend</w:t>
            </w:r>
          </w:p>
        </w:tc>
        <w:tc>
          <w:tcPr>
            <w:tcW w:w="8117" w:type="dxa"/>
            <w:shd w:val="clear" w:color="auto" w:fill="FFFFFF"/>
            <w:tcMar>
              <w:top w:w="75" w:type="dxa"/>
              <w:left w:w="90" w:type="dxa"/>
              <w:bottom w:w="75" w:type="dxa"/>
              <w:right w:w="60" w:type="dxa"/>
            </w:tcMar>
          </w:tcPr>
          <w:p w14:paraId="65FBEE8C" w14:textId="77777777" w:rsidR="00C473CF" w:rsidRDefault="00000000">
            <w:pPr>
              <w:spacing w:line="260" w:lineRule="auto"/>
            </w:pPr>
            <w:r>
              <w:rPr>
                <w:color w:val="334155"/>
              </w:rPr>
              <w:t>React.js · HTML5 · CSS3 · Tailwind CSS · Responsive Design</w:t>
            </w:r>
          </w:p>
        </w:tc>
      </w:tr>
      <w:tr w:rsidR="00C473CF" w14:paraId="52DE7F70" w14:textId="77777777" w:rsidTr="007B6DFB">
        <w:tblPrEx>
          <w:tblCellMar>
            <w:top w:w="0" w:type="dxa"/>
            <w:bottom w:w="0" w:type="dxa"/>
          </w:tblCellMar>
        </w:tblPrEx>
        <w:tc>
          <w:tcPr>
            <w:tcW w:w="2289" w:type="dxa"/>
            <w:shd w:val="clear" w:color="auto" w:fill="F8FAFC"/>
            <w:tcMar>
              <w:top w:w="75" w:type="dxa"/>
              <w:left w:w="90" w:type="dxa"/>
              <w:bottom w:w="75" w:type="dxa"/>
              <w:right w:w="60" w:type="dxa"/>
            </w:tcMar>
          </w:tcPr>
          <w:p w14:paraId="226FE40B" w14:textId="77777777" w:rsidR="00C473CF" w:rsidRDefault="00000000">
            <w:pPr>
              <w:spacing w:line="260" w:lineRule="auto"/>
            </w:pPr>
            <w:r>
              <w:rPr>
                <w:b/>
                <w:bCs/>
                <w:color w:val="1A3557"/>
              </w:rPr>
              <w:t>Languages</w:t>
            </w:r>
          </w:p>
        </w:tc>
        <w:tc>
          <w:tcPr>
            <w:tcW w:w="8117" w:type="dxa"/>
            <w:shd w:val="clear" w:color="auto" w:fill="F8FAFC"/>
            <w:tcMar>
              <w:top w:w="75" w:type="dxa"/>
              <w:left w:w="90" w:type="dxa"/>
              <w:bottom w:w="75" w:type="dxa"/>
              <w:right w:w="60" w:type="dxa"/>
            </w:tcMar>
          </w:tcPr>
          <w:p w14:paraId="398C351E" w14:textId="77777777" w:rsidR="00C473CF" w:rsidRDefault="00000000">
            <w:pPr>
              <w:spacing w:line="260" w:lineRule="auto"/>
            </w:pPr>
            <w:r>
              <w:rPr>
                <w:color w:val="334155"/>
              </w:rPr>
              <w:t>JavaScript (ES6+) · Python · Java · SQL</w:t>
            </w:r>
          </w:p>
        </w:tc>
      </w:tr>
      <w:tr w:rsidR="00C473CF" w14:paraId="69C6ED1E" w14:textId="77777777" w:rsidTr="007B6DFB">
        <w:tblPrEx>
          <w:tblCellMar>
            <w:top w:w="0" w:type="dxa"/>
            <w:bottom w:w="0" w:type="dxa"/>
          </w:tblCellMar>
        </w:tblPrEx>
        <w:tc>
          <w:tcPr>
            <w:tcW w:w="2289" w:type="dxa"/>
            <w:shd w:val="clear" w:color="auto" w:fill="FFFFFF"/>
            <w:tcMar>
              <w:top w:w="75" w:type="dxa"/>
              <w:left w:w="90" w:type="dxa"/>
              <w:bottom w:w="75" w:type="dxa"/>
              <w:right w:w="60" w:type="dxa"/>
            </w:tcMar>
          </w:tcPr>
          <w:p w14:paraId="3CCBC6BA" w14:textId="77777777" w:rsidR="00C473CF" w:rsidRDefault="00000000">
            <w:pPr>
              <w:spacing w:line="260" w:lineRule="auto"/>
            </w:pPr>
            <w:r>
              <w:rPr>
                <w:b/>
                <w:bCs/>
                <w:color w:val="1A3557"/>
              </w:rPr>
              <w:t>Tools</w:t>
            </w:r>
          </w:p>
        </w:tc>
        <w:tc>
          <w:tcPr>
            <w:tcW w:w="8117" w:type="dxa"/>
            <w:shd w:val="clear" w:color="auto" w:fill="FFFFFF"/>
            <w:tcMar>
              <w:top w:w="75" w:type="dxa"/>
              <w:left w:w="90" w:type="dxa"/>
              <w:bottom w:w="75" w:type="dxa"/>
              <w:right w:w="60" w:type="dxa"/>
            </w:tcMar>
          </w:tcPr>
          <w:p w14:paraId="70939BA5" w14:textId="77777777" w:rsidR="00C473CF" w:rsidRDefault="00000000">
            <w:pPr>
              <w:spacing w:line="260" w:lineRule="auto"/>
            </w:pPr>
            <w:r>
              <w:rPr>
                <w:color w:val="334155"/>
              </w:rPr>
              <w:t>Git &amp; GitHub · Docker · VS Code · Netlify · Firebase · CI/CD</w:t>
            </w:r>
          </w:p>
        </w:tc>
      </w:tr>
    </w:tbl>
    <w:p w14:paraId="0F83928F" w14:textId="77777777" w:rsidR="00C473CF" w:rsidRDefault="00C473CF">
      <w:pPr>
        <w:spacing w:after="110"/>
      </w:pPr>
    </w:p>
    <w:tbl>
      <w:tblPr>
        <w:tblW w:w="10406" w:type="dxa"/>
        <w:tblCellMar>
          <w:top w:w="14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55"/>
        <w:gridCol w:w="10351"/>
      </w:tblGrid>
      <w:tr w:rsidR="00C473CF" w14:paraId="13F2551B" w14:textId="77777777" w:rsidTr="007B6DFB">
        <w:tc>
          <w:tcPr>
            <w:tcW w:w="55" w:type="dxa"/>
            <w:shd w:val="clear" w:color="auto" w:fill="2563EB"/>
            <w:tcMar>
              <w:top w:w="70" w:type="dxa"/>
              <w:left w:w="0" w:type="dxa"/>
              <w:bottom w:w="70" w:type="dxa"/>
              <w:right w:w="0" w:type="dxa"/>
            </w:tcMar>
          </w:tcPr>
          <w:p w14:paraId="459A38B0" w14:textId="77777777" w:rsidR="00C473CF" w:rsidRDefault="00C473CF">
            <w:pPr>
              <w:spacing w:line="260" w:lineRule="auto"/>
            </w:pPr>
          </w:p>
        </w:tc>
        <w:tc>
          <w:tcPr>
            <w:tcW w:w="10351" w:type="dxa"/>
            <w:shd w:val="clear" w:color="auto" w:fill="EFF6FF"/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487D8F61" w14:textId="77777777" w:rsidR="00C473CF" w:rsidRDefault="00000000">
            <w:pPr>
              <w:spacing w:line="260" w:lineRule="auto"/>
            </w:pPr>
            <w:r>
              <w:rPr>
                <w:b/>
                <w:bCs/>
                <w:caps/>
                <w:color w:val="1A3557"/>
                <w:sz w:val="20"/>
                <w:szCs w:val="20"/>
              </w:rPr>
              <w:t>SQL &amp; Database Skills</w:t>
            </w:r>
          </w:p>
        </w:tc>
      </w:tr>
    </w:tbl>
    <w:p w14:paraId="52B7B09E" w14:textId="77777777" w:rsidR="00C473CF" w:rsidRDefault="00C473CF">
      <w:pPr>
        <w:spacing w:after="60"/>
      </w:pPr>
    </w:p>
    <w:p w14:paraId="6BFF85FF" w14:textId="77777777" w:rsidR="00C473CF" w:rsidRDefault="00000000">
      <w:pPr>
        <w:spacing w:before="45" w:after="45" w:line="260" w:lineRule="auto"/>
        <w:ind w:left="220" w:hanging="220"/>
      </w:pPr>
      <w:r>
        <w:rPr>
          <w:b/>
          <w:bCs/>
          <w:color w:val="2563EB"/>
        </w:rPr>
        <w:t xml:space="preserve">▸ </w:t>
      </w:r>
      <w:r>
        <w:rPr>
          <w:b/>
          <w:bCs/>
          <w:color w:val="1A3557"/>
        </w:rPr>
        <w:t xml:space="preserve">Queries:  </w:t>
      </w:r>
      <w:r>
        <w:rPr>
          <w:color w:val="1E293B"/>
        </w:rPr>
        <w:t>Multi-table JOINs (INNER, LEFT, RIGHT), subqueries, CTEs, and window functions.</w:t>
      </w:r>
    </w:p>
    <w:p w14:paraId="44C4775B" w14:textId="77777777" w:rsidR="00C473CF" w:rsidRDefault="00000000">
      <w:pPr>
        <w:spacing w:before="45" w:after="45" w:line="260" w:lineRule="auto"/>
        <w:ind w:left="220" w:hanging="220"/>
      </w:pPr>
      <w:r>
        <w:rPr>
          <w:b/>
          <w:bCs/>
          <w:color w:val="2563EB"/>
        </w:rPr>
        <w:t xml:space="preserve">▸ </w:t>
      </w:r>
      <w:r>
        <w:rPr>
          <w:b/>
          <w:bCs/>
          <w:color w:val="1A3557"/>
        </w:rPr>
        <w:t xml:space="preserve">Aggregations:  </w:t>
      </w:r>
      <w:r>
        <w:rPr>
          <w:color w:val="1E293B"/>
        </w:rPr>
        <w:t>GROUP BY, HAVING, COUNT, SUM, AVG, MAX, MIN for analytics and reporting.</w:t>
      </w:r>
    </w:p>
    <w:p w14:paraId="4023B14E" w14:textId="77777777" w:rsidR="00C473CF" w:rsidRDefault="00000000">
      <w:pPr>
        <w:spacing w:before="45" w:after="45" w:line="260" w:lineRule="auto"/>
        <w:ind w:left="220" w:hanging="220"/>
      </w:pPr>
      <w:r>
        <w:rPr>
          <w:b/>
          <w:bCs/>
          <w:color w:val="2563EB"/>
        </w:rPr>
        <w:t xml:space="preserve">▸ </w:t>
      </w:r>
      <w:r>
        <w:rPr>
          <w:b/>
          <w:bCs/>
          <w:color w:val="1A3557"/>
        </w:rPr>
        <w:t xml:space="preserve">Optimization:  </w:t>
      </w:r>
      <w:r>
        <w:rPr>
          <w:color w:val="1E293B"/>
        </w:rPr>
        <w:t>Indexing strategies and EXPLAIN ANALYZE to reduce query time by up to 40%.</w:t>
      </w:r>
    </w:p>
    <w:p w14:paraId="3455CF9C" w14:textId="77777777" w:rsidR="00C473CF" w:rsidRDefault="00000000">
      <w:pPr>
        <w:spacing w:before="45" w:after="45" w:line="260" w:lineRule="auto"/>
        <w:ind w:left="220" w:hanging="220"/>
      </w:pPr>
      <w:r>
        <w:rPr>
          <w:b/>
          <w:bCs/>
          <w:color w:val="2563EB"/>
        </w:rPr>
        <w:t xml:space="preserve">▸ </w:t>
      </w:r>
      <w:r>
        <w:rPr>
          <w:b/>
          <w:bCs/>
          <w:color w:val="1A3557"/>
        </w:rPr>
        <w:t xml:space="preserve">Schema Design:  </w:t>
      </w:r>
      <w:r>
        <w:rPr>
          <w:color w:val="1E293B"/>
        </w:rPr>
        <w:t>Normalization (1NF–3NF), foreign keys, ER diagrams, stored procedures, and views.</w:t>
      </w:r>
    </w:p>
    <w:p w14:paraId="5B0A5815" w14:textId="77777777" w:rsidR="00C473CF" w:rsidRDefault="00000000">
      <w:pPr>
        <w:spacing w:before="45" w:after="45" w:line="260" w:lineRule="auto"/>
        <w:ind w:left="220" w:hanging="220"/>
      </w:pPr>
      <w:r>
        <w:rPr>
          <w:b/>
          <w:bCs/>
          <w:color w:val="2563EB"/>
        </w:rPr>
        <w:t xml:space="preserve">▸ </w:t>
      </w:r>
      <w:r>
        <w:rPr>
          <w:b/>
          <w:bCs/>
          <w:color w:val="1A3557"/>
        </w:rPr>
        <w:t xml:space="preserve">NoSQL:  </w:t>
      </w:r>
      <w:r>
        <w:rPr>
          <w:color w:val="1E293B"/>
        </w:rPr>
        <w:t>MongoDB aggregation pipelines as equivalent to SQL GROUP BY and JOIN operations.</w:t>
      </w:r>
    </w:p>
    <w:p w14:paraId="36E1F140" w14:textId="77777777" w:rsidR="00C473CF" w:rsidRDefault="00C473CF">
      <w:pPr>
        <w:spacing w:after="110"/>
      </w:pPr>
    </w:p>
    <w:tbl>
      <w:tblPr>
        <w:tblW w:w="10406" w:type="dxa"/>
        <w:tblCellMar>
          <w:top w:w="14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55"/>
        <w:gridCol w:w="10351"/>
      </w:tblGrid>
      <w:tr w:rsidR="00C473CF" w14:paraId="7816D01C" w14:textId="77777777" w:rsidTr="007B6DFB">
        <w:tc>
          <w:tcPr>
            <w:tcW w:w="55" w:type="dxa"/>
            <w:shd w:val="clear" w:color="auto" w:fill="2563EB"/>
            <w:tcMar>
              <w:top w:w="70" w:type="dxa"/>
              <w:left w:w="0" w:type="dxa"/>
              <w:bottom w:w="70" w:type="dxa"/>
              <w:right w:w="0" w:type="dxa"/>
            </w:tcMar>
          </w:tcPr>
          <w:p w14:paraId="14F0F301" w14:textId="77777777" w:rsidR="00C473CF" w:rsidRDefault="00C473CF">
            <w:pPr>
              <w:spacing w:line="260" w:lineRule="auto"/>
            </w:pPr>
          </w:p>
        </w:tc>
        <w:tc>
          <w:tcPr>
            <w:tcW w:w="10351" w:type="dxa"/>
            <w:shd w:val="clear" w:color="auto" w:fill="EFF6FF"/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7AA71D2A" w14:textId="77777777" w:rsidR="00C473CF" w:rsidRDefault="00000000">
            <w:pPr>
              <w:spacing w:line="260" w:lineRule="auto"/>
            </w:pPr>
            <w:r>
              <w:rPr>
                <w:b/>
                <w:bCs/>
                <w:caps/>
                <w:color w:val="1A3557"/>
                <w:sz w:val="20"/>
                <w:szCs w:val="20"/>
              </w:rPr>
              <w:t>Postman &amp; API Testing</w:t>
            </w:r>
          </w:p>
        </w:tc>
      </w:tr>
    </w:tbl>
    <w:p w14:paraId="1E3ACC1E" w14:textId="77777777" w:rsidR="00C473CF" w:rsidRDefault="00C473CF">
      <w:pPr>
        <w:spacing w:after="60"/>
      </w:pPr>
    </w:p>
    <w:p w14:paraId="50B55DCF" w14:textId="77777777" w:rsidR="00C473CF" w:rsidRDefault="00000000">
      <w:pPr>
        <w:spacing w:before="45" w:after="45" w:line="260" w:lineRule="auto"/>
        <w:ind w:left="220" w:hanging="220"/>
      </w:pPr>
      <w:r>
        <w:rPr>
          <w:b/>
          <w:bCs/>
          <w:color w:val="2563EB"/>
        </w:rPr>
        <w:t xml:space="preserve">▸ </w:t>
      </w:r>
      <w:r>
        <w:rPr>
          <w:b/>
          <w:bCs/>
          <w:color w:val="1A3557"/>
        </w:rPr>
        <w:t xml:space="preserve">Collections:  </w:t>
      </w:r>
      <w:r>
        <w:rPr>
          <w:color w:val="1E293B"/>
        </w:rPr>
        <w:t>Organized 50+ requests covering auth, CRUD, pagination, and error-handling scenarios.</w:t>
      </w:r>
    </w:p>
    <w:p w14:paraId="58DCAFE8" w14:textId="77777777" w:rsidR="00C473CF" w:rsidRDefault="00000000">
      <w:pPr>
        <w:spacing w:before="45" w:after="45" w:line="260" w:lineRule="auto"/>
        <w:ind w:left="220" w:hanging="220"/>
      </w:pPr>
      <w:r>
        <w:rPr>
          <w:b/>
          <w:bCs/>
          <w:color w:val="2563EB"/>
        </w:rPr>
        <w:t xml:space="preserve">▸ </w:t>
      </w:r>
      <w:r>
        <w:rPr>
          <w:b/>
          <w:bCs/>
          <w:color w:val="1A3557"/>
        </w:rPr>
        <w:t xml:space="preserve">Environments:  </w:t>
      </w:r>
      <w:r>
        <w:rPr>
          <w:color w:val="1E293B"/>
        </w:rPr>
        <w:t>Dev / staging / prod switching using Postman environment variables and secrets.</w:t>
      </w:r>
    </w:p>
    <w:p w14:paraId="25552BBA" w14:textId="77777777" w:rsidR="00C473CF" w:rsidRDefault="00000000">
      <w:pPr>
        <w:spacing w:before="45" w:after="45" w:line="260" w:lineRule="auto"/>
        <w:ind w:left="220" w:hanging="220"/>
      </w:pPr>
      <w:r>
        <w:rPr>
          <w:b/>
          <w:bCs/>
          <w:color w:val="2563EB"/>
        </w:rPr>
        <w:t xml:space="preserve">▸ </w:t>
      </w:r>
      <w:r>
        <w:rPr>
          <w:b/>
          <w:bCs/>
          <w:color w:val="1A3557"/>
        </w:rPr>
        <w:t xml:space="preserve">Test Scripts:  </w:t>
      </w:r>
      <w:r>
        <w:rPr>
          <w:color w:val="1E293B"/>
        </w:rPr>
        <w:t>JavaScript assertions on status codes, response body, headers, and response time.</w:t>
      </w:r>
    </w:p>
    <w:p w14:paraId="4F7B4D3F" w14:textId="77777777" w:rsidR="00C473CF" w:rsidRDefault="00000000">
      <w:pPr>
        <w:spacing w:before="45" w:after="45" w:line="260" w:lineRule="auto"/>
        <w:ind w:left="220" w:hanging="220"/>
      </w:pPr>
      <w:r>
        <w:rPr>
          <w:b/>
          <w:bCs/>
          <w:color w:val="2563EB"/>
        </w:rPr>
        <w:t xml:space="preserve">▸ </w:t>
      </w:r>
      <w:r>
        <w:rPr>
          <w:b/>
          <w:bCs/>
          <w:color w:val="1A3557"/>
        </w:rPr>
        <w:t xml:space="preserve">Automation:  </w:t>
      </w:r>
      <w:r>
        <w:rPr>
          <w:color w:val="1E293B"/>
        </w:rPr>
        <w:t>Newman CLI to run collections in CI/CD pipelines for automated regression testing.</w:t>
      </w:r>
    </w:p>
    <w:p w14:paraId="484F3916" w14:textId="77777777" w:rsidR="00C473CF" w:rsidRDefault="00000000">
      <w:pPr>
        <w:spacing w:before="45" w:after="45" w:line="260" w:lineRule="auto"/>
        <w:ind w:left="220" w:hanging="220"/>
      </w:pPr>
      <w:r>
        <w:rPr>
          <w:b/>
          <w:bCs/>
          <w:color w:val="2563EB"/>
        </w:rPr>
        <w:t xml:space="preserve">▸ </w:t>
      </w:r>
      <w:r>
        <w:rPr>
          <w:b/>
          <w:bCs/>
          <w:color w:val="1A3557"/>
        </w:rPr>
        <w:t xml:space="preserve">Auth Testing:  </w:t>
      </w:r>
      <w:r>
        <w:rPr>
          <w:color w:val="1E293B"/>
        </w:rPr>
        <w:t>JWT Bearer tokens, OAuth 2.0 flows, and API key validation end-to-end.</w:t>
      </w:r>
    </w:p>
    <w:p w14:paraId="224DDA9C" w14:textId="77777777" w:rsidR="00C473CF" w:rsidRDefault="00C473CF">
      <w:pPr>
        <w:spacing w:after="110"/>
      </w:pPr>
    </w:p>
    <w:tbl>
      <w:tblPr>
        <w:tblW w:w="10406" w:type="dxa"/>
        <w:tblCellMar>
          <w:top w:w="14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55"/>
        <w:gridCol w:w="10351"/>
      </w:tblGrid>
      <w:tr w:rsidR="00C473CF" w14:paraId="2452F927" w14:textId="77777777" w:rsidTr="007B6DFB">
        <w:tc>
          <w:tcPr>
            <w:tcW w:w="55" w:type="dxa"/>
            <w:shd w:val="clear" w:color="auto" w:fill="2563EB"/>
            <w:tcMar>
              <w:top w:w="70" w:type="dxa"/>
              <w:left w:w="0" w:type="dxa"/>
              <w:bottom w:w="70" w:type="dxa"/>
              <w:right w:w="0" w:type="dxa"/>
            </w:tcMar>
          </w:tcPr>
          <w:p w14:paraId="1FC84F71" w14:textId="77777777" w:rsidR="00C473CF" w:rsidRDefault="00C473CF">
            <w:pPr>
              <w:spacing w:line="260" w:lineRule="auto"/>
            </w:pPr>
          </w:p>
        </w:tc>
        <w:tc>
          <w:tcPr>
            <w:tcW w:w="10351" w:type="dxa"/>
            <w:shd w:val="clear" w:color="auto" w:fill="EFF6FF"/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629C6170" w14:textId="77777777" w:rsidR="00C473CF" w:rsidRDefault="00000000">
            <w:pPr>
              <w:spacing w:line="260" w:lineRule="auto"/>
            </w:pPr>
            <w:r>
              <w:rPr>
                <w:b/>
                <w:bCs/>
                <w:caps/>
                <w:color w:val="1A3557"/>
                <w:sz w:val="20"/>
                <w:szCs w:val="20"/>
              </w:rPr>
              <w:t>Software Testing</w:t>
            </w:r>
          </w:p>
        </w:tc>
      </w:tr>
    </w:tbl>
    <w:p w14:paraId="1E2D237D" w14:textId="77777777" w:rsidR="00C473CF" w:rsidRDefault="00C473CF">
      <w:pPr>
        <w:spacing w:after="60"/>
      </w:pPr>
    </w:p>
    <w:p w14:paraId="44B72F7A" w14:textId="77777777" w:rsidR="00C473CF" w:rsidRDefault="00000000">
      <w:pPr>
        <w:spacing w:before="45" w:after="45" w:line="260" w:lineRule="auto"/>
        <w:ind w:left="220" w:hanging="220"/>
      </w:pPr>
      <w:r>
        <w:rPr>
          <w:b/>
          <w:bCs/>
          <w:color w:val="2563EB"/>
        </w:rPr>
        <w:t xml:space="preserve">▸ </w:t>
      </w:r>
      <w:r>
        <w:rPr>
          <w:b/>
          <w:bCs/>
          <w:color w:val="1A3557"/>
        </w:rPr>
        <w:t xml:space="preserve">Unit Testing:  </w:t>
      </w:r>
      <w:r>
        <w:rPr>
          <w:color w:val="1E293B"/>
        </w:rPr>
        <w:t>Jest — isolated testing of functions, React hooks, and API handlers; 85%+ coverage.</w:t>
      </w:r>
    </w:p>
    <w:p w14:paraId="42A53695" w14:textId="77777777" w:rsidR="00C473CF" w:rsidRDefault="00000000">
      <w:pPr>
        <w:spacing w:before="45" w:after="45" w:line="260" w:lineRule="auto"/>
        <w:ind w:left="220" w:hanging="220"/>
      </w:pPr>
      <w:r>
        <w:rPr>
          <w:b/>
          <w:bCs/>
          <w:color w:val="2563EB"/>
        </w:rPr>
        <w:t xml:space="preserve">▸ </w:t>
      </w:r>
      <w:r>
        <w:rPr>
          <w:b/>
          <w:bCs/>
          <w:color w:val="1A3557"/>
        </w:rPr>
        <w:t xml:space="preserve">Integration Testing:  </w:t>
      </w:r>
      <w:proofErr w:type="spellStart"/>
      <w:r>
        <w:rPr>
          <w:color w:val="1E293B"/>
        </w:rPr>
        <w:t>Supertest</w:t>
      </w:r>
      <w:proofErr w:type="spellEnd"/>
      <w:r>
        <w:rPr>
          <w:color w:val="1E293B"/>
        </w:rPr>
        <w:t xml:space="preserve"> — HTTP-layer tests on Express.js APIs validating status codes and schemas.</w:t>
      </w:r>
    </w:p>
    <w:p w14:paraId="572BD51C" w14:textId="77777777" w:rsidR="00C473CF" w:rsidRDefault="00000000">
      <w:pPr>
        <w:spacing w:before="45" w:after="45" w:line="260" w:lineRule="auto"/>
        <w:ind w:left="220" w:hanging="220"/>
      </w:pPr>
      <w:r>
        <w:rPr>
          <w:b/>
          <w:bCs/>
          <w:color w:val="2563EB"/>
        </w:rPr>
        <w:t xml:space="preserve">▸ </w:t>
      </w:r>
      <w:r>
        <w:rPr>
          <w:b/>
          <w:bCs/>
          <w:color w:val="1A3557"/>
        </w:rPr>
        <w:t xml:space="preserve">Manual Testing:  </w:t>
      </w:r>
      <w:r>
        <w:rPr>
          <w:color w:val="1E293B"/>
        </w:rPr>
        <w:t>Structured test cases with preconditions, steps, expected vs actual results.</w:t>
      </w:r>
    </w:p>
    <w:p w14:paraId="479B6AFD" w14:textId="77777777" w:rsidR="00C473CF" w:rsidRDefault="00000000">
      <w:pPr>
        <w:spacing w:before="45" w:after="45" w:line="260" w:lineRule="auto"/>
        <w:ind w:left="220" w:hanging="220"/>
      </w:pPr>
      <w:r>
        <w:rPr>
          <w:b/>
          <w:bCs/>
          <w:color w:val="2563EB"/>
        </w:rPr>
        <w:t xml:space="preserve">▸ </w:t>
      </w:r>
      <w:r>
        <w:rPr>
          <w:b/>
          <w:bCs/>
          <w:color w:val="1A3557"/>
        </w:rPr>
        <w:t xml:space="preserve">Regression Testing:  </w:t>
      </w:r>
      <w:r>
        <w:rPr>
          <w:color w:val="1E293B"/>
        </w:rPr>
        <w:t>Full suite re-run after every feature release to confirm no existing flow is broken.</w:t>
      </w:r>
    </w:p>
    <w:p w14:paraId="30644141" w14:textId="77777777" w:rsidR="00C473CF" w:rsidRDefault="00000000">
      <w:pPr>
        <w:spacing w:before="45" w:after="45" w:line="260" w:lineRule="auto"/>
        <w:ind w:left="220" w:hanging="220"/>
      </w:pPr>
      <w:r>
        <w:rPr>
          <w:b/>
          <w:bCs/>
          <w:color w:val="2563EB"/>
        </w:rPr>
        <w:t xml:space="preserve">▸ </w:t>
      </w:r>
      <w:r>
        <w:rPr>
          <w:b/>
          <w:bCs/>
          <w:color w:val="1A3557"/>
        </w:rPr>
        <w:t xml:space="preserve">STLC:  </w:t>
      </w:r>
      <w:r>
        <w:rPr>
          <w:color w:val="1E293B"/>
        </w:rPr>
        <w:t>Requirement analysis → test planning → case design → execution → closure → bug report.</w:t>
      </w:r>
    </w:p>
    <w:p w14:paraId="1128302F" w14:textId="77777777" w:rsidR="00C473CF" w:rsidRDefault="00C473CF">
      <w:pPr>
        <w:spacing w:after="110"/>
      </w:pPr>
    </w:p>
    <w:tbl>
      <w:tblPr>
        <w:tblW w:w="10406" w:type="dxa"/>
        <w:tblCellMar>
          <w:top w:w="14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55"/>
        <w:gridCol w:w="10351"/>
      </w:tblGrid>
      <w:tr w:rsidR="00C473CF" w14:paraId="048F0650" w14:textId="77777777" w:rsidTr="007B6DFB">
        <w:tc>
          <w:tcPr>
            <w:tcW w:w="55" w:type="dxa"/>
            <w:shd w:val="clear" w:color="auto" w:fill="2563EB"/>
            <w:tcMar>
              <w:top w:w="70" w:type="dxa"/>
              <w:left w:w="0" w:type="dxa"/>
              <w:bottom w:w="70" w:type="dxa"/>
              <w:right w:w="0" w:type="dxa"/>
            </w:tcMar>
          </w:tcPr>
          <w:p w14:paraId="4DCD3F2F" w14:textId="77777777" w:rsidR="00C473CF" w:rsidRDefault="00C473CF">
            <w:pPr>
              <w:spacing w:line="260" w:lineRule="auto"/>
            </w:pPr>
          </w:p>
        </w:tc>
        <w:tc>
          <w:tcPr>
            <w:tcW w:w="10351" w:type="dxa"/>
            <w:shd w:val="clear" w:color="auto" w:fill="EFF6FF"/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55FDCC2F" w14:textId="77777777" w:rsidR="00C473CF" w:rsidRDefault="00000000">
            <w:pPr>
              <w:spacing w:line="260" w:lineRule="auto"/>
            </w:pPr>
            <w:r>
              <w:rPr>
                <w:b/>
                <w:bCs/>
                <w:caps/>
                <w:color w:val="1A3557"/>
                <w:sz w:val="20"/>
                <w:szCs w:val="20"/>
              </w:rPr>
              <w:t>Education</w:t>
            </w:r>
          </w:p>
        </w:tc>
      </w:tr>
    </w:tbl>
    <w:p w14:paraId="7DF1D95D" w14:textId="77777777" w:rsidR="00C473CF" w:rsidRDefault="00C473CF">
      <w:pPr>
        <w:spacing w:after="60"/>
      </w:pPr>
    </w:p>
    <w:tbl>
      <w:tblPr>
        <w:tblW w:w="104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00"/>
        <w:gridCol w:w="2706"/>
      </w:tblGrid>
      <w:tr w:rsidR="00C473CF" w14:paraId="6E80E0CA" w14:textId="77777777" w:rsidTr="007B6DFB">
        <w:tblPrEx>
          <w:tblCellMar>
            <w:top w:w="0" w:type="dxa"/>
            <w:bottom w:w="0" w:type="dxa"/>
          </w:tblCellMar>
        </w:tblPrEx>
        <w:tc>
          <w:tcPr>
            <w:tcW w:w="77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CCEBA" w14:textId="77777777" w:rsidR="00C473CF" w:rsidRDefault="00000000">
            <w:pPr>
              <w:spacing w:line="260" w:lineRule="auto"/>
            </w:pPr>
            <w:r>
              <w:rPr>
                <w:b/>
                <w:bCs/>
                <w:color w:val="1A3557"/>
                <w:sz w:val="20"/>
                <w:szCs w:val="20"/>
              </w:rPr>
              <w:t>Bachelor of Technology — Information Technology</w:t>
            </w:r>
          </w:p>
          <w:p w14:paraId="4C039ED8" w14:textId="77777777" w:rsidR="00C473CF" w:rsidRDefault="00000000">
            <w:pPr>
              <w:spacing w:line="260" w:lineRule="auto"/>
            </w:pPr>
            <w:r>
              <w:rPr>
                <w:color w:val="475569"/>
                <w:sz w:val="18"/>
                <w:szCs w:val="18"/>
              </w:rPr>
              <w:t>Nandha Engineering College, Erode  (Anna University)  |  CGPA: 7.0 / 10.0</w:t>
            </w:r>
          </w:p>
        </w:tc>
        <w:tc>
          <w:tcPr>
            <w:tcW w:w="270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1A62D" w14:textId="1083BFE1" w:rsidR="00C473CF" w:rsidRDefault="00000000">
            <w:pPr>
              <w:spacing w:line="260" w:lineRule="auto"/>
              <w:jc w:val="right"/>
            </w:pPr>
            <w:r>
              <w:rPr>
                <w:i/>
                <w:iCs/>
                <w:color w:val="475569"/>
                <w:sz w:val="18"/>
                <w:szCs w:val="18"/>
              </w:rPr>
              <w:t>Sep 202</w:t>
            </w:r>
            <w:r w:rsidR="007B6DFB">
              <w:rPr>
                <w:i/>
                <w:iCs/>
                <w:color w:val="475569"/>
                <w:sz w:val="18"/>
                <w:szCs w:val="18"/>
              </w:rPr>
              <w:t>3</w:t>
            </w:r>
            <w:r>
              <w:rPr>
                <w:i/>
                <w:iCs/>
                <w:color w:val="475569"/>
                <w:sz w:val="18"/>
                <w:szCs w:val="18"/>
              </w:rPr>
              <w:t xml:space="preserve"> – May 2026</w:t>
            </w:r>
          </w:p>
        </w:tc>
      </w:tr>
    </w:tbl>
    <w:p w14:paraId="613C9A6B" w14:textId="77777777" w:rsidR="00C473CF" w:rsidRDefault="00C473CF">
      <w:pPr>
        <w:spacing w:after="110"/>
      </w:pPr>
    </w:p>
    <w:tbl>
      <w:tblPr>
        <w:tblW w:w="10406" w:type="dxa"/>
        <w:tblCellMar>
          <w:top w:w="14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55"/>
        <w:gridCol w:w="10351"/>
      </w:tblGrid>
      <w:tr w:rsidR="00C473CF" w14:paraId="117DCD41" w14:textId="77777777" w:rsidTr="007B6DFB">
        <w:tc>
          <w:tcPr>
            <w:tcW w:w="55" w:type="dxa"/>
            <w:shd w:val="clear" w:color="auto" w:fill="2563EB"/>
            <w:tcMar>
              <w:top w:w="70" w:type="dxa"/>
              <w:left w:w="0" w:type="dxa"/>
              <w:bottom w:w="70" w:type="dxa"/>
              <w:right w:w="0" w:type="dxa"/>
            </w:tcMar>
          </w:tcPr>
          <w:p w14:paraId="6CFCF095" w14:textId="77777777" w:rsidR="00C473CF" w:rsidRDefault="00C473CF">
            <w:pPr>
              <w:spacing w:line="260" w:lineRule="auto"/>
            </w:pPr>
          </w:p>
        </w:tc>
        <w:tc>
          <w:tcPr>
            <w:tcW w:w="10351" w:type="dxa"/>
            <w:shd w:val="clear" w:color="auto" w:fill="EFF6FF"/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3EA66BAE" w14:textId="77777777" w:rsidR="00C473CF" w:rsidRDefault="00000000">
            <w:pPr>
              <w:spacing w:line="260" w:lineRule="auto"/>
            </w:pPr>
            <w:r>
              <w:rPr>
                <w:b/>
                <w:bCs/>
                <w:caps/>
                <w:color w:val="1A3557"/>
                <w:sz w:val="20"/>
                <w:szCs w:val="20"/>
              </w:rPr>
              <w:t>Certifications</w:t>
            </w:r>
          </w:p>
        </w:tc>
      </w:tr>
    </w:tbl>
    <w:p w14:paraId="2237DE54" w14:textId="77777777" w:rsidR="00C473CF" w:rsidRDefault="00C473CF">
      <w:pPr>
        <w:spacing w:after="60"/>
      </w:pPr>
    </w:p>
    <w:tbl>
      <w:tblPr>
        <w:tblW w:w="104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9"/>
        <w:gridCol w:w="3746"/>
        <w:gridCol w:w="2081"/>
      </w:tblGrid>
      <w:tr w:rsidR="00C473CF" w14:paraId="74E5979D" w14:textId="77777777" w:rsidTr="007B6DFB">
        <w:tblPrEx>
          <w:tblCellMar>
            <w:top w:w="0" w:type="dxa"/>
            <w:bottom w:w="0" w:type="dxa"/>
          </w:tblCellMar>
        </w:tblPrEx>
        <w:tc>
          <w:tcPr>
            <w:tcW w:w="4579" w:type="dxa"/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p w14:paraId="5458FA55" w14:textId="77777777" w:rsidR="00C473CF" w:rsidRDefault="00000000">
            <w:pPr>
              <w:spacing w:line="260" w:lineRule="auto"/>
            </w:pPr>
            <w:r>
              <w:rPr>
                <w:b/>
                <w:bCs/>
                <w:color w:val="1A3557"/>
              </w:rPr>
              <w:t>▸  React.js Development</w:t>
            </w:r>
          </w:p>
        </w:tc>
        <w:tc>
          <w:tcPr>
            <w:tcW w:w="3746" w:type="dxa"/>
            <w:shd w:val="clear" w:color="auto" w:fill="FFFFFF"/>
            <w:tcMar>
              <w:top w:w="70" w:type="dxa"/>
              <w:left w:w="80" w:type="dxa"/>
              <w:bottom w:w="70" w:type="dxa"/>
              <w:right w:w="0" w:type="dxa"/>
            </w:tcMar>
          </w:tcPr>
          <w:p w14:paraId="74886318" w14:textId="77777777" w:rsidR="00C473CF" w:rsidRDefault="00000000">
            <w:pPr>
              <w:spacing w:line="260" w:lineRule="auto"/>
            </w:pPr>
            <w:r>
              <w:rPr>
                <w:color w:val="475569"/>
              </w:rPr>
              <w:t>Nurture Infotech, Erode</w:t>
            </w:r>
          </w:p>
        </w:tc>
        <w:tc>
          <w:tcPr>
            <w:tcW w:w="2081" w:type="dxa"/>
            <w:shd w:val="clear" w:color="auto" w:fill="FFFFFF"/>
            <w:tcMar>
              <w:top w:w="70" w:type="dxa"/>
              <w:left w:w="80" w:type="dxa"/>
              <w:bottom w:w="70" w:type="dxa"/>
              <w:right w:w="0" w:type="dxa"/>
            </w:tcMar>
          </w:tcPr>
          <w:p w14:paraId="2F4E9637" w14:textId="77777777" w:rsidR="00C473CF" w:rsidRDefault="00000000">
            <w:pPr>
              <w:spacing w:line="260" w:lineRule="auto"/>
              <w:jc w:val="right"/>
            </w:pPr>
            <w:r>
              <w:rPr>
                <w:i/>
                <w:iCs/>
                <w:color w:val="475569"/>
              </w:rPr>
              <w:t>Jan 2023</w:t>
            </w:r>
          </w:p>
        </w:tc>
      </w:tr>
      <w:tr w:rsidR="00C473CF" w14:paraId="3DEC21C8" w14:textId="77777777" w:rsidTr="007B6DFB">
        <w:tblPrEx>
          <w:tblCellMar>
            <w:top w:w="0" w:type="dxa"/>
            <w:bottom w:w="0" w:type="dxa"/>
          </w:tblCellMar>
        </w:tblPrEx>
        <w:tc>
          <w:tcPr>
            <w:tcW w:w="4579" w:type="dxa"/>
            <w:shd w:val="clear" w:color="auto" w:fill="F8FAFC"/>
            <w:tcMar>
              <w:top w:w="70" w:type="dxa"/>
              <w:left w:w="0" w:type="dxa"/>
              <w:bottom w:w="70" w:type="dxa"/>
              <w:right w:w="0" w:type="dxa"/>
            </w:tcMar>
          </w:tcPr>
          <w:p w14:paraId="26F667DC" w14:textId="77777777" w:rsidR="00C473CF" w:rsidRDefault="00000000">
            <w:pPr>
              <w:spacing w:line="260" w:lineRule="auto"/>
            </w:pPr>
            <w:r>
              <w:rPr>
                <w:b/>
                <w:bCs/>
                <w:color w:val="1A3557"/>
              </w:rPr>
              <w:t>▸  Web Design</w:t>
            </w:r>
          </w:p>
        </w:tc>
        <w:tc>
          <w:tcPr>
            <w:tcW w:w="3746" w:type="dxa"/>
            <w:shd w:val="clear" w:color="auto" w:fill="F8FAFC"/>
            <w:tcMar>
              <w:top w:w="70" w:type="dxa"/>
              <w:left w:w="80" w:type="dxa"/>
              <w:bottom w:w="70" w:type="dxa"/>
              <w:right w:w="0" w:type="dxa"/>
            </w:tcMar>
          </w:tcPr>
          <w:p w14:paraId="55FB2648" w14:textId="77777777" w:rsidR="00C473CF" w:rsidRDefault="00000000">
            <w:pPr>
              <w:spacing w:line="260" w:lineRule="auto"/>
            </w:pPr>
            <w:r>
              <w:rPr>
                <w:color w:val="475569"/>
              </w:rPr>
              <w:t>Nurture Infotech, Erode</w:t>
            </w:r>
          </w:p>
        </w:tc>
        <w:tc>
          <w:tcPr>
            <w:tcW w:w="2081" w:type="dxa"/>
            <w:shd w:val="clear" w:color="auto" w:fill="F8FAFC"/>
            <w:tcMar>
              <w:top w:w="70" w:type="dxa"/>
              <w:left w:w="80" w:type="dxa"/>
              <w:bottom w:w="70" w:type="dxa"/>
              <w:right w:w="0" w:type="dxa"/>
            </w:tcMar>
          </w:tcPr>
          <w:p w14:paraId="1EF87D50" w14:textId="77777777" w:rsidR="00C473CF" w:rsidRDefault="00000000">
            <w:pPr>
              <w:spacing w:line="260" w:lineRule="auto"/>
              <w:jc w:val="right"/>
            </w:pPr>
            <w:r>
              <w:rPr>
                <w:i/>
                <w:iCs/>
                <w:color w:val="475569"/>
              </w:rPr>
              <w:t>Nov 2022</w:t>
            </w:r>
          </w:p>
        </w:tc>
      </w:tr>
      <w:tr w:rsidR="00C473CF" w14:paraId="6BB838F3" w14:textId="77777777" w:rsidTr="007B6DFB">
        <w:tblPrEx>
          <w:tblCellMar>
            <w:top w:w="0" w:type="dxa"/>
            <w:bottom w:w="0" w:type="dxa"/>
          </w:tblCellMar>
        </w:tblPrEx>
        <w:tc>
          <w:tcPr>
            <w:tcW w:w="4579" w:type="dxa"/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p w14:paraId="26D8C695" w14:textId="77777777" w:rsidR="00C473CF" w:rsidRDefault="00000000">
            <w:pPr>
              <w:spacing w:line="260" w:lineRule="auto"/>
            </w:pPr>
            <w:r>
              <w:rPr>
                <w:b/>
                <w:bCs/>
                <w:color w:val="1A3557"/>
              </w:rPr>
              <w:t>▸  Python Programming</w:t>
            </w:r>
          </w:p>
        </w:tc>
        <w:tc>
          <w:tcPr>
            <w:tcW w:w="3746" w:type="dxa"/>
            <w:shd w:val="clear" w:color="auto" w:fill="FFFFFF"/>
            <w:tcMar>
              <w:top w:w="70" w:type="dxa"/>
              <w:left w:w="80" w:type="dxa"/>
              <w:bottom w:w="70" w:type="dxa"/>
              <w:right w:w="0" w:type="dxa"/>
            </w:tcMar>
          </w:tcPr>
          <w:p w14:paraId="6546FC32" w14:textId="77777777" w:rsidR="00C473CF" w:rsidRDefault="00000000">
            <w:pPr>
              <w:spacing w:line="260" w:lineRule="auto"/>
            </w:pPr>
            <w:r>
              <w:rPr>
                <w:color w:val="475569"/>
              </w:rPr>
              <w:t>Nurture Infotech, Erode</w:t>
            </w:r>
          </w:p>
        </w:tc>
        <w:tc>
          <w:tcPr>
            <w:tcW w:w="2081" w:type="dxa"/>
            <w:shd w:val="clear" w:color="auto" w:fill="FFFFFF"/>
            <w:tcMar>
              <w:top w:w="70" w:type="dxa"/>
              <w:left w:w="80" w:type="dxa"/>
              <w:bottom w:w="70" w:type="dxa"/>
              <w:right w:w="0" w:type="dxa"/>
            </w:tcMar>
          </w:tcPr>
          <w:p w14:paraId="6F460199" w14:textId="77777777" w:rsidR="00C473CF" w:rsidRDefault="00000000">
            <w:pPr>
              <w:spacing w:line="260" w:lineRule="auto"/>
              <w:jc w:val="right"/>
            </w:pPr>
            <w:r>
              <w:rPr>
                <w:i/>
                <w:iCs/>
                <w:color w:val="475569"/>
              </w:rPr>
              <w:t>Sep 2022</w:t>
            </w:r>
          </w:p>
        </w:tc>
      </w:tr>
    </w:tbl>
    <w:p w14:paraId="156DB18C" w14:textId="77777777" w:rsidR="00C473CF" w:rsidRDefault="00C473CF">
      <w:pPr>
        <w:spacing w:after="110"/>
      </w:pPr>
    </w:p>
    <w:tbl>
      <w:tblPr>
        <w:tblW w:w="10406" w:type="dxa"/>
        <w:tblCellMar>
          <w:top w:w="14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55"/>
        <w:gridCol w:w="10351"/>
      </w:tblGrid>
      <w:tr w:rsidR="00C473CF" w14:paraId="158ABC12" w14:textId="77777777" w:rsidTr="007B6DFB">
        <w:tc>
          <w:tcPr>
            <w:tcW w:w="55" w:type="dxa"/>
            <w:shd w:val="clear" w:color="auto" w:fill="2563EB"/>
            <w:tcMar>
              <w:top w:w="70" w:type="dxa"/>
              <w:left w:w="0" w:type="dxa"/>
              <w:bottom w:w="70" w:type="dxa"/>
              <w:right w:w="0" w:type="dxa"/>
            </w:tcMar>
          </w:tcPr>
          <w:p w14:paraId="2C4117A9" w14:textId="77777777" w:rsidR="00C473CF" w:rsidRDefault="00C473CF">
            <w:pPr>
              <w:spacing w:line="260" w:lineRule="auto"/>
            </w:pPr>
          </w:p>
        </w:tc>
        <w:tc>
          <w:tcPr>
            <w:tcW w:w="10351" w:type="dxa"/>
            <w:shd w:val="clear" w:color="auto" w:fill="EFF6FF"/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58357307" w14:textId="77777777" w:rsidR="00C473CF" w:rsidRDefault="00000000">
            <w:pPr>
              <w:spacing w:line="260" w:lineRule="auto"/>
            </w:pPr>
            <w:r>
              <w:rPr>
                <w:b/>
                <w:bCs/>
                <w:caps/>
                <w:color w:val="1A3557"/>
                <w:sz w:val="20"/>
                <w:szCs w:val="20"/>
              </w:rPr>
              <w:t>Additional Information</w:t>
            </w:r>
          </w:p>
        </w:tc>
      </w:tr>
    </w:tbl>
    <w:p w14:paraId="065DC0EE" w14:textId="77777777" w:rsidR="00C473CF" w:rsidRDefault="00C473CF">
      <w:pPr>
        <w:spacing w:after="60"/>
      </w:pPr>
    </w:p>
    <w:tbl>
      <w:tblPr>
        <w:tblW w:w="104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9"/>
        <w:gridCol w:w="8117"/>
      </w:tblGrid>
      <w:tr w:rsidR="00C473CF" w14:paraId="22B32E08" w14:textId="77777777" w:rsidTr="007B6DFB">
        <w:tblPrEx>
          <w:tblCellMar>
            <w:top w:w="0" w:type="dxa"/>
            <w:bottom w:w="0" w:type="dxa"/>
          </w:tblCellMar>
        </w:tblPrEx>
        <w:tc>
          <w:tcPr>
            <w:tcW w:w="2289" w:type="dxa"/>
            <w:shd w:val="clear" w:color="auto" w:fill="FFFFFF"/>
            <w:tcMar>
              <w:top w:w="75" w:type="dxa"/>
              <w:left w:w="90" w:type="dxa"/>
              <w:bottom w:w="75" w:type="dxa"/>
              <w:right w:w="60" w:type="dxa"/>
            </w:tcMar>
          </w:tcPr>
          <w:p w14:paraId="55BF1B63" w14:textId="77777777" w:rsidR="00C473CF" w:rsidRDefault="00000000">
            <w:pPr>
              <w:spacing w:line="260" w:lineRule="auto"/>
            </w:pPr>
            <w:r>
              <w:rPr>
                <w:b/>
                <w:bCs/>
                <w:color w:val="1A3557"/>
              </w:rPr>
              <w:t>Languages</w:t>
            </w:r>
          </w:p>
        </w:tc>
        <w:tc>
          <w:tcPr>
            <w:tcW w:w="8117" w:type="dxa"/>
            <w:shd w:val="clear" w:color="auto" w:fill="FFFFFF"/>
            <w:tcMar>
              <w:top w:w="75" w:type="dxa"/>
              <w:left w:w="90" w:type="dxa"/>
              <w:bottom w:w="75" w:type="dxa"/>
              <w:right w:w="60" w:type="dxa"/>
            </w:tcMar>
          </w:tcPr>
          <w:p w14:paraId="1F8A9642" w14:textId="77777777" w:rsidR="00C473CF" w:rsidRDefault="00000000">
            <w:pPr>
              <w:spacing w:line="260" w:lineRule="auto"/>
            </w:pPr>
            <w:r>
              <w:rPr>
                <w:color w:val="334155"/>
              </w:rPr>
              <w:t>Tamil (Native)  ·  English (Professional)</w:t>
            </w:r>
          </w:p>
        </w:tc>
      </w:tr>
      <w:tr w:rsidR="00C473CF" w14:paraId="44D20960" w14:textId="77777777" w:rsidTr="007B6DFB">
        <w:tblPrEx>
          <w:tblCellMar>
            <w:top w:w="0" w:type="dxa"/>
            <w:bottom w:w="0" w:type="dxa"/>
          </w:tblCellMar>
        </w:tblPrEx>
        <w:tc>
          <w:tcPr>
            <w:tcW w:w="2289" w:type="dxa"/>
            <w:shd w:val="clear" w:color="auto" w:fill="F8FAFC"/>
            <w:tcMar>
              <w:top w:w="75" w:type="dxa"/>
              <w:left w:w="90" w:type="dxa"/>
              <w:bottom w:w="75" w:type="dxa"/>
              <w:right w:w="60" w:type="dxa"/>
            </w:tcMar>
          </w:tcPr>
          <w:p w14:paraId="4EF9AA65" w14:textId="77777777" w:rsidR="00C473CF" w:rsidRDefault="00000000">
            <w:pPr>
              <w:spacing w:line="260" w:lineRule="auto"/>
            </w:pPr>
            <w:r>
              <w:rPr>
                <w:b/>
                <w:bCs/>
                <w:color w:val="1A3557"/>
              </w:rPr>
              <w:t>Availability</w:t>
            </w:r>
          </w:p>
        </w:tc>
        <w:tc>
          <w:tcPr>
            <w:tcW w:w="8117" w:type="dxa"/>
            <w:shd w:val="clear" w:color="auto" w:fill="F8FAFC"/>
            <w:tcMar>
              <w:top w:w="75" w:type="dxa"/>
              <w:left w:w="90" w:type="dxa"/>
              <w:bottom w:w="75" w:type="dxa"/>
              <w:right w:w="60" w:type="dxa"/>
            </w:tcMar>
          </w:tcPr>
          <w:p w14:paraId="5B0AB517" w14:textId="77777777" w:rsidR="00C473CF" w:rsidRDefault="00000000">
            <w:pPr>
              <w:spacing w:line="260" w:lineRule="auto"/>
            </w:pPr>
            <w:r>
              <w:rPr>
                <w:color w:val="334155"/>
              </w:rPr>
              <w:t>Immediate — full-time, internship, and remote roles</w:t>
            </w:r>
          </w:p>
        </w:tc>
      </w:tr>
      <w:tr w:rsidR="00C473CF" w14:paraId="5898933C" w14:textId="77777777" w:rsidTr="007B6DFB">
        <w:tblPrEx>
          <w:tblCellMar>
            <w:top w:w="0" w:type="dxa"/>
            <w:bottom w:w="0" w:type="dxa"/>
          </w:tblCellMar>
        </w:tblPrEx>
        <w:tc>
          <w:tcPr>
            <w:tcW w:w="2289" w:type="dxa"/>
            <w:shd w:val="clear" w:color="auto" w:fill="FFFFFF"/>
            <w:tcMar>
              <w:top w:w="75" w:type="dxa"/>
              <w:left w:w="90" w:type="dxa"/>
              <w:bottom w:w="75" w:type="dxa"/>
              <w:right w:w="60" w:type="dxa"/>
            </w:tcMar>
          </w:tcPr>
          <w:p w14:paraId="48BE6F6E" w14:textId="77777777" w:rsidR="00C473CF" w:rsidRDefault="00000000">
            <w:pPr>
              <w:spacing w:line="260" w:lineRule="auto"/>
            </w:pPr>
            <w:r>
              <w:rPr>
                <w:b/>
                <w:bCs/>
                <w:color w:val="1A3557"/>
              </w:rPr>
              <w:t>GitHub</w:t>
            </w:r>
          </w:p>
        </w:tc>
        <w:tc>
          <w:tcPr>
            <w:tcW w:w="8117" w:type="dxa"/>
            <w:shd w:val="clear" w:color="auto" w:fill="FFFFFF"/>
            <w:tcMar>
              <w:top w:w="75" w:type="dxa"/>
              <w:left w:w="90" w:type="dxa"/>
              <w:bottom w:w="75" w:type="dxa"/>
              <w:right w:w="60" w:type="dxa"/>
            </w:tcMar>
          </w:tcPr>
          <w:p w14:paraId="4CC5BAB5" w14:textId="77777777" w:rsidR="00C473CF" w:rsidRDefault="00000000">
            <w:pPr>
              <w:spacing w:line="260" w:lineRule="auto"/>
            </w:pPr>
            <w:r>
              <w:rPr>
                <w:color w:val="334155"/>
              </w:rPr>
              <w:t>github.com/vignesh10waran</w:t>
            </w:r>
          </w:p>
        </w:tc>
      </w:tr>
    </w:tbl>
    <w:p w14:paraId="78211D4C" w14:textId="77777777" w:rsidR="00C473CF" w:rsidRDefault="00C473CF">
      <w:pPr>
        <w:spacing w:after="90"/>
      </w:pPr>
    </w:p>
    <w:p w14:paraId="296DE313" w14:textId="778BE362" w:rsidR="00C473CF" w:rsidRDefault="00C473CF">
      <w:pPr>
        <w:jc w:val="center"/>
      </w:pPr>
    </w:p>
    <w:sectPr w:rsidR="00C473CF">
      <w:pgSz w:w="11906" w:h="16838"/>
      <w:pgMar w:top="600" w:right="750" w:bottom="600" w:left="7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66400"/>
    <w:multiLevelType w:val="hybridMultilevel"/>
    <w:tmpl w:val="28EC340C"/>
    <w:lvl w:ilvl="0" w:tplc="2AE8864E">
      <w:start w:val="1"/>
      <w:numFmt w:val="bullet"/>
      <w:lvlText w:val="●"/>
      <w:lvlJc w:val="left"/>
      <w:pPr>
        <w:ind w:left="720" w:hanging="360"/>
      </w:pPr>
    </w:lvl>
    <w:lvl w:ilvl="1" w:tplc="D7F0A664">
      <w:start w:val="1"/>
      <w:numFmt w:val="bullet"/>
      <w:lvlText w:val="○"/>
      <w:lvlJc w:val="left"/>
      <w:pPr>
        <w:ind w:left="1440" w:hanging="360"/>
      </w:pPr>
    </w:lvl>
    <w:lvl w:ilvl="2" w:tplc="CEC876D4">
      <w:start w:val="1"/>
      <w:numFmt w:val="bullet"/>
      <w:lvlText w:val="■"/>
      <w:lvlJc w:val="left"/>
      <w:pPr>
        <w:ind w:left="2160" w:hanging="360"/>
      </w:pPr>
    </w:lvl>
    <w:lvl w:ilvl="3" w:tplc="15B4ECAA">
      <w:start w:val="1"/>
      <w:numFmt w:val="bullet"/>
      <w:lvlText w:val="●"/>
      <w:lvlJc w:val="left"/>
      <w:pPr>
        <w:ind w:left="2880" w:hanging="360"/>
      </w:pPr>
    </w:lvl>
    <w:lvl w:ilvl="4" w:tplc="D6227878">
      <w:start w:val="1"/>
      <w:numFmt w:val="bullet"/>
      <w:lvlText w:val="○"/>
      <w:lvlJc w:val="left"/>
      <w:pPr>
        <w:ind w:left="3600" w:hanging="360"/>
      </w:pPr>
    </w:lvl>
    <w:lvl w:ilvl="5" w:tplc="00DA0882">
      <w:start w:val="1"/>
      <w:numFmt w:val="bullet"/>
      <w:lvlText w:val="■"/>
      <w:lvlJc w:val="left"/>
      <w:pPr>
        <w:ind w:left="4320" w:hanging="360"/>
      </w:pPr>
    </w:lvl>
    <w:lvl w:ilvl="6" w:tplc="BC242ED8">
      <w:start w:val="1"/>
      <w:numFmt w:val="bullet"/>
      <w:lvlText w:val="●"/>
      <w:lvlJc w:val="left"/>
      <w:pPr>
        <w:ind w:left="5040" w:hanging="360"/>
      </w:pPr>
    </w:lvl>
    <w:lvl w:ilvl="7" w:tplc="98160C54">
      <w:start w:val="1"/>
      <w:numFmt w:val="bullet"/>
      <w:lvlText w:val="●"/>
      <w:lvlJc w:val="left"/>
      <w:pPr>
        <w:ind w:left="5760" w:hanging="360"/>
      </w:pPr>
    </w:lvl>
    <w:lvl w:ilvl="8" w:tplc="4A2CE26E">
      <w:start w:val="1"/>
      <w:numFmt w:val="bullet"/>
      <w:lvlText w:val="●"/>
      <w:lvlJc w:val="left"/>
      <w:pPr>
        <w:ind w:left="6480" w:hanging="360"/>
      </w:pPr>
    </w:lvl>
  </w:abstractNum>
  <w:num w:numId="1" w16cid:durableId="6330979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3CF"/>
    <w:rsid w:val="007B6DFB"/>
    <w:rsid w:val="00824597"/>
    <w:rsid w:val="00C4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946BE"/>
  <w15:docId w15:val="{874EF52F-7D0E-4DF1-85F5-F6C2E2B06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VIGNESHWARAN M</cp:lastModifiedBy>
  <cp:revision>2</cp:revision>
  <dcterms:created xsi:type="dcterms:W3CDTF">2026-05-20T11:19:00Z</dcterms:created>
  <dcterms:modified xsi:type="dcterms:W3CDTF">2026-05-20T11:33:00Z</dcterms:modified>
</cp:coreProperties>
</file>