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419" w:rsidRDefault="006B723F">
      <w:r w:rsidRPr="006B723F">
        <w:t xml:space="preserve">We split based on Item name then on sell id. So as we do </w:t>
      </w:r>
      <w:proofErr w:type="spellStart"/>
      <w:r w:rsidRPr="006B723F">
        <w:t>eda</w:t>
      </w:r>
      <w:proofErr w:type="spellEnd"/>
      <w:r w:rsidRPr="006B723F">
        <w:t xml:space="preserve"> with these subset of data based on specific categories and inference is there is different distribution in </w:t>
      </w:r>
      <w:proofErr w:type="spellStart"/>
      <w:r w:rsidRPr="006B723F">
        <w:t>scatterplot</w:t>
      </w:r>
      <w:proofErr w:type="spellEnd"/>
      <w:r w:rsidRPr="006B723F">
        <w:t xml:space="preserve"> even with sub </w:t>
      </w:r>
      <w:proofErr w:type="gramStart"/>
      <w:r w:rsidRPr="006B723F">
        <w:t>item ,</w:t>
      </w:r>
      <w:proofErr w:type="gramEnd"/>
      <w:r w:rsidRPr="006B723F">
        <w:t xml:space="preserve"> we dig deep into specific sell id. And we could see the data was also split based on sell id. So regression problem would be incorrect here as the data has different distributions based on features. So we need to split the data based on that and apply the modeling </w:t>
      </w:r>
      <w:proofErr w:type="spellStart"/>
      <w:r w:rsidRPr="006B723F">
        <w:t>seperately</w:t>
      </w:r>
      <w:proofErr w:type="spellEnd"/>
      <w:r w:rsidRPr="006B723F">
        <w:t xml:space="preserve"> for each group. Fitting on whole data will show quantity increases with price which is wrong.</w:t>
      </w:r>
    </w:p>
    <w:sectPr w:rsidR="00FC2419" w:rsidSect="00FC24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6B723F"/>
    <w:rsid w:val="000300CD"/>
    <w:rsid w:val="006B723F"/>
    <w:rsid w:val="00750BCE"/>
    <w:rsid w:val="00FC241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4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2021-10-19T18:06:00Z</dcterms:created>
  <dcterms:modified xsi:type="dcterms:W3CDTF">2021-10-19T18:06:00Z</dcterms:modified>
</cp:coreProperties>
</file>